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24A3D" w14:textId="77777777" w:rsidR="00B4752D" w:rsidRDefault="00B4752D" w:rsidP="0065747F">
      <w:pPr>
        <w:jc w:val="center"/>
        <w:rPr>
          <w:b/>
          <w:bCs/>
          <w:lang w:eastAsia="lt-LT"/>
        </w:rPr>
      </w:pPr>
      <w:bookmarkStart w:id="0" w:name="_GoBack"/>
      <w:bookmarkEnd w:id="0"/>
    </w:p>
    <w:p w14:paraId="68133F84" w14:textId="77777777" w:rsidR="005C3710" w:rsidRDefault="005C3710" w:rsidP="0065747F">
      <w:pPr>
        <w:jc w:val="center"/>
        <w:rPr>
          <w:b/>
          <w:bCs/>
          <w:lang w:eastAsia="lt-LT"/>
        </w:rPr>
      </w:pPr>
    </w:p>
    <w:p w14:paraId="2D024A3E" w14:textId="77777777" w:rsidR="0065747F" w:rsidRDefault="0065747F" w:rsidP="0065747F">
      <w:pPr>
        <w:jc w:val="center"/>
        <w:rPr>
          <w:b/>
          <w:bCs/>
        </w:rPr>
      </w:pPr>
      <w:r>
        <w:rPr>
          <w:b/>
          <w:bCs/>
          <w:lang w:eastAsia="lt-LT"/>
        </w:rPr>
        <w:t>ADMINISTRACINĖS NAŠTOS MAŽINIMO 201</w:t>
      </w:r>
      <w:r w:rsidR="00B83AF6">
        <w:rPr>
          <w:b/>
          <w:bCs/>
          <w:lang w:eastAsia="lt-LT"/>
        </w:rPr>
        <w:t>9–202</w:t>
      </w:r>
      <w:r w:rsidR="00A60920">
        <w:rPr>
          <w:b/>
          <w:bCs/>
          <w:lang w:eastAsia="lt-LT"/>
        </w:rPr>
        <w:t>1</w:t>
      </w:r>
      <w:r>
        <w:rPr>
          <w:b/>
          <w:bCs/>
          <w:lang w:eastAsia="lt-LT"/>
        </w:rPr>
        <w:t xml:space="preserve"> METAIS </w:t>
      </w:r>
      <w:r w:rsidR="0038511D">
        <w:rPr>
          <w:b/>
          <w:bCs/>
        </w:rPr>
        <w:t xml:space="preserve">KRYPČIŲ </w:t>
      </w:r>
      <w:r w:rsidR="00ED0C0E">
        <w:rPr>
          <w:b/>
          <w:bCs/>
        </w:rPr>
        <w:t xml:space="preserve"> (PRIEMONIŲ</w:t>
      </w:r>
      <w:r w:rsidR="0038511D">
        <w:rPr>
          <w:b/>
          <w:bCs/>
        </w:rPr>
        <w:t xml:space="preserve">) </w:t>
      </w:r>
      <w:r w:rsidR="00ED0C0E">
        <w:rPr>
          <w:b/>
          <w:bCs/>
        </w:rPr>
        <w:t xml:space="preserve"> PLANAS</w:t>
      </w:r>
    </w:p>
    <w:p w14:paraId="4578A34A" w14:textId="77777777" w:rsidR="005C3710" w:rsidRDefault="005C3710" w:rsidP="0065747F">
      <w:pPr>
        <w:jc w:val="center"/>
        <w:rPr>
          <w:b/>
          <w:bCs/>
        </w:rPr>
      </w:pPr>
    </w:p>
    <w:p w14:paraId="2D024A3F" w14:textId="77777777" w:rsidR="006812A1" w:rsidRDefault="006812A1" w:rsidP="0065747F">
      <w:pPr>
        <w:jc w:val="center"/>
        <w:rPr>
          <w:b/>
          <w:bCs/>
          <w:lang w:eastAsia="lt-LT"/>
        </w:rPr>
      </w:pPr>
    </w:p>
    <w:p w14:paraId="2D024A40" w14:textId="77777777" w:rsidR="0065747F" w:rsidRDefault="0065747F" w:rsidP="0065747F">
      <w:pPr>
        <w:jc w:val="center"/>
        <w:rPr>
          <w:b/>
          <w:bCs/>
          <w:lang w:eastAsia="lt-LT"/>
        </w:rPr>
      </w:pPr>
    </w:p>
    <w:tbl>
      <w:tblPr>
        <w:tblW w:w="15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989"/>
        <w:gridCol w:w="1675"/>
        <w:gridCol w:w="3450"/>
        <w:gridCol w:w="3264"/>
      </w:tblGrid>
      <w:tr w:rsidR="00A40C3F" w:rsidRPr="00A51809" w14:paraId="2D024A44" w14:textId="77777777" w:rsidTr="007D5819">
        <w:tc>
          <w:tcPr>
            <w:tcW w:w="15082" w:type="dxa"/>
            <w:gridSpan w:val="5"/>
            <w:shd w:val="clear" w:color="auto" w:fill="auto"/>
            <w:vAlign w:val="center"/>
          </w:tcPr>
          <w:p w14:paraId="2D024A41" w14:textId="77777777" w:rsidR="00146260" w:rsidRDefault="00146260" w:rsidP="00146260">
            <w:pPr>
              <w:snapToGrid w:val="0"/>
              <w:ind w:left="720"/>
              <w:rPr>
                <w:rFonts w:eastAsia="Times New Roman"/>
                <w:b/>
                <w:lang w:eastAsia="lt-LT"/>
              </w:rPr>
            </w:pPr>
          </w:p>
          <w:p w14:paraId="2D024A42" w14:textId="77777777" w:rsidR="00A40C3F" w:rsidRPr="009A745F" w:rsidRDefault="00A40C3F" w:rsidP="00A40C3F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Times New Roman"/>
                <w:b/>
                <w:lang w:eastAsia="lt-LT"/>
              </w:rPr>
            </w:pPr>
            <w:r w:rsidRPr="009A745F">
              <w:rPr>
                <w:rFonts w:eastAsia="Times New Roman"/>
                <w:b/>
                <w:lang w:eastAsia="lt-LT"/>
              </w:rPr>
              <w:t>ADMINISTRACINĖS NAŠTOS MAŽINIMO UŽTIKRINIMAS</w:t>
            </w:r>
          </w:p>
          <w:p w14:paraId="2D024A43" w14:textId="77777777" w:rsidR="00A40C3F" w:rsidRPr="00300AC6" w:rsidRDefault="00A40C3F" w:rsidP="00D6576D">
            <w:pPr>
              <w:jc w:val="center"/>
              <w:rPr>
                <w:lang w:eastAsia="lt-LT"/>
              </w:rPr>
            </w:pPr>
          </w:p>
        </w:tc>
      </w:tr>
      <w:tr w:rsidR="00A40C3F" w:rsidRPr="00A51809" w14:paraId="2D024A4D" w14:textId="77777777" w:rsidTr="007D5819">
        <w:tc>
          <w:tcPr>
            <w:tcW w:w="704" w:type="dxa"/>
            <w:shd w:val="clear" w:color="auto" w:fill="auto"/>
            <w:vAlign w:val="center"/>
          </w:tcPr>
          <w:p w14:paraId="2D024A45" w14:textId="77777777" w:rsidR="00D6576D" w:rsidRPr="00300AC6" w:rsidRDefault="00D6576D" w:rsidP="00B4752D">
            <w:pPr>
              <w:jc w:val="center"/>
              <w:rPr>
                <w:lang w:eastAsia="lt-LT"/>
              </w:rPr>
            </w:pPr>
            <w:r w:rsidRPr="00300AC6">
              <w:rPr>
                <w:lang w:eastAsia="lt-LT"/>
              </w:rPr>
              <w:t>Eil. Nr.</w:t>
            </w:r>
          </w:p>
        </w:tc>
        <w:tc>
          <w:tcPr>
            <w:tcW w:w="5989" w:type="dxa"/>
            <w:shd w:val="clear" w:color="auto" w:fill="auto"/>
            <w:vAlign w:val="center"/>
          </w:tcPr>
          <w:p w14:paraId="2D024A46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</w:p>
          <w:p w14:paraId="2D024A47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  <w:r w:rsidRPr="00300AC6">
              <w:rPr>
                <w:lang w:eastAsia="lt-LT"/>
              </w:rPr>
              <w:t>Priemonės pavadinimas</w:t>
            </w:r>
          </w:p>
          <w:p w14:paraId="2D024A48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</w:p>
        </w:tc>
        <w:tc>
          <w:tcPr>
            <w:tcW w:w="1675" w:type="dxa"/>
            <w:vAlign w:val="center"/>
          </w:tcPr>
          <w:p w14:paraId="2D024A49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  <w:r w:rsidRPr="00300AC6">
              <w:rPr>
                <w:lang w:eastAsia="lt-LT"/>
              </w:rPr>
              <w:t>Įvykdymo terminas</w:t>
            </w:r>
          </w:p>
        </w:tc>
        <w:tc>
          <w:tcPr>
            <w:tcW w:w="3450" w:type="dxa"/>
          </w:tcPr>
          <w:p w14:paraId="2D024A4A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</w:p>
          <w:p w14:paraId="2D024A4B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  <w:r w:rsidRPr="00300AC6">
              <w:rPr>
                <w:lang w:eastAsia="lt-LT"/>
              </w:rPr>
              <w:t xml:space="preserve">Vertinimo rodiklis </w:t>
            </w:r>
          </w:p>
        </w:tc>
        <w:tc>
          <w:tcPr>
            <w:tcW w:w="3264" w:type="dxa"/>
            <w:shd w:val="clear" w:color="auto" w:fill="auto"/>
            <w:vAlign w:val="center"/>
          </w:tcPr>
          <w:p w14:paraId="2D024A4C" w14:textId="77777777" w:rsidR="00D6576D" w:rsidRPr="00300AC6" w:rsidRDefault="00D6576D" w:rsidP="00D6576D">
            <w:pPr>
              <w:jc w:val="center"/>
              <w:rPr>
                <w:lang w:eastAsia="lt-LT"/>
              </w:rPr>
            </w:pPr>
            <w:r w:rsidRPr="00300AC6">
              <w:rPr>
                <w:lang w:eastAsia="lt-LT"/>
              </w:rPr>
              <w:t>Atsakingi vykdytojai</w:t>
            </w:r>
          </w:p>
        </w:tc>
      </w:tr>
      <w:tr w:rsidR="00A40C3F" w:rsidRPr="00A51809" w14:paraId="2D024A54" w14:textId="77777777" w:rsidTr="007D5819">
        <w:tc>
          <w:tcPr>
            <w:tcW w:w="704" w:type="dxa"/>
            <w:shd w:val="clear" w:color="auto" w:fill="auto"/>
          </w:tcPr>
          <w:p w14:paraId="2D024A4E" w14:textId="77777777" w:rsidR="00B4752D" w:rsidRPr="00300AC6" w:rsidRDefault="00A40C3F" w:rsidP="00A40C3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1.1.</w:t>
            </w:r>
          </w:p>
        </w:tc>
        <w:tc>
          <w:tcPr>
            <w:tcW w:w="5989" w:type="dxa"/>
            <w:shd w:val="clear" w:color="auto" w:fill="auto"/>
          </w:tcPr>
          <w:p w14:paraId="2D024A4F" w14:textId="77777777" w:rsidR="00B4752D" w:rsidRDefault="00B4752D" w:rsidP="00146260">
            <w:pPr>
              <w:jc w:val="both"/>
            </w:pPr>
            <w:r w:rsidRPr="006812A1">
              <w:t>Administracinių, viešųjų paslaugų teikimo teisės aktų  analizė. Perteklinių, besidubliuojančių, neaktualių informacinių įpareigojimų tikslinei grupei identifikavimas ir teisės aktų, kuriuose nustatyti tokie informaciniai įpareigojimai, pakeitimų proj</w:t>
            </w:r>
            <w:r w:rsidR="00146260">
              <w:t>ektų parengimas ir patvirtinimas</w:t>
            </w:r>
            <w:r w:rsidRPr="006812A1">
              <w:t xml:space="preserve"> </w:t>
            </w:r>
          </w:p>
          <w:p w14:paraId="2D024A50" w14:textId="77777777" w:rsidR="0057552B" w:rsidRPr="006812A1" w:rsidRDefault="0057552B" w:rsidP="00146260">
            <w:pPr>
              <w:jc w:val="both"/>
              <w:rPr>
                <w:bCs/>
                <w:lang w:eastAsia="lt-LT"/>
              </w:rPr>
            </w:pPr>
          </w:p>
        </w:tc>
        <w:tc>
          <w:tcPr>
            <w:tcW w:w="1675" w:type="dxa"/>
            <w:vMerge w:val="restart"/>
          </w:tcPr>
          <w:p w14:paraId="2D024A51" w14:textId="77777777" w:rsidR="00B4752D" w:rsidRPr="006812A1" w:rsidRDefault="00B4752D" w:rsidP="00A60920">
            <w:pPr>
              <w:jc w:val="center"/>
              <w:rPr>
                <w:bCs/>
                <w:lang w:eastAsia="lt-LT"/>
              </w:rPr>
            </w:pPr>
            <w:r w:rsidRPr="006812A1">
              <w:rPr>
                <w:bCs/>
                <w:lang w:eastAsia="lt-LT"/>
              </w:rPr>
              <w:t xml:space="preserve">2019-2021 m.  </w:t>
            </w:r>
          </w:p>
        </w:tc>
        <w:tc>
          <w:tcPr>
            <w:tcW w:w="3450" w:type="dxa"/>
          </w:tcPr>
          <w:p w14:paraId="2D024A52" w14:textId="77777777" w:rsidR="00B4752D" w:rsidRPr="006812A1" w:rsidRDefault="00B4752D" w:rsidP="00300AC6">
            <w:pPr>
              <w:rPr>
                <w:bCs/>
                <w:lang w:eastAsia="lt-LT"/>
              </w:rPr>
            </w:pPr>
            <w:r w:rsidRPr="006812A1">
              <w:rPr>
                <w:bCs/>
                <w:lang w:eastAsia="lt-LT"/>
              </w:rPr>
              <w:t xml:space="preserve">Teisės aktų projektų skaičius </w:t>
            </w:r>
          </w:p>
        </w:tc>
        <w:tc>
          <w:tcPr>
            <w:tcW w:w="3264" w:type="dxa"/>
            <w:shd w:val="clear" w:color="auto" w:fill="auto"/>
          </w:tcPr>
          <w:p w14:paraId="2D024A53" w14:textId="77777777" w:rsidR="00B4752D" w:rsidRPr="006812A1" w:rsidRDefault="00B4752D" w:rsidP="006812A1">
            <w:pPr>
              <w:rPr>
                <w:bCs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>Savivaldybės administracijos padaliniai</w:t>
            </w:r>
          </w:p>
        </w:tc>
      </w:tr>
      <w:tr w:rsidR="006812A1" w:rsidRPr="00A51809" w14:paraId="2D024A5A" w14:textId="77777777" w:rsidTr="007D5819">
        <w:trPr>
          <w:trHeight w:val="873"/>
        </w:trPr>
        <w:tc>
          <w:tcPr>
            <w:tcW w:w="704" w:type="dxa"/>
            <w:shd w:val="clear" w:color="auto" w:fill="auto"/>
          </w:tcPr>
          <w:p w14:paraId="2D024A55" w14:textId="77777777" w:rsidR="006812A1" w:rsidRPr="00300AC6" w:rsidRDefault="006812A1" w:rsidP="006812A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1.2. </w:t>
            </w:r>
          </w:p>
        </w:tc>
        <w:tc>
          <w:tcPr>
            <w:tcW w:w="5989" w:type="dxa"/>
            <w:shd w:val="clear" w:color="auto" w:fill="auto"/>
          </w:tcPr>
          <w:p w14:paraId="2D024A56" w14:textId="77777777" w:rsidR="006812A1" w:rsidRPr="006812A1" w:rsidRDefault="006812A1" w:rsidP="006812A1">
            <w:pPr>
              <w:jc w:val="both"/>
              <w:rPr>
                <w:bCs/>
                <w:lang w:eastAsia="lt-LT"/>
              </w:rPr>
            </w:pPr>
            <w:r w:rsidRPr="006812A1">
              <w:rPr>
                <w:rFonts w:eastAsia="Times New Roman"/>
              </w:rPr>
              <w:t>Savivaldybės administracijos veiklos procesų ar procedūrų teikiant  viešąsias ir administracines pasl</w:t>
            </w:r>
            <w:r w:rsidR="00146260">
              <w:rPr>
                <w:rFonts w:eastAsia="Times New Roman"/>
              </w:rPr>
              <w:t>augas  tyrimas ir optimizavimas</w:t>
            </w:r>
          </w:p>
        </w:tc>
        <w:tc>
          <w:tcPr>
            <w:tcW w:w="1675" w:type="dxa"/>
            <w:vMerge/>
          </w:tcPr>
          <w:p w14:paraId="2D024A57" w14:textId="77777777" w:rsidR="006812A1" w:rsidRPr="006812A1" w:rsidRDefault="006812A1" w:rsidP="006812A1">
            <w:pPr>
              <w:rPr>
                <w:bCs/>
                <w:lang w:eastAsia="lt-LT"/>
              </w:rPr>
            </w:pPr>
          </w:p>
        </w:tc>
        <w:tc>
          <w:tcPr>
            <w:tcW w:w="3450" w:type="dxa"/>
          </w:tcPr>
          <w:p w14:paraId="2D024A58" w14:textId="77777777" w:rsidR="006812A1" w:rsidRPr="006812A1" w:rsidRDefault="006812A1" w:rsidP="006812A1">
            <w:pPr>
              <w:rPr>
                <w:bCs/>
                <w:lang w:eastAsia="lt-LT"/>
              </w:rPr>
            </w:pPr>
            <w:r w:rsidRPr="006812A1">
              <w:rPr>
                <w:rFonts w:eastAsia="Times New Roman"/>
              </w:rPr>
              <w:t xml:space="preserve">Optimizuotų Savivaldybės administracijos veiklos procesai ar procedūros </w:t>
            </w:r>
          </w:p>
        </w:tc>
        <w:tc>
          <w:tcPr>
            <w:tcW w:w="3264" w:type="dxa"/>
            <w:shd w:val="clear" w:color="auto" w:fill="auto"/>
          </w:tcPr>
          <w:p w14:paraId="2D024A59" w14:textId="77777777" w:rsidR="006812A1" w:rsidRPr="006812A1" w:rsidRDefault="006812A1" w:rsidP="006812A1">
            <w:r w:rsidRPr="006812A1">
              <w:rPr>
                <w:rFonts w:eastAsia="Times New Roman"/>
                <w:lang w:eastAsia="lt-LT"/>
              </w:rPr>
              <w:t>Savivaldybės administracijos padaliniai</w:t>
            </w:r>
          </w:p>
        </w:tc>
      </w:tr>
      <w:tr w:rsidR="006812A1" w:rsidRPr="00A51809" w14:paraId="2D024A60" w14:textId="77777777" w:rsidTr="007D5819">
        <w:trPr>
          <w:trHeight w:val="828"/>
        </w:trPr>
        <w:tc>
          <w:tcPr>
            <w:tcW w:w="704" w:type="dxa"/>
            <w:shd w:val="clear" w:color="auto" w:fill="auto"/>
          </w:tcPr>
          <w:p w14:paraId="2D024A5B" w14:textId="77777777" w:rsidR="006812A1" w:rsidRPr="00300AC6" w:rsidRDefault="006812A1" w:rsidP="006812A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1.3. </w:t>
            </w:r>
          </w:p>
        </w:tc>
        <w:tc>
          <w:tcPr>
            <w:tcW w:w="5989" w:type="dxa"/>
            <w:shd w:val="clear" w:color="auto" w:fill="auto"/>
          </w:tcPr>
          <w:p w14:paraId="2D024A5C" w14:textId="77777777" w:rsidR="006812A1" w:rsidRPr="006812A1" w:rsidRDefault="006812A1" w:rsidP="006812A1">
            <w:pPr>
              <w:ind w:left="33"/>
              <w:rPr>
                <w:rFonts w:eastAsia="Times New Roman"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>Skatinti asmenis atlikti informacinio įsipareigojimo veiksmus naudojantis elektroninėmis priemonėmis.</w:t>
            </w:r>
          </w:p>
        </w:tc>
        <w:tc>
          <w:tcPr>
            <w:tcW w:w="1675" w:type="dxa"/>
            <w:vMerge/>
          </w:tcPr>
          <w:p w14:paraId="2D024A5D" w14:textId="77777777" w:rsidR="006812A1" w:rsidRPr="006812A1" w:rsidRDefault="006812A1" w:rsidP="006812A1">
            <w:pPr>
              <w:rPr>
                <w:rFonts w:eastAsia="Times New Roman"/>
                <w:bCs/>
                <w:lang w:eastAsia="lt-LT"/>
              </w:rPr>
            </w:pPr>
          </w:p>
        </w:tc>
        <w:tc>
          <w:tcPr>
            <w:tcW w:w="3450" w:type="dxa"/>
          </w:tcPr>
          <w:p w14:paraId="2D024A5E" w14:textId="77777777" w:rsidR="006812A1" w:rsidRPr="006812A1" w:rsidRDefault="006812A1" w:rsidP="006812A1">
            <w:pPr>
              <w:rPr>
                <w:rFonts w:eastAsia="Times New Roman"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>Informacinio įsipareigojimo veiksmų, pateiktų elektroninėmis priemonėmis skaičius</w:t>
            </w:r>
          </w:p>
        </w:tc>
        <w:tc>
          <w:tcPr>
            <w:tcW w:w="3264" w:type="dxa"/>
            <w:shd w:val="clear" w:color="auto" w:fill="auto"/>
          </w:tcPr>
          <w:p w14:paraId="2D024A5F" w14:textId="77777777" w:rsidR="006812A1" w:rsidRPr="006812A1" w:rsidRDefault="006812A1" w:rsidP="006812A1">
            <w:r w:rsidRPr="006812A1">
              <w:rPr>
                <w:rFonts w:eastAsia="Times New Roman"/>
                <w:lang w:eastAsia="lt-LT"/>
              </w:rPr>
              <w:t>Savivaldybės administracijos padaliniai</w:t>
            </w:r>
          </w:p>
        </w:tc>
      </w:tr>
      <w:tr w:rsidR="00A40C3F" w:rsidRPr="00A51809" w14:paraId="2D024A67" w14:textId="77777777" w:rsidTr="007D5819">
        <w:trPr>
          <w:trHeight w:val="855"/>
        </w:trPr>
        <w:tc>
          <w:tcPr>
            <w:tcW w:w="704" w:type="dxa"/>
            <w:shd w:val="clear" w:color="auto" w:fill="auto"/>
          </w:tcPr>
          <w:p w14:paraId="2D024A61" w14:textId="77777777" w:rsidR="00B4752D" w:rsidRPr="00300AC6" w:rsidRDefault="00A40C3F" w:rsidP="00A40C3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1.4. </w:t>
            </w:r>
          </w:p>
        </w:tc>
        <w:tc>
          <w:tcPr>
            <w:tcW w:w="5989" w:type="dxa"/>
            <w:shd w:val="clear" w:color="auto" w:fill="auto"/>
          </w:tcPr>
          <w:p w14:paraId="2D024A62" w14:textId="77777777" w:rsidR="00B4752D" w:rsidRPr="006812A1" w:rsidRDefault="00B4752D" w:rsidP="006A1EE5">
            <w:pPr>
              <w:pStyle w:val="Default"/>
            </w:pPr>
            <w:r w:rsidRPr="006812A1">
              <w:t>Plėtoti elektronines paslaugas, naudojant šiuolaiki</w:t>
            </w:r>
            <w:r w:rsidR="00146260">
              <w:t>nes informacines technologijas</w:t>
            </w:r>
          </w:p>
          <w:p w14:paraId="2D024A63" w14:textId="77777777" w:rsidR="00B4752D" w:rsidRPr="006812A1" w:rsidRDefault="00B4752D" w:rsidP="006A1EE5">
            <w:pPr>
              <w:pStyle w:val="Default"/>
            </w:pPr>
          </w:p>
        </w:tc>
        <w:tc>
          <w:tcPr>
            <w:tcW w:w="1675" w:type="dxa"/>
            <w:vMerge/>
          </w:tcPr>
          <w:p w14:paraId="2D024A64" w14:textId="77777777" w:rsidR="00B4752D" w:rsidRPr="006812A1" w:rsidRDefault="00B4752D" w:rsidP="00D6576D">
            <w:pPr>
              <w:rPr>
                <w:rFonts w:eastAsia="Times New Roman"/>
                <w:lang w:eastAsia="lt-LT"/>
              </w:rPr>
            </w:pPr>
          </w:p>
        </w:tc>
        <w:tc>
          <w:tcPr>
            <w:tcW w:w="3450" w:type="dxa"/>
          </w:tcPr>
          <w:p w14:paraId="2D024A65" w14:textId="77777777" w:rsidR="00B4752D" w:rsidRPr="006812A1" w:rsidRDefault="00B4752D" w:rsidP="00A60920">
            <w:pPr>
              <w:rPr>
                <w:rFonts w:eastAsia="Times New Roman"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 xml:space="preserve">Didėjantis e. paslaugų skaičius </w:t>
            </w:r>
          </w:p>
        </w:tc>
        <w:tc>
          <w:tcPr>
            <w:tcW w:w="3264" w:type="dxa"/>
            <w:shd w:val="clear" w:color="auto" w:fill="auto"/>
          </w:tcPr>
          <w:p w14:paraId="2D024A66" w14:textId="77777777" w:rsidR="00B4752D" w:rsidRPr="006812A1" w:rsidRDefault="00B4752D" w:rsidP="006812A1">
            <w:pPr>
              <w:rPr>
                <w:rFonts w:eastAsia="Times New Roman"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 xml:space="preserve">Savivaldybės administracijos padaliniai, teikiantys </w:t>
            </w:r>
            <w:proofErr w:type="spellStart"/>
            <w:r w:rsidRPr="006812A1">
              <w:rPr>
                <w:rFonts w:eastAsia="Times New Roman"/>
                <w:lang w:eastAsia="lt-LT"/>
              </w:rPr>
              <w:t>e.paslaugas</w:t>
            </w:r>
            <w:proofErr w:type="spellEnd"/>
          </w:p>
        </w:tc>
      </w:tr>
      <w:tr w:rsidR="00A40C3F" w:rsidRPr="00A51809" w14:paraId="2D024A6D" w14:textId="77777777" w:rsidTr="007D5819">
        <w:trPr>
          <w:trHeight w:val="1212"/>
        </w:trPr>
        <w:tc>
          <w:tcPr>
            <w:tcW w:w="704" w:type="dxa"/>
            <w:shd w:val="clear" w:color="auto" w:fill="auto"/>
          </w:tcPr>
          <w:p w14:paraId="2D024A68" w14:textId="77777777" w:rsidR="00B4752D" w:rsidRPr="00300AC6" w:rsidRDefault="00A40C3F" w:rsidP="00A40C3F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1.5. </w:t>
            </w:r>
          </w:p>
        </w:tc>
        <w:tc>
          <w:tcPr>
            <w:tcW w:w="5989" w:type="dxa"/>
            <w:shd w:val="clear" w:color="auto" w:fill="auto"/>
          </w:tcPr>
          <w:p w14:paraId="2D024A69" w14:textId="77777777" w:rsidR="00B4752D" w:rsidRPr="006812A1" w:rsidRDefault="00B4752D" w:rsidP="0038511D">
            <w:pPr>
              <w:jc w:val="both"/>
              <w:rPr>
                <w:bCs/>
                <w:lang w:eastAsia="lt-LT"/>
              </w:rPr>
            </w:pPr>
            <w:r w:rsidRPr="006812A1">
              <w:t>Šiaulių miesto savivaldybės priimamų teisės aktų</w:t>
            </w:r>
            <w:r w:rsidR="00146260">
              <w:t xml:space="preserve"> projektų</w:t>
            </w:r>
            <w:r w:rsidRPr="006812A1">
              <w:t xml:space="preserve"> analizė jų derinimo metu ir administracinės naštos </w:t>
            </w:r>
            <w:r w:rsidR="00146260">
              <w:t xml:space="preserve">įvertinimas </w:t>
            </w:r>
            <w:r w:rsidRPr="006812A1">
              <w:t xml:space="preserve">ūkio subjektams </w:t>
            </w:r>
            <w:r w:rsidR="0038511D">
              <w:t xml:space="preserve">(priedas Nr. 1) </w:t>
            </w:r>
          </w:p>
        </w:tc>
        <w:tc>
          <w:tcPr>
            <w:tcW w:w="1675" w:type="dxa"/>
            <w:vMerge/>
          </w:tcPr>
          <w:p w14:paraId="2D024A6A" w14:textId="77777777" w:rsidR="00B4752D" w:rsidRPr="006812A1" w:rsidRDefault="00B4752D" w:rsidP="00DF3B09">
            <w:pPr>
              <w:jc w:val="center"/>
              <w:rPr>
                <w:bCs/>
                <w:lang w:eastAsia="lt-LT"/>
              </w:rPr>
            </w:pPr>
          </w:p>
        </w:tc>
        <w:tc>
          <w:tcPr>
            <w:tcW w:w="3450" w:type="dxa"/>
          </w:tcPr>
          <w:p w14:paraId="2D024A6B" w14:textId="77777777" w:rsidR="00B4752D" w:rsidRPr="006812A1" w:rsidRDefault="00B4752D" w:rsidP="00B4752D">
            <w:pPr>
              <w:rPr>
                <w:bCs/>
                <w:lang w:eastAsia="lt-LT"/>
              </w:rPr>
            </w:pPr>
            <w:r w:rsidRPr="006812A1">
              <w:rPr>
                <w:bCs/>
                <w:lang w:eastAsia="lt-LT"/>
              </w:rPr>
              <w:t xml:space="preserve">Teisės aktų projektų </w:t>
            </w:r>
            <w:r w:rsidRPr="006812A1">
              <w:t xml:space="preserve">administracinės naštos ūkio subjektams apskaičiavimo ataskaitų </w:t>
            </w:r>
            <w:r w:rsidRPr="006812A1">
              <w:rPr>
                <w:bCs/>
                <w:lang w:eastAsia="lt-LT"/>
              </w:rPr>
              <w:t xml:space="preserve">skaičius </w:t>
            </w:r>
          </w:p>
        </w:tc>
        <w:tc>
          <w:tcPr>
            <w:tcW w:w="3264" w:type="dxa"/>
            <w:shd w:val="clear" w:color="auto" w:fill="auto"/>
          </w:tcPr>
          <w:p w14:paraId="2D024A6C" w14:textId="77777777" w:rsidR="00B4752D" w:rsidRPr="006812A1" w:rsidRDefault="00B4752D" w:rsidP="006812A1">
            <w:pPr>
              <w:rPr>
                <w:bCs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>Savivaldybės administracijos padaliniai, rengiantys teisės aktų projektus</w:t>
            </w:r>
          </w:p>
        </w:tc>
      </w:tr>
      <w:tr w:rsidR="0057552B" w:rsidRPr="00A51809" w14:paraId="2D024A73" w14:textId="77777777" w:rsidTr="007D5819">
        <w:trPr>
          <w:trHeight w:val="561"/>
        </w:trPr>
        <w:tc>
          <w:tcPr>
            <w:tcW w:w="704" w:type="dxa"/>
            <w:shd w:val="clear" w:color="auto" w:fill="auto"/>
          </w:tcPr>
          <w:p w14:paraId="2D024A6E" w14:textId="77777777" w:rsidR="0057552B" w:rsidRPr="00300AC6" w:rsidRDefault="0057552B" w:rsidP="0057552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>1.6.</w:t>
            </w:r>
          </w:p>
        </w:tc>
        <w:tc>
          <w:tcPr>
            <w:tcW w:w="5989" w:type="dxa"/>
            <w:shd w:val="clear" w:color="auto" w:fill="auto"/>
          </w:tcPr>
          <w:p w14:paraId="2D024A6F" w14:textId="77777777" w:rsidR="0057552B" w:rsidRPr="006812A1" w:rsidRDefault="0057552B" w:rsidP="0057552B">
            <w:pPr>
              <w:jc w:val="both"/>
              <w:rPr>
                <w:bCs/>
                <w:lang w:eastAsia="lt-LT"/>
              </w:rPr>
            </w:pPr>
            <w:r w:rsidRPr="006812A1">
              <w:rPr>
                <w:rFonts w:eastAsia="Times New Roman"/>
              </w:rPr>
              <w:t xml:space="preserve">Vykdomų viešojo pirkimo procedūrų optimizavimas kiek tai leidžiama </w:t>
            </w:r>
            <w:r>
              <w:rPr>
                <w:rFonts w:eastAsia="Times New Roman"/>
              </w:rPr>
              <w:t>pagal galiojančius teisės aktus</w:t>
            </w:r>
          </w:p>
        </w:tc>
        <w:tc>
          <w:tcPr>
            <w:tcW w:w="1675" w:type="dxa"/>
            <w:vMerge w:val="restart"/>
          </w:tcPr>
          <w:p w14:paraId="2D024A70" w14:textId="77777777" w:rsidR="0057552B" w:rsidRPr="006812A1" w:rsidRDefault="0057552B" w:rsidP="0057552B">
            <w:r w:rsidRPr="006812A1">
              <w:rPr>
                <w:bCs/>
                <w:lang w:eastAsia="lt-LT"/>
              </w:rPr>
              <w:t xml:space="preserve">2019-2021 m.  </w:t>
            </w:r>
          </w:p>
        </w:tc>
        <w:tc>
          <w:tcPr>
            <w:tcW w:w="3450" w:type="dxa"/>
          </w:tcPr>
          <w:p w14:paraId="2D024A71" w14:textId="77777777" w:rsidR="0057552B" w:rsidRPr="006812A1" w:rsidRDefault="0057552B" w:rsidP="0057552B">
            <w:pPr>
              <w:rPr>
                <w:bCs/>
                <w:lang w:eastAsia="lt-LT"/>
              </w:rPr>
            </w:pPr>
            <w:r w:rsidRPr="006812A1">
              <w:rPr>
                <w:rFonts w:eastAsia="Times New Roman"/>
              </w:rPr>
              <w:t xml:space="preserve">Sutrumpėjęs viešųjų pirkimų procedūrinių etapų skaičius </w:t>
            </w:r>
          </w:p>
        </w:tc>
        <w:tc>
          <w:tcPr>
            <w:tcW w:w="3264" w:type="dxa"/>
            <w:shd w:val="clear" w:color="auto" w:fill="auto"/>
          </w:tcPr>
          <w:p w14:paraId="2D024A72" w14:textId="77777777" w:rsidR="0057552B" w:rsidRPr="006812A1" w:rsidRDefault="0057552B" w:rsidP="0057552B">
            <w:pPr>
              <w:rPr>
                <w:bCs/>
                <w:lang w:eastAsia="lt-LT"/>
              </w:rPr>
            </w:pPr>
            <w:r w:rsidRPr="006812A1">
              <w:rPr>
                <w:rFonts w:eastAsia="Times New Roman"/>
                <w:lang w:eastAsia="lt-LT"/>
              </w:rPr>
              <w:t>Savivaldybės administracijos padaliniai, vykdantys viešuosius pirkimus</w:t>
            </w:r>
          </w:p>
        </w:tc>
      </w:tr>
      <w:tr w:rsidR="0057552B" w:rsidRPr="00A51809" w14:paraId="2D024A7A" w14:textId="77777777" w:rsidTr="007D5819">
        <w:trPr>
          <w:trHeight w:val="561"/>
        </w:trPr>
        <w:tc>
          <w:tcPr>
            <w:tcW w:w="704" w:type="dxa"/>
            <w:shd w:val="clear" w:color="auto" w:fill="auto"/>
          </w:tcPr>
          <w:p w14:paraId="2D024A74" w14:textId="77777777" w:rsidR="0057552B" w:rsidRPr="00300AC6" w:rsidRDefault="0057552B" w:rsidP="0057552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1.7.</w:t>
            </w:r>
          </w:p>
        </w:tc>
        <w:tc>
          <w:tcPr>
            <w:tcW w:w="5989" w:type="dxa"/>
            <w:shd w:val="clear" w:color="auto" w:fill="auto"/>
          </w:tcPr>
          <w:p w14:paraId="2D024A75" w14:textId="77777777" w:rsidR="0057552B" w:rsidRPr="006812A1" w:rsidRDefault="0057552B" w:rsidP="0057552B">
            <w:r w:rsidRPr="006812A1">
              <w:rPr>
                <w:bCs/>
                <w:lang w:eastAsia="lt-LT"/>
              </w:rPr>
              <w:t>Vidaus veiklos procesų  ir procedūrų  s</w:t>
            </w:r>
            <w:r>
              <w:rPr>
                <w:bCs/>
                <w:lang w:eastAsia="lt-LT"/>
              </w:rPr>
              <w:t>upaprastinimas ir optimizavimas</w:t>
            </w:r>
          </w:p>
        </w:tc>
        <w:tc>
          <w:tcPr>
            <w:tcW w:w="1675" w:type="dxa"/>
            <w:vMerge/>
          </w:tcPr>
          <w:p w14:paraId="2D024A76" w14:textId="77777777" w:rsidR="0057552B" w:rsidRPr="006812A1" w:rsidRDefault="0057552B" w:rsidP="0057552B"/>
        </w:tc>
        <w:tc>
          <w:tcPr>
            <w:tcW w:w="3450" w:type="dxa"/>
          </w:tcPr>
          <w:p w14:paraId="2D024A77" w14:textId="77777777" w:rsidR="0057552B" w:rsidRPr="006812A1" w:rsidRDefault="0057552B" w:rsidP="0057552B">
            <w:pPr>
              <w:rPr>
                <w:rFonts w:eastAsia="Times New Roman"/>
              </w:rPr>
            </w:pPr>
            <w:r w:rsidRPr="006812A1">
              <w:rPr>
                <w:rFonts w:eastAsia="Times New Roman"/>
              </w:rPr>
              <w:t xml:space="preserve">Optimizuotų vidaus procedūrų  ir procesų skaičius </w:t>
            </w:r>
          </w:p>
        </w:tc>
        <w:tc>
          <w:tcPr>
            <w:tcW w:w="3264" w:type="dxa"/>
            <w:shd w:val="clear" w:color="auto" w:fill="auto"/>
          </w:tcPr>
          <w:p w14:paraId="2D024A78" w14:textId="77777777" w:rsidR="0057552B" w:rsidRPr="006812A1" w:rsidRDefault="0057552B" w:rsidP="0057552B">
            <w:r w:rsidRPr="006812A1">
              <w:t xml:space="preserve">Savivaldybės administracijos </w:t>
            </w:r>
          </w:p>
          <w:p w14:paraId="2D024A79" w14:textId="77777777" w:rsidR="0057552B" w:rsidRPr="006812A1" w:rsidRDefault="0057552B" w:rsidP="0057552B">
            <w:r w:rsidRPr="006812A1">
              <w:t>padaliniai</w:t>
            </w:r>
          </w:p>
        </w:tc>
      </w:tr>
      <w:tr w:rsidR="0057552B" w:rsidRPr="00A51809" w14:paraId="2D024A81" w14:textId="77777777" w:rsidTr="007D5819">
        <w:trPr>
          <w:trHeight w:val="561"/>
        </w:trPr>
        <w:tc>
          <w:tcPr>
            <w:tcW w:w="704" w:type="dxa"/>
            <w:shd w:val="clear" w:color="auto" w:fill="auto"/>
          </w:tcPr>
          <w:p w14:paraId="2D024A7B" w14:textId="77777777" w:rsidR="0057552B" w:rsidRDefault="0057552B" w:rsidP="0057552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1.8. </w:t>
            </w:r>
          </w:p>
        </w:tc>
        <w:tc>
          <w:tcPr>
            <w:tcW w:w="5989" w:type="dxa"/>
            <w:shd w:val="clear" w:color="auto" w:fill="auto"/>
          </w:tcPr>
          <w:p w14:paraId="2D024A7C" w14:textId="77777777" w:rsidR="0057552B" w:rsidRPr="006812A1" w:rsidRDefault="0057552B" w:rsidP="0057552B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Plėtoti  tarpinstitucinį keitimąsi duomenimis ir informacija </w:t>
            </w:r>
          </w:p>
        </w:tc>
        <w:tc>
          <w:tcPr>
            <w:tcW w:w="1675" w:type="dxa"/>
            <w:vMerge/>
          </w:tcPr>
          <w:p w14:paraId="2D024A7D" w14:textId="77777777" w:rsidR="0057552B" w:rsidRPr="006812A1" w:rsidRDefault="0057552B" w:rsidP="0057552B"/>
        </w:tc>
        <w:tc>
          <w:tcPr>
            <w:tcW w:w="3450" w:type="dxa"/>
          </w:tcPr>
          <w:p w14:paraId="2D024A7E" w14:textId="77777777" w:rsidR="0057552B" w:rsidRPr="006812A1" w:rsidRDefault="0057552B" w:rsidP="0057552B">
            <w:pPr>
              <w:rPr>
                <w:rFonts w:eastAsia="Times New Roman"/>
              </w:rPr>
            </w:pPr>
            <w:r>
              <w:rPr>
                <w:bCs/>
                <w:lang w:eastAsia="lt-LT"/>
              </w:rPr>
              <w:t>Keitimosi duomenimis ir informacija procesų skaičius</w:t>
            </w:r>
          </w:p>
        </w:tc>
        <w:tc>
          <w:tcPr>
            <w:tcW w:w="3264" w:type="dxa"/>
            <w:shd w:val="clear" w:color="auto" w:fill="auto"/>
          </w:tcPr>
          <w:p w14:paraId="2D024A7F" w14:textId="77777777" w:rsidR="0057552B" w:rsidRPr="006812A1" w:rsidRDefault="0057552B" w:rsidP="0057552B">
            <w:r w:rsidRPr="006812A1">
              <w:t xml:space="preserve">Savivaldybės administracijos </w:t>
            </w:r>
          </w:p>
          <w:p w14:paraId="2D024A80" w14:textId="77777777" w:rsidR="0057552B" w:rsidRPr="006812A1" w:rsidRDefault="0057552B" w:rsidP="0057552B">
            <w:r w:rsidRPr="006812A1">
              <w:t>padaliniai</w:t>
            </w:r>
          </w:p>
        </w:tc>
      </w:tr>
      <w:tr w:rsidR="0057552B" w:rsidRPr="00A51809" w14:paraId="2D024A85" w14:textId="77777777" w:rsidTr="007D5819">
        <w:trPr>
          <w:trHeight w:val="561"/>
        </w:trPr>
        <w:tc>
          <w:tcPr>
            <w:tcW w:w="15082" w:type="dxa"/>
            <w:gridSpan w:val="5"/>
            <w:shd w:val="clear" w:color="auto" w:fill="auto"/>
          </w:tcPr>
          <w:p w14:paraId="2D024A82" w14:textId="77777777" w:rsidR="0057552B" w:rsidRPr="00146260" w:rsidRDefault="0057552B" w:rsidP="0057552B">
            <w:pPr>
              <w:snapToGrid w:val="0"/>
              <w:ind w:left="720"/>
              <w:rPr>
                <w:rFonts w:eastAsia="Times New Roman"/>
                <w:b/>
                <w:caps/>
                <w:color w:val="000000"/>
                <w:lang w:eastAsia="lt-LT"/>
              </w:rPr>
            </w:pPr>
          </w:p>
          <w:p w14:paraId="2D024A83" w14:textId="77777777" w:rsidR="0057552B" w:rsidRPr="009A745F" w:rsidRDefault="0057552B" w:rsidP="0057552B">
            <w:pPr>
              <w:numPr>
                <w:ilvl w:val="0"/>
                <w:numId w:val="5"/>
              </w:numPr>
              <w:snapToGrid w:val="0"/>
              <w:jc w:val="center"/>
              <w:rPr>
                <w:rFonts w:eastAsia="Times New Roman"/>
                <w:b/>
                <w:caps/>
                <w:color w:val="000000"/>
                <w:lang w:eastAsia="lt-LT"/>
              </w:rPr>
            </w:pPr>
            <w:r w:rsidRPr="009A745F">
              <w:rPr>
                <w:rFonts w:eastAsia="Times New Roman"/>
                <w:b/>
                <w:bCs/>
                <w:lang w:eastAsia="lt-LT"/>
              </w:rPr>
              <w:t>ADMINISTRACINĖS NAŠTOS MAŽINIMO PRIEMONIŲ</w:t>
            </w:r>
            <w:r w:rsidRPr="009A745F">
              <w:rPr>
                <w:rFonts w:eastAsia="Times New Roman"/>
                <w:b/>
                <w:lang w:eastAsia="lt-LT"/>
              </w:rPr>
              <w:t xml:space="preserve"> </w:t>
            </w:r>
            <w:r w:rsidRPr="009A745F">
              <w:rPr>
                <w:rFonts w:eastAsia="Times New Roman"/>
                <w:b/>
                <w:caps/>
                <w:color w:val="000000"/>
                <w:lang w:eastAsia="lt-LT"/>
              </w:rPr>
              <w:t>VYKDYMO KONTROLĖS UŽTIKRInimas</w:t>
            </w:r>
          </w:p>
          <w:p w14:paraId="2D024A84" w14:textId="77777777" w:rsidR="0057552B" w:rsidRPr="00E56BEF" w:rsidRDefault="0057552B" w:rsidP="0057552B"/>
        </w:tc>
      </w:tr>
      <w:tr w:rsidR="0057552B" w:rsidRPr="00A51809" w14:paraId="2D024A8D" w14:textId="77777777" w:rsidTr="007D5819">
        <w:trPr>
          <w:trHeight w:val="561"/>
        </w:trPr>
        <w:tc>
          <w:tcPr>
            <w:tcW w:w="704" w:type="dxa"/>
            <w:shd w:val="clear" w:color="auto" w:fill="auto"/>
          </w:tcPr>
          <w:p w14:paraId="2D024A86" w14:textId="77777777" w:rsidR="0057552B" w:rsidRPr="00300AC6" w:rsidRDefault="0057552B" w:rsidP="0057552B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2.1.</w:t>
            </w:r>
          </w:p>
        </w:tc>
        <w:tc>
          <w:tcPr>
            <w:tcW w:w="5989" w:type="dxa"/>
            <w:shd w:val="clear" w:color="auto" w:fill="auto"/>
          </w:tcPr>
          <w:p w14:paraId="2D024A87" w14:textId="77777777" w:rsidR="0057552B" w:rsidRDefault="0057552B" w:rsidP="0057552B">
            <w:pPr>
              <w:ind w:left="33"/>
              <w:rPr>
                <w:rFonts w:eastAsia="Times New Roman"/>
                <w:bCs/>
                <w:lang w:eastAsia="lt-LT"/>
              </w:rPr>
            </w:pPr>
            <w:r w:rsidRPr="009A745F">
              <w:rPr>
                <w:rFonts w:eastAsia="Times New Roman"/>
                <w:bCs/>
                <w:lang w:eastAsia="lt-LT"/>
              </w:rPr>
              <w:t xml:space="preserve">Pateikti informaciją </w:t>
            </w:r>
            <w:r>
              <w:rPr>
                <w:rFonts w:eastAsia="Times New Roman"/>
                <w:bCs/>
                <w:lang w:eastAsia="lt-LT"/>
              </w:rPr>
              <w:t>Centralizuoto v</w:t>
            </w:r>
            <w:r w:rsidRPr="009A745F">
              <w:rPr>
                <w:rFonts w:eastAsia="Times New Roman"/>
                <w:bCs/>
                <w:lang w:eastAsia="lt-LT"/>
              </w:rPr>
              <w:t>idaus audito skyriui apie administracinės naštos mažinimo priemonių įvykdymą</w:t>
            </w:r>
          </w:p>
          <w:p w14:paraId="2D024A88" w14:textId="77777777" w:rsidR="0057552B" w:rsidRPr="00146260" w:rsidRDefault="0057552B" w:rsidP="0057552B">
            <w:pPr>
              <w:ind w:left="33"/>
              <w:rPr>
                <w:rFonts w:eastAsia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5" w:type="dxa"/>
          </w:tcPr>
          <w:p w14:paraId="2D024A89" w14:textId="77777777" w:rsidR="0057552B" w:rsidRDefault="0057552B" w:rsidP="0057552B">
            <w:pPr>
              <w:rPr>
                <w:rFonts w:eastAsia="Times New Roman"/>
                <w:bCs/>
                <w:lang w:eastAsia="lt-LT"/>
              </w:rPr>
            </w:pPr>
            <w:r w:rsidRPr="009A745F">
              <w:rPr>
                <w:rFonts w:eastAsia="Times New Roman"/>
                <w:bCs/>
                <w:lang w:eastAsia="lt-LT"/>
              </w:rPr>
              <w:t xml:space="preserve">Kasmet iki </w:t>
            </w:r>
            <w:r>
              <w:rPr>
                <w:rFonts w:eastAsia="Times New Roman"/>
                <w:bCs/>
                <w:lang w:eastAsia="lt-LT"/>
              </w:rPr>
              <w:t>liepos 10 d.  ir</w:t>
            </w:r>
          </w:p>
          <w:p w14:paraId="2D024A8A" w14:textId="77777777" w:rsidR="0057552B" w:rsidRPr="009A745F" w:rsidRDefault="0057552B" w:rsidP="0057552B">
            <w:pPr>
              <w:rPr>
                <w:rFonts w:eastAsia="Times New Roman"/>
                <w:bCs/>
                <w:lang w:eastAsia="lt-LT"/>
              </w:rPr>
            </w:pPr>
            <w:r>
              <w:rPr>
                <w:rFonts w:eastAsia="Times New Roman"/>
                <w:bCs/>
                <w:lang w:eastAsia="lt-LT"/>
              </w:rPr>
              <w:t xml:space="preserve">iki sausio 10 d. </w:t>
            </w:r>
          </w:p>
        </w:tc>
        <w:tc>
          <w:tcPr>
            <w:tcW w:w="3450" w:type="dxa"/>
          </w:tcPr>
          <w:p w14:paraId="2D024A8B" w14:textId="77777777" w:rsidR="0057552B" w:rsidRDefault="0057552B" w:rsidP="0057552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Įvykdytų </w:t>
            </w:r>
            <w:r w:rsidRPr="009A745F">
              <w:rPr>
                <w:rFonts w:eastAsia="Times New Roman"/>
                <w:bCs/>
                <w:lang w:eastAsia="lt-LT"/>
              </w:rPr>
              <w:t>administr</w:t>
            </w:r>
            <w:r>
              <w:rPr>
                <w:rFonts w:eastAsia="Times New Roman"/>
                <w:bCs/>
                <w:lang w:eastAsia="lt-LT"/>
              </w:rPr>
              <w:t>acinės naštos mažinimo priemonių skaičius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3264" w:type="dxa"/>
            <w:shd w:val="clear" w:color="auto" w:fill="auto"/>
          </w:tcPr>
          <w:p w14:paraId="2D024A8C" w14:textId="77777777" w:rsidR="0057552B" w:rsidRPr="00E56BEF" w:rsidRDefault="0057552B" w:rsidP="0057552B">
            <w:r w:rsidRPr="00300AC6">
              <w:rPr>
                <w:rFonts w:eastAsia="Times New Roman"/>
                <w:lang w:eastAsia="lt-LT"/>
              </w:rPr>
              <w:t>Savivaldybės administracijos padaliniai</w:t>
            </w:r>
          </w:p>
        </w:tc>
      </w:tr>
      <w:tr w:rsidR="0057552B" w:rsidRPr="00A51809" w14:paraId="2D024A95" w14:textId="77777777" w:rsidTr="007D5819">
        <w:trPr>
          <w:trHeight w:val="561"/>
        </w:trPr>
        <w:tc>
          <w:tcPr>
            <w:tcW w:w="704" w:type="dxa"/>
            <w:shd w:val="clear" w:color="auto" w:fill="auto"/>
          </w:tcPr>
          <w:p w14:paraId="2D024A8E" w14:textId="77777777" w:rsidR="0057552B" w:rsidRPr="00300AC6" w:rsidRDefault="007D5819" w:rsidP="007D5819">
            <w:pPr>
              <w:ind w:left="-113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2.2.</w:t>
            </w:r>
          </w:p>
        </w:tc>
        <w:tc>
          <w:tcPr>
            <w:tcW w:w="5989" w:type="dxa"/>
            <w:shd w:val="clear" w:color="auto" w:fill="auto"/>
          </w:tcPr>
          <w:p w14:paraId="2D024A8F" w14:textId="77777777" w:rsidR="0057552B" w:rsidRDefault="0057552B" w:rsidP="0057552B">
            <w:pPr>
              <w:ind w:left="33"/>
              <w:rPr>
                <w:rFonts w:eastAsia="Times New Roman"/>
                <w:bCs/>
                <w:lang w:eastAsia="lt-LT"/>
              </w:rPr>
            </w:pPr>
            <w:r w:rsidRPr="009A745F">
              <w:rPr>
                <w:rFonts w:eastAsia="Times New Roman"/>
                <w:bCs/>
                <w:lang w:eastAsia="lt-LT"/>
              </w:rPr>
              <w:t>Vertinti administracinės naštos mažinimo priemonių vykdymą</w:t>
            </w:r>
          </w:p>
          <w:p w14:paraId="2D024A90" w14:textId="77777777" w:rsidR="0057552B" w:rsidRPr="00146260" w:rsidRDefault="0057552B" w:rsidP="0057552B">
            <w:pPr>
              <w:ind w:left="33"/>
              <w:rPr>
                <w:rFonts w:eastAsia="Times New Roman"/>
                <w:bCs/>
                <w:sz w:val="16"/>
                <w:szCs w:val="16"/>
                <w:lang w:eastAsia="lt-LT"/>
              </w:rPr>
            </w:pPr>
          </w:p>
        </w:tc>
        <w:tc>
          <w:tcPr>
            <w:tcW w:w="1675" w:type="dxa"/>
          </w:tcPr>
          <w:p w14:paraId="2D024A91" w14:textId="77777777" w:rsidR="0057552B" w:rsidRPr="009A745F" w:rsidRDefault="0057552B" w:rsidP="0057552B">
            <w:pPr>
              <w:rPr>
                <w:rFonts w:eastAsia="Times New Roman"/>
                <w:bCs/>
                <w:lang w:eastAsia="lt-LT"/>
              </w:rPr>
            </w:pPr>
            <w:r w:rsidRPr="009A745F">
              <w:rPr>
                <w:rFonts w:eastAsia="Times New Roman"/>
                <w:bCs/>
                <w:lang w:eastAsia="lt-LT"/>
              </w:rPr>
              <w:t>Kas pusmetį</w:t>
            </w:r>
          </w:p>
        </w:tc>
        <w:tc>
          <w:tcPr>
            <w:tcW w:w="3450" w:type="dxa"/>
          </w:tcPr>
          <w:p w14:paraId="2D024A92" w14:textId="77777777" w:rsidR="0057552B" w:rsidRDefault="0057552B" w:rsidP="0057552B">
            <w:pPr>
              <w:rPr>
                <w:rFonts w:eastAsia="Times New Roman"/>
                <w:bCs/>
                <w:lang w:eastAsia="lt-LT"/>
              </w:rPr>
            </w:pPr>
            <w:r>
              <w:rPr>
                <w:rFonts w:eastAsia="Times New Roman"/>
              </w:rPr>
              <w:t xml:space="preserve">Parengta </w:t>
            </w:r>
            <w:r w:rsidRPr="009A745F">
              <w:rPr>
                <w:rFonts w:eastAsia="Times New Roman"/>
                <w:bCs/>
                <w:lang w:eastAsia="lt-LT"/>
              </w:rPr>
              <w:t>administracinės naštos mažinimo priemonių</w:t>
            </w:r>
            <w:r>
              <w:rPr>
                <w:rFonts w:eastAsia="Times New Roman"/>
                <w:bCs/>
                <w:lang w:eastAsia="lt-LT"/>
              </w:rPr>
              <w:t xml:space="preserve"> vykdymo vertinimo  ataskaita</w:t>
            </w:r>
          </w:p>
          <w:p w14:paraId="2D024A93" w14:textId="77777777" w:rsidR="0057552B" w:rsidRPr="0057552B" w:rsidRDefault="0057552B" w:rsidP="0057552B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264" w:type="dxa"/>
            <w:shd w:val="clear" w:color="auto" w:fill="auto"/>
          </w:tcPr>
          <w:p w14:paraId="2D024A94" w14:textId="77777777" w:rsidR="0057552B" w:rsidRPr="00E56BEF" w:rsidRDefault="0057552B" w:rsidP="0057552B">
            <w:r>
              <w:rPr>
                <w:rFonts w:eastAsia="Times New Roman"/>
                <w:bCs/>
                <w:lang w:eastAsia="lt-LT"/>
              </w:rPr>
              <w:t>Centralizuoto vidaus audito skyrius</w:t>
            </w:r>
          </w:p>
        </w:tc>
      </w:tr>
    </w:tbl>
    <w:p w14:paraId="2D024A96" w14:textId="77777777" w:rsidR="0065747F" w:rsidRDefault="0065747F" w:rsidP="0065747F">
      <w:pPr>
        <w:jc w:val="center"/>
        <w:rPr>
          <w:lang w:eastAsia="lt-LT"/>
        </w:rPr>
      </w:pPr>
    </w:p>
    <w:p w14:paraId="2D024A97" w14:textId="77777777" w:rsidR="007D5819" w:rsidRDefault="007D5819" w:rsidP="0065747F">
      <w:pPr>
        <w:jc w:val="center"/>
        <w:rPr>
          <w:lang w:eastAsia="lt-LT"/>
        </w:rPr>
      </w:pPr>
    </w:p>
    <w:p w14:paraId="2D024A98" w14:textId="77777777" w:rsidR="00CD1882" w:rsidRDefault="003F4F48" w:rsidP="00A5579F">
      <w:pPr>
        <w:jc w:val="center"/>
        <w:rPr>
          <w:szCs w:val="20"/>
        </w:rPr>
      </w:pPr>
      <w:r>
        <w:rPr>
          <w:rFonts w:eastAsia="Times New Roman" w:cs="Tahoma"/>
        </w:rPr>
        <w:t>_________________________________</w:t>
      </w:r>
      <w:r w:rsidR="00A5579F">
        <w:rPr>
          <w:rFonts w:eastAsia="Times New Roman" w:cs="Tahoma"/>
        </w:rPr>
        <w:t xml:space="preserve">                                                                                                    </w:t>
      </w:r>
    </w:p>
    <w:sectPr w:rsidR="00CD1882" w:rsidSect="006812A1">
      <w:headerReference w:type="default" r:id="rId7"/>
      <w:pgSz w:w="16838" w:h="11906" w:orient="landscape"/>
      <w:pgMar w:top="1701" w:right="1134" w:bottom="567" w:left="1134" w:header="567" w:footer="720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AB83C" w14:textId="77777777" w:rsidR="002E28F6" w:rsidRDefault="002E28F6">
      <w:r>
        <w:separator/>
      </w:r>
    </w:p>
  </w:endnote>
  <w:endnote w:type="continuationSeparator" w:id="0">
    <w:p w14:paraId="656E7D1F" w14:textId="77777777" w:rsidR="002E28F6" w:rsidRDefault="002E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2FD6E" w14:textId="77777777" w:rsidR="002E28F6" w:rsidRDefault="002E28F6">
      <w:r>
        <w:separator/>
      </w:r>
    </w:p>
  </w:footnote>
  <w:footnote w:type="continuationSeparator" w:id="0">
    <w:p w14:paraId="74B8E696" w14:textId="77777777" w:rsidR="002E28F6" w:rsidRDefault="002E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24A9D" w14:textId="77777777" w:rsidR="00A60920" w:rsidRDefault="00A6092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5C3710">
      <w:rPr>
        <w:noProof/>
      </w:rPr>
      <w:t>2</w:t>
    </w:r>
    <w:r>
      <w:fldChar w:fldCharType="end"/>
    </w:r>
  </w:p>
  <w:p w14:paraId="2D024A9E" w14:textId="77777777" w:rsidR="00CD1882" w:rsidRDefault="00CD1882" w:rsidP="00D6576D">
    <w:pPr>
      <w:pStyle w:val="Antrats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74D3D0C"/>
    <w:multiLevelType w:val="hybridMultilevel"/>
    <w:tmpl w:val="CAD104D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none"/>
      <w:pStyle w:val="Antrat4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593DA6"/>
    <w:multiLevelType w:val="multilevel"/>
    <w:tmpl w:val="F2424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0762265"/>
    <w:multiLevelType w:val="hybridMultilevel"/>
    <w:tmpl w:val="3B929C02"/>
    <w:lvl w:ilvl="0" w:tplc="042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F"/>
    <w:rsid w:val="0000358D"/>
    <w:rsid w:val="000119F6"/>
    <w:rsid w:val="000219A7"/>
    <w:rsid w:val="00034329"/>
    <w:rsid w:val="00043951"/>
    <w:rsid w:val="00072DC1"/>
    <w:rsid w:val="000C6304"/>
    <w:rsid w:val="000D298F"/>
    <w:rsid w:val="000D2FA9"/>
    <w:rsid w:val="00146260"/>
    <w:rsid w:val="00154C1C"/>
    <w:rsid w:val="001957CF"/>
    <w:rsid w:val="001A04B7"/>
    <w:rsid w:val="001D3CDB"/>
    <w:rsid w:val="001E7532"/>
    <w:rsid w:val="002A28C6"/>
    <w:rsid w:val="002E28F6"/>
    <w:rsid w:val="00300AC6"/>
    <w:rsid w:val="00343C9B"/>
    <w:rsid w:val="003450A2"/>
    <w:rsid w:val="0038511D"/>
    <w:rsid w:val="003A579C"/>
    <w:rsid w:val="003C1D72"/>
    <w:rsid w:val="003F4F48"/>
    <w:rsid w:val="004729FE"/>
    <w:rsid w:val="00527D76"/>
    <w:rsid w:val="0057552B"/>
    <w:rsid w:val="005A167E"/>
    <w:rsid w:val="005C3710"/>
    <w:rsid w:val="00620D88"/>
    <w:rsid w:val="00644DC9"/>
    <w:rsid w:val="0065747F"/>
    <w:rsid w:val="006812A1"/>
    <w:rsid w:val="006A1EE5"/>
    <w:rsid w:val="00703CEE"/>
    <w:rsid w:val="007D5819"/>
    <w:rsid w:val="009539C2"/>
    <w:rsid w:val="00A40C3F"/>
    <w:rsid w:val="00A51809"/>
    <w:rsid w:val="00A5579F"/>
    <w:rsid w:val="00A60920"/>
    <w:rsid w:val="00AB1857"/>
    <w:rsid w:val="00B4752D"/>
    <w:rsid w:val="00B75E3C"/>
    <w:rsid w:val="00B83AF6"/>
    <w:rsid w:val="00B91108"/>
    <w:rsid w:val="00BB7E55"/>
    <w:rsid w:val="00C331BF"/>
    <w:rsid w:val="00C33BFB"/>
    <w:rsid w:val="00C7322E"/>
    <w:rsid w:val="00CB31EB"/>
    <w:rsid w:val="00CC5B28"/>
    <w:rsid w:val="00CD1882"/>
    <w:rsid w:val="00D6576D"/>
    <w:rsid w:val="00D70D97"/>
    <w:rsid w:val="00DD2A2C"/>
    <w:rsid w:val="00DF3B09"/>
    <w:rsid w:val="00E6207A"/>
    <w:rsid w:val="00ED0C0E"/>
    <w:rsid w:val="00F43215"/>
    <w:rsid w:val="00FD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024A3A"/>
  <w15:chartTrackingRefBased/>
  <w15:docId w15:val="{146D7D28-4728-4CA4-9091-E13577BBD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b/>
      <w:szCs w:val="20"/>
    </w:rPr>
  </w:style>
  <w:style w:type="paragraph" w:styleId="Antrat4">
    <w:name w:val="heading 4"/>
    <w:basedOn w:val="prastasis"/>
    <w:next w:val="prastasis"/>
    <w:qFormat/>
    <w:pPr>
      <w:keepNext/>
      <w:numPr>
        <w:numId w:val="2"/>
      </w:numPr>
      <w:jc w:val="center"/>
      <w:outlineLvl w:val="3"/>
    </w:pPr>
    <w:rPr>
      <w:rFonts w:ascii="TimesLT" w:hAnsi="TimesLT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Numatytasispastraiposriftas10">
    <w:name w:val="Numatytasis pastraipos šriftas1"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character" w:customStyle="1" w:styleId="Numeravimosimboliai">
    <w:name w:val="Numeravimo simboliai"/>
  </w:style>
  <w:style w:type="character" w:customStyle="1" w:styleId="HeaderChar">
    <w:name w:val="Header Char"/>
    <w:rPr>
      <w:rFonts w:eastAsia="Lucida Sans Unicode"/>
      <w:sz w:val="24"/>
      <w:szCs w:val="24"/>
    </w:rPr>
  </w:style>
  <w:style w:type="character" w:customStyle="1" w:styleId="FooterChar">
    <w:name w:val="Footer Char"/>
    <w:rPr>
      <w:rFonts w:eastAsia="Lucida Sans Unicode"/>
      <w:sz w:val="24"/>
      <w:szCs w:val="24"/>
    </w:rPr>
  </w:style>
  <w:style w:type="paragraph" w:customStyle="1" w:styleId="Antrat20">
    <w:name w:val="Antraštė2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Tekstas"/>
    <w:rPr>
      <w:rFonts w:cs="Tahoma"/>
    </w:rPr>
  </w:style>
  <w:style w:type="paragraph" w:customStyle="1" w:styleId="Pavadinimas2">
    <w:name w:val="Pavadinimas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ekstas">
    <w:name w:val="Tekstas"/>
    <w:basedOn w:val="prastasis"/>
    <w:pPr>
      <w:spacing w:after="120"/>
    </w:p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ntrat1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Tekstas"/>
    <w:pPr>
      <w:keepNext/>
      <w:spacing w:before="240" w:after="120"/>
    </w:pPr>
    <w:rPr>
      <w:rFonts w:cs="Tahoma"/>
      <w:sz w:val="28"/>
      <w:szCs w:val="28"/>
    </w:rPr>
  </w:style>
  <w:style w:type="paragraph" w:styleId="Pavadinimas">
    <w:name w:val="Title"/>
    <w:basedOn w:val="Antrat10"/>
    <w:next w:val="Paantrat"/>
    <w:qFormat/>
  </w:style>
  <w:style w:type="paragraph" w:styleId="Paantrat">
    <w:name w:val="Subtitle"/>
    <w:basedOn w:val="Antrat10"/>
    <w:next w:val="Pagrindinistekstas"/>
    <w:qFormat/>
    <w:pPr>
      <w:jc w:val="center"/>
    </w:pPr>
    <w:rPr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prastasistinklapis">
    <w:name w:val="Įprastasis (tinklapis)"/>
    <w:basedOn w:val="prastasis"/>
    <w:pPr>
      <w:widowControl/>
      <w:suppressAutoHyphens w:val="0"/>
      <w:spacing w:before="280" w:after="119"/>
    </w:pPr>
    <w:rPr>
      <w:rFonts w:eastAsia="Times New Roman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table" w:styleId="Lentelstinklelis">
    <w:name w:val="Table Grid"/>
    <w:basedOn w:val="prastojilentel"/>
    <w:uiPriority w:val="39"/>
    <w:rsid w:val="00657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1E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A60920"/>
    <w:rPr>
      <w:rFonts w:eastAsia="Lucida Sans Unicode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1824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j.stocke</dc:creator>
  <cp:lastModifiedBy>Violeta Valančienė</cp:lastModifiedBy>
  <cp:revision>2</cp:revision>
  <cp:lastPrinted>2013-12-03T07:40:00Z</cp:lastPrinted>
  <dcterms:created xsi:type="dcterms:W3CDTF">2019-12-16T12:22:00Z</dcterms:created>
  <dcterms:modified xsi:type="dcterms:W3CDTF">2019-12-16T12:22:00Z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2FBEFB63-CF9D-4C28-BB9D-497B3A4AD391</vt:lpwstr>
  </property>
</Properties>
</file>