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A022AB" w:rsidTr="00A022AB">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A022AB" w:rsidTr="000E4569">
              <w:trPr>
                <w:trHeight w:val="260"/>
              </w:trPr>
              <w:tc>
                <w:tcPr>
                  <w:tcW w:w="5091" w:type="dxa"/>
                  <w:tcMar>
                    <w:top w:w="40" w:type="dxa"/>
                    <w:left w:w="40" w:type="dxa"/>
                    <w:bottom w:w="40" w:type="dxa"/>
                    <w:right w:w="40" w:type="dxa"/>
                  </w:tcMar>
                </w:tcPr>
                <w:p w:rsidR="003D41BB" w:rsidRDefault="003D41BB">
                  <w:bookmarkStart w:id="0" w:name="_GoBack"/>
                  <w:bookmarkEnd w:id="0"/>
                </w:p>
              </w:tc>
              <w:tc>
                <w:tcPr>
                  <w:tcW w:w="4407" w:type="dxa"/>
                  <w:tcMar>
                    <w:top w:w="40" w:type="dxa"/>
                    <w:left w:w="40" w:type="dxa"/>
                    <w:bottom w:w="40" w:type="dxa"/>
                    <w:right w:w="40" w:type="dxa"/>
                  </w:tcMar>
                </w:tcPr>
                <w:p w:rsidR="003D41BB" w:rsidRDefault="00DA3691">
                  <w:r>
                    <w:rPr>
                      <w:color w:val="000000"/>
                      <w:sz w:val="24"/>
                    </w:rPr>
                    <w:t>PATVIRTINTA</w:t>
                  </w:r>
                </w:p>
              </w:tc>
            </w:tr>
            <w:tr w:rsidR="000E4569" w:rsidTr="000E4569">
              <w:trPr>
                <w:trHeight w:val="260"/>
              </w:trPr>
              <w:tc>
                <w:tcPr>
                  <w:tcW w:w="5091" w:type="dxa"/>
                  <w:tcMar>
                    <w:top w:w="40" w:type="dxa"/>
                    <w:left w:w="40" w:type="dxa"/>
                    <w:bottom w:w="40" w:type="dxa"/>
                    <w:right w:w="40" w:type="dxa"/>
                  </w:tcMar>
                </w:tcPr>
                <w:p w:rsidR="000E4569" w:rsidRDefault="000E4569" w:rsidP="000E4569"/>
              </w:tc>
              <w:tc>
                <w:tcPr>
                  <w:tcW w:w="4407" w:type="dxa"/>
                  <w:tcMar>
                    <w:top w:w="40" w:type="dxa"/>
                    <w:left w:w="40" w:type="dxa"/>
                    <w:bottom w:w="40" w:type="dxa"/>
                    <w:right w:w="40" w:type="dxa"/>
                  </w:tcMar>
                </w:tcPr>
                <w:p w:rsidR="000E4569" w:rsidRDefault="000E4569" w:rsidP="000E4569">
                  <w:r>
                    <w:rPr>
                      <w:color w:val="000000"/>
                      <w:sz w:val="24"/>
                    </w:rPr>
                    <w:t>Šiaulių miesto savivaldybės administracijos</w:t>
                  </w:r>
                </w:p>
              </w:tc>
            </w:tr>
            <w:tr w:rsidR="000E4569" w:rsidTr="000E4569">
              <w:trPr>
                <w:trHeight w:val="260"/>
              </w:trPr>
              <w:tc>
                <w:tcPr>
                  <w:tcW w:w="5091" w:type="dxa"/>
                  <w:tcMar>
                    <w:top w:w="40" w:type="dxa"/>
                    <w:left w:w="40" w:type="dxa"/>
                    <w:bottom w:w="40" w:type="dxa"/>
                    <w:right w:w="40" w:type="dxa"/>
                  </w:tcMar>
                </w:tcPr>
                <w:p w:rsidR="000E4569" w:rsidRDefault="000E4569" w:rsidP="000E4569"/>
              </w:tc>
              <w:tc>
                <w:tcPr>
                  <w:tcW w:w="4407" w:type="dxa"/>
                  <w:tcMar>
                    <w:top w:w="40" w:type="dxa"/>
                    <w:left w:w="40" w:type="dxa"/>
                    <w:bottom w:w="40" w:type="dxa"/>
                    <w:right w:w="40" w:type="dxa"/>
                  </w:tcMar>
                </w:tcPr>
                <w:p w:rsidR="000E4569" w:rsidRDefault="000E4569" w:rsidP="002D003E">
                  <w:pPr>
                    <w:rPr>
                      <w:sz w:val="24"/>
                      <w:szCs w:val="24"/>
                    </w:rPr>
                  </w:pPr>
                  <w:r>
                    <w:rPr>
                      <w:sz w:val="24"/>
                      <w:szCs w:val="24"/>
                    </w:rPr>
                    <w:t xml:space="preserve">direktoriaus 2021 m. kovo </w:t>
                  </w:r>
                  <w:r w:rsidR="002D003E">
                    <w:rPr>
                      <w:sz w:val="24"/>
                      <w:szCs w:val="24"/>
                    </w:rPr>
                    <w:t>18</w:t>
                  </w:r>
                  <w:r>
                    <w:rPr>
                      <w:sz w:val="24"/>
                      <w:szCs w:val="24"/>
                    </w:rPr>
                    <w:t xml:space="preserve">  d.</w:t>
                  </w:r>
                </w:p>
              </w:tc>
            </w:tr>
            <w:tr w:rsidR="000E4569" w:rsidTr="000E4569">
              <w:trPr>
                <w:trHeight w:val="260"/>
              </w:trPr>
              <w:tc>
                <w:tcPr>
                  <w:tcW w:w="5091" w:type="dxa"/>
                  <w:tcMar>
                    <w:top w:w="40" w:type="dxa"/>
                    <w:left w:w="40" w:type="dxa"/>
                    <w:bottom w:w="40" w:type="dxa"/>
                    <w:right w:w="40" w:type="dxa"/>
                  </w:tcMar>
                </w:tcPr>
                <w:p w:rsidR="000E4569" w:rsidRDefault="000E4569" w:rsidP="000E4569"/>
              </w:tc>
              <w:tc>
                <w:tcPr>
                  <w:tcW w:w="4407" w:type="dxa"/>
                  <w:tcMar>
                    <w:top w:w="40" w:type="dxa"/>
                    <w:left w:w="40" w:type="dxa"/>
                    <w:bottom w:w="40" w:type="dxa"/>
                    <w:right w:w="40" w:type="dxa"/>
                  </w:tcMar>
                </w:tcPr>
                <w:p w:rsidR="000E4569" w:rsidRDefault="000E4569" w:rsidP="000E4569">
                  <w:pPr>
                    <w:rPr>
                      <w:sz w:val="24"/>
                      <w:szCs w:val="24"/>
                    </w:rPr>
                  </w:pPr>
                  <w:r>
                    <w:rPr>
                      <w:color w:val="000000"/>
                      <w:sz w:val="24"/>
                      <w:szCs w:val="24"/>
                    </w:rPr>
                    <w:t xml:space="preserve">įsakymu Nr. AP </w:t>
                  </w:r>
                  <w:r>
                    <w:rPr>
                      <w:color w:val="000000"/>
                      <w:sz w:val="24"/>
                    </w:rPr>
                    <w:t>–</w:t>
                  </w:r>
                  <w:r>
                    <w:rPr>
                      <w:color w:val="000000"/>
                      <w:sz w:val="24"/>
                      <w:szCs w:val="24"/>
                    </w:rPr>
                    <w:t xml:space="preserve"> </w:t>
                  </w:r>
                  <w:r w:rsidR="002D003E">
                    <w:rPr>
                      <w:color w:val="000000"/>
                      <w:sz w:val="24"/>
                      <w:szCs w:val="24"/>
                    </w:rPr>
                    <w:t>523</w:t>
                  </w:r>
                </w:p>
              </w:tc>
            </w:tr>
            <w:tr w:rsidR="00A022AB" w:rsidTr="000E4569">
              <w:trPr>
                <w:trHeight w:val="260"/>
              </w:trPr>
              <w:tc>
                <w:tcPr>
                  <w:tcW w:w="9498" w:type="dxa"/>
                  <w:gridSpan w:val="2"/>
                  <w:tcMar>
                    <w:top w:w="40" w:type="dxa"/>
                    <w:left w:w="40" w:type="dxa"/>
                    <w:bottom w:w="40" w:type="dxa"/>
                    <w:right w:w="40" w:type="dxa"/>
                  </w:tcMar>
                </w:tcPr>
                <w:p w:rsidR="003D41BB" w:rsidRDefault="003D41BB"/>
              </w:tc>
            </w:tr>
            <w:tr w:rsidR="00A022AB" w:rsidTr="000E4569">
              <w:trPr>
                <w:trHeight w:val="260"/>
              </w:trPr>
              <w:tc>
                <w:tcPr>
                  <w:tcW w:w="9498" w:type="dxa"/>
                  <w:gridSpan w:val="2"/>
                  <w:tcMar>
                    <w:top w:w="40" w:type="dxa"/>
                    <w:left w:w="40" w:type="dxa"/>
                    <w:bottom w:w="40" w:type="dxa"/>
                    <w:right w:w="40" w:type="dxa"/>
                  </w:tcMar>
                </w:tcPr>
                <w:p w:rsidR="003D41BB" w:rsidRDefault="00DA3691">
                  <w:pPr>
                    <w:jc w:val="center"/>
                  </w:pPr>
                  <w:r>
                    <w:rPr>
                      <w:b/>
                      <w:color w:val="000000"/>
                      <w:sz w:val="24"/>
                    </w:rPr>
                    <w:t>ŠIAULIŲ MIESTO SAVIVALDYBĖS ADMINISTRACIJOS</w:t>
                  </w:r>
                </w:p>
              </w:tc>
            </w:tr>
            <w:tr w:rsidR="00A022AB" w:rsidTr="000E4569">
              <w:trPr>
                <w:trHeight w:val="260"/>
              </w:trPr>
              <w:tc>
                <w:tcPr>
                  <w:tcW w:w="9498" w:type="dxa"/>
                  <w:gridSpan w:val="2"/>
                  <w:tcMar>
                    <w:top w:w="40" w:type="dxa"/>
                    <w:left w:w="40" w:type="dxa"/>
                    <w:bottom w:w="40" w:type="dxa"/>
                    <w:right w:w="40" w:type="dxa"/>
                  </w:tcMar>
                </w:tcPr>
                <w:p w:rsidR="003D41BB" w:rsidRDefault="00DA3691">
                  <w:pPr>
                    <w:jc w:val="center"/>
                  </w:pPr>
                  <w:r>
                    <w:rPr>
                      <w:b/>
                      <w:color w:val="000000"/>
                      <w:sz w:val="24"/>
                    </w:rPr>
                    <w:t>ŠVIETIMO SKYRIAUS</w:t>
                  </w:r>
                </w:p>
              </w:tc>
            </w:tr>
            <w:tr w:rsidR="00A022AB" w:rsidTr="000E4569">
              <w:trPr>
                <w:trHeight w:val="260"/>
              </w:trPr>
              <w:tc>
                <w:tcPr>
                  <w:tcW w:w="9498" w:type="dxa"/>
                  <w:gridSpan w:val="2"/>
                  <w:tcMar>
                    <w:top w:w="40" w:type="dxa"/>
                    <w:left w:w="40" w:type="dxa"/>
                    <w:bottom w:w="40" w:type="dxa"/>
                    <w:right w:w="40" w:type="dxa"/>
                  </w:tcMar>
                </w:tcPr>
                <w:p w:rsidR="003D41BB" w:rsidRDefault="00DA3691">
                  <w:pPr>
                    <w:jc w:val="center"/>
                  </w:pPr>
                  <w:r>
                    <w:rPr>
                      <w:b/>
                      <w:color w:val="000000"/>
                      <w:sz w:val="24"/>
                    </w:rPr>
                    <w:t>VYRIAUSIOJO SPECIALISTO</w:t>
                  </w:r>
                </w:p>
              </w:tc>
            </w:tr>
            <w:tr w:rsidR="00A022AB" w:rsidTr="000E4569">
              <w:trPr>
                <w:trHeight w:val="260"/>
              </w:trPr>
              <w:tc>
                <w:tcPr>
                  <w:tcW w:w="9498" w:type="dxa"/>
                  <w:gridSpan w:val="2"/>
                  <w:tcMar>
                    <w:top w:w="40" w:type="dxa"/>
                    <w:left w:w="40" w:type="dxa"/>
                    <w:bottom w:w="40" w:type="dxa"/>
                    <w:right w:w="40" w:type="dxa"/>
                  </w:tcMar>
                </w:tcPr>
                <w:p w:rsidR="003D41BB" w:rsidRDefault="00DA3691">
                  <w:pPr>
                    <w:jc w:val="center"/>
                  </w:pPr>
                  <w:r>
                    <w:rPr>
                      <w:b/>
                      <w:color w:val="000000"/>
                      <w:sz w:val="24"/>
                    </w:rPr>
                    <w:t>PAREIGYBĖS APRAŠYMAS</w:t>
                  </w:r>
                </w:p>
              </w:tc>
            </w:tr>
          </w:tbl>
          <w:p w:rsidR="003D41BB" w:rsidRDefault="003D41BB"/>
        </w:tc>
        <w:tc>
          <w:tcPr>
            <w:tcW w:w="13" w:type="dxa"/>
          </w:tcPr>
          <w:p w:rsidR="003D41BB" w:rsidRDefault="003D41BB">
            <w:pPr>
              <w:pStyle w:val="EmptyLayoutCell"/>
            </w:pPr>
          </w:p>
        </w:tc>
      </w:tr>
      <w:tr w:rsidR="003D41BB">
        <w:trPr>
          <w:trHeight w:val="349"/>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r w:rsidR="00A022AB" w:rsidTr="00A022AB">
        <w:tc>
          <w:tcPr>
            <w:tcW w:w="13" w:type="dxa"/>
          </w:tcPr>
          <w:p w:rsidR="003D41BB" w:rsidRDefault="003D41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41BB">
              <w:trPr>
                <w:trHeight w:val="720"/>
              </w:trPr>
              <w:tc>
                <w:tcPr>
                  <w:tcW w:w="9070" w:type="dxa"/>
                  <w:tcMar>
                    <w:top w:w="40" w:type="dxa"/>
                    <w:left w:w="40" w:type="dxa"/>
                    <w:bottom w:w="40" w:type="dxa"/>
                    <w:right w:w="40" w:type="dxa"/>
                  </w:tcMar>
                </w:tcPr>
                <w:p w:rsidR="003D41BB" w:rsidRDefault="00DA3691">
                  <w:pPr>
                    <w:jc w:val="center"/>
                  </w:pPr>
                  <w:r>
                    <w:rPr>
                      <w:b/>
                      <w:color w:val="000000"/>
                      <w:sz w:val="24"/>
                    </w:rPr>
                    <w:t>I SKYRIUS</w:t>
                  </w:r>
                </w:p>
                <w:p w:rsidR="003D41BB" w:rsidRDefault="00DA3691">
                  <w:pPr>
                    <w:jc w:val="center"/>
                  </w:pPr>
                  <w:r>
                    <w:rPr>
                      <w:b/>
                      <w:color w:val="000000"/>
                      <w:sz w:val="24"/>
                    </w:rPr>
                    <w:t>PAREIGYBĖS CHARAKTERISTIKA</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1. Pareigybės lygmuo – IX pareigybės lygmuo.</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2. Šias pareigas einantis valstybės tarnautojas tiesiogiai pavaldus skyriaus vedėjui.</w:t>
                  </w:r>
                </w:p>
              </w:tc>
            </w:tr>
          </w:tbl>
          <w:p w:rsidR="003D41BB" w:rsidRDefault="003D41BB"/>
        </w:tc>
      </w:tr>
      <w:tr w:rsidR="003D41BB">
        <w:trPr>
          <w:trHeight w:val="120"/>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r w:rsidR="00A022AB" w:rsidTr="00A022AB">
        <w:tc>
          <w:tcPr>
            <w:tcW w:w="13" w:type="dxa"/>
          </w:tcPr>
          <w:p w:rsidR="003D41BB" w:rsidRDefault="003D41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41BB">
              <w:trPr>
                <w:trHeight w:val="600"/>
              </w:trPr>
              <w:tc>
                <w:tcPr>
                  <w:tcW w:w="9070" w:type="dxa"/>
                  <w:tcMar>
                    <w:top w:w="40" w:type="dxa"/>
                    <w:left w:w="40" w:type="dxa"/>
                    <w:bottom w:w="40" w:type="dxa"/>
                    <w:right w:w="40" w:type="dxa"/>
                  </w:tcMar>
                </w:tcPr>
                <w:p w:rsidR="003D41BB" w:rsidRDefault="00DA3691">
                  <w:pPr>
                    <w:jc w:val="center"/>
                  </w:pPr>
                  <w:r>
                    <w:rPr>
                      <w:b/>
                      <w:color w:val="000000"/>
                      <w:sz w:val="24"/>
                    </w:rPr>
                    <w:t>II SKYRIUS</w:t>
                  </w:r>
                </w:p>
                <w:p w:rsidR="003D41BB" w:rsidRDefault="00DA3691">
                  <w:pPr>
                    <w:jc w:val="center"/>
                  </w:pPr>
                  <w:r>
                    <w:rPr>
                      <w:b/>
                      <w:color w:val="000000"/>
                      <w:sz w:val="24"/>
                    </w:rPr>
                    <w:t>VEIKLOS SRITIS</w:t>
                  </w:r>
                  <w:r>
                    <w:rPr>
                      <w:color w:val="FFFFFF"/>
                      <w:sz w:val="24"/>
                    </w:rPr>
                    <w:t>0</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3. Pagrindinė veiklos sritis:</w:t>
                  </w:r>
                  <w:r>
                    <w:rPr>
                      <w:color w:val="FFFFFF"/>
                      <w:sz w:val="24"/>
                    </w:rPr>
                    <w:t>0</w:t>
                  </w:r>
                </w:p>
              </w:tc>
            </w:tr>
            <w:tr w:rsidR="003D41BB">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41BB">
                    <w:trPr>
                      <w:trHeight w:val="260"/>
                    </w:trPr>
                    <w:tc>
                      <w:tcPr>
                        <w:tcW w:w="9070" w:type="dxa"/>
                        <w:tcMar>
                          <w:top w:w="40" w:type="dxa"/>
                          <w:left w:w="40" w:type="dxa"/>
                          <w:bottom w:w="40" w:type="dxa"/>
                          <w:right w:w="40" w:type="dxa"/>
                        </w:tcMar>
                      </w:tcPr>
                      <w:p w:rsidR="003D41BB" w:rsidRDefault="00DA3691">
                        <w:r>
                          <w:rPr>
                            <w:color w:val="000000"/>
                            <w:sz w:val="24"/>
                          </w:rPr>
                          <w:t>3.1. viešųjų paslaugų teikimo administravimas.</w:t>
                        </w:r>
                      </w:p>
                    </w:tc>
                  </w:tr>
                </w:tbl>
                <w:p w:rsidR="003D41BB" w:rsidRDefault="003D41BB"/>
              </w:tc>
            </w:tr>
            <w:tr w:rsidR="003D41BB">
              <w:trPr>
                <w:trHeight w:val="260"/>
              </w:trPr>
              <w:tc>
                <w:tcPr>
                  <w:tcW w:w="9070" w:type="dxa"/>
                  <w:tcMar>
                    <w:top w:w="40" w:type="dxa"/>
                    <w:left w:w="40" w:type="dxa"/>
                    <w:bottom w:w="40" w:type="dxa"/>
                    <w:right w:w="40" w:type="dxa"/>
                  </w:tcMar>
                </w:tcPr>
                <w:p w:rsidR="003D41BB" w:rsidRDefault="00DA3691">
                  <w:r>
                    <w:rPr>
                      <w:color w:val="000000"/>
                      <w:sz w:val="24"/>
                    </w:rPr>
                    <w:t>4. Papildoma (-os) veiklos sritis (-ys):</w:t>
                  </w:r>
                  <w:r>
                    <w:rPr>
                      <w:color w:val="FFFFFF"/>
                      <w:sz w:val="24"/>
                    </w:rPr>
                    <w:t>0</w:t>
                  </w:r>
                </w:p>
              </w:tc>
            </w:tr>
            <w:tr w:rsidR="003D41BB">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41BB">
                    <w:trPr>
                      <w:trHeight w:val="260"/>
                    </w:trPr>
                    <w:tc>
                      <w:tcPr>
                        <w:tcW w:w="9070" w:type="dxa"/>
                        <w:tcMar>
                          <w:top w:w="40" w:type="dxa"/>
                          <w:left w:w="40" w:type="dxa"/>
                          <w:bottom w:w="40" w:type="dxa"/>
                          <w:right w:w="40" w:type="dxa"/>
                        </w:tcMar>
                      </w:tcPr>
                      <w:p w:rsidR="003D41BB" w:rsidRDefault="00DA3691">
                        <w:r>
                          <w:rPr>
                            <w:color w:val="000000"/>
                            <w:sz w:val="24"/>
                          </w:rPr>
                          <w:t>4.1. stebėsena ir analizė;</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4.2. priežiūra ir kontrolė.</w:t>
                        </w:r>
                      </w:p>
                    </w:tc>
                  </w:tr>
                </w:tbl>
                <w:p w:rsidR="003D41BB" w:rsidRDefault="003D41BB"/>
              </w:tc>
            </w:tr>
          </w:tbl>
          <w:p w:rsidR="003D41BB" w:rsidRDefault="003D41BB"/>
        </w:tc>
      </w:tr>
      <w:tr w:rsidR="003D41BB">
        <w:trPr>
          <w:trHeight w:val="126"/>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r w:rsidR="00A022AB" w:rsidTr="00A022AB">
        <w:tc>
          <w:tcPr>
            <w:tcW w:w="13" w:type="dxa"/>
          </w:tcPr>
          <w:p w:rsidR="003D41BB" w:rsidRDefault="003D41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41BB">
              <w:trPr>
                <w:trHeight w:val="600"/>
              </w:trPr>
              <w:tc>
                <w:tcPr>
                  <w:tcW w:w="9070" w:type="dxa"/>
                  <w:tcMar>
                    <w:top w:w="40" w:type="dxa"/>
                    <w:left w:w="40" w:type="dxa"/>
                    <w:bottom w:w="40" w:type="dxa"/>
                    <w:right w:w="40" w:type="dxa"/>
                  </w:tcMar>
                </w:tcPr>
                <w:p w:rsidR="003D41BB" w:rsidRDefault="00DA3691">
                  <w:pPr>
                    <w:jc w:val="center"/>
                  </w:pPr>
                  <w:r>
                    <w:rPr>
                      <w:b/>
                      <w:color w:val="000000"/>
                      <w:sz w:val="24"/>
                    </w:rPr>
                    <w:t>III SKYRIUS</w:t>
                  </w:r>
                </w:p>
                <w:p w:rsidR="003D41BB" w:rsidRDefault="00DA3691">
                  <w:pPr>
                    <w:jc w:val="center"/>
                  </w:pPr>
                  <w:r>
                    <w:rPr>
                      <w:b/>
                      <w:color w:val="000000"/>
                      <w:sz w:val="24"/>
                    </w:rPr>
                    <w:t>PAREIGYBĖS SPECIALIZACIJA</w:t>
                  </w:r>
                  <w:r>
                    <w:rPr>
                      <w:color w:val="FFFFFF"/>
                      <w:sz w:val="24"/>
                    </w:rPr>
                    <w:t>0</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5. Pagrindinės veiklos srities specializacija:</w:t>
                  </w:r>
                  <w:r>
                    <w:rPr>
                      <w:color w:val="FFFFFF"/>
                      <w:sz w:val="24"/>
                    </w:rPr>
                    <w:t>0</w:t>
                  </w:r>
                </w:p>
              </w:tc>
            </w:tr>
            <w:tr w:rsidR="003D41BB">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41BB">
                    <w:trPr>
                      <w:trHeight w:val="260"/>
                    </w:trPr>
                    <w:tc>
                      <w:tcPr>
                        <w:tcW w:w="9070" w:type="dxa"/>
                        <w:tcMar>
                          <w:top w:w="40" w:type="dxa"/>
                          <w:left w:w="40" w:type="dxa"/>
                          <w:bottom w:w="40" w:type="dxa"/>
                          <w:right w:w="40" w:type="dxa"/>
                        </w:tcMar>
                      </w:tcPr>
                      <w:p w:rsidR="003D41BB" w:rsidRDefault="00DA3691">
                        <w:r>
                          <w:rPr>
                            <w:color w:val="000000"/>
                            <w:sz w:val="24"/>
                          </w:rPr>
                          <w:t>5.1. švietimo politikos įgyvendinimas savivaldybėje.</w:t>
                        </w:r>
                      </w:p>
                    </w:tc>
                  </w:tr>
                </w:tbl>
                <w:p w:rsidR="003D41BB" w:rsidRDefault="003D41BB"/>
              </w:tc>
            </w:tr>
            <w:tr w:rsidR="003D41BB">
              <w:trPr>
                <w:trHeight w:val="260"/>
              </w:trPr>
              <w:tc>
                <w:tcPr>
                  <w:tcW w:w="9070" w:type="dxa"/>
                  <w:tcMar>
                    <w:top w:w="40" w:type="dxa"/>
                    <w:left w:w="40" w:type="dxa"/>
                    <w:bottom w:w="40" w:type="dxa"/>
                    <w:right w:w="40" w:type="dxa"/>
                  </w:tcMar>
                </w:tcPr>
                <w:p w:rsidR="003D41BB" w:rsidRDefault="00DA3691">
                  <w:r>
                    <w:rPr>
                      <w:color w:val="000000"/>
                      <w:sz w:val="24"/>
                    </w:rPr>
                    <w:t>6. Papildomos (-ų) veiklos srities (-čių) specializacija:</w:t>
                  </w:r>
                  <w:r>
                    <w:rPr>
                      <w:color w:val="FFFFFF"/>
                      <w:sz w:val="24"/>
                    </w:rPr>
                    <w:t>0</w:t>
                  </w:r>
                </w:p>
              </w:tc>
            </w:tr>
            <w:tr w:rsidR="003D41BB">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41BB">
                    <w:trPr>
                      <w:trHeight w:val="260"/>
                    </w:trPr>
                    <w:tc>
                      <w:tcPr>
                        <w:tcW w:w="9070" w:type="dxa"/>
                        <w:tcMar>
                          <w:top w:w="40" w:type="dxa"/>
                          <w:left w:w="40" w:type="dxa"/>
                          <w:bottom w:w="40" w:type="dxa"/>
                          <w:right w:w="40" w:type="dxa"/>
                        </w:tcMar>
                      </w:tcPr>
                      <w:p w:rsidR="003D41BB" w:rsidRDefault="00DA3691">
                        <w:r>
                          <w:rPr>
                            <w:color w:val="000000"/>
                            <w:sz w:val="24"/>
                          </w:rPr>
                          <w:t>6.1. savivaldybės švietimo bendruomenės reikmių tyrimas ir analizavimas;</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6.2. kuruojamų švietimo įstaigų veiklos ir priskirtų programų priežiūra..</w:t>
                        </w:r>
                      </w:p>
                    </w:tc>
                  </w:tr>
                </w:tbl>
                <w:p w:rsidR="003D41BB" w:rsidRDefault="003D41BB"/>
              </w:tc>
            </w:tr>
          </w:tbl>
          <w:p w:rsidR="003D41BB" w:rsidRDefault="003D41BB"/>
        </w:tc>
      </w:tr>
      <w:tr w:rsidR="003D41BB">
        <w:trPr>
          <w:trHeight w:val="99"/>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r w:rsidR="00A022AB" w:rsidTr="00A022AB">
        <w:tc>
          <w:tcPr>
            <w:tcW w:w="13" w:type="dxa"/>
          </w:tcPr>
          <w:p w:rsidR="003D41BB" w:rsidRDefault="003D41BB">
            <w:pPr>
              <w:pStyle w:val="EmptyLayoutCell"/>
            </w:pPr>
          </w:p>
        </w:tc>
        <w:tc>
          <w:tcPr>
            <w:tcW w:w="1" w:type="dxa"/>
          </w:tcPr>
          <w:p w:rsidR="003D41BB" w:rsidRDefault="003D41BB">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D41BB">
              <w:trPr>
                <w:trHeight w:val="600"/>
              </w:trPr>
              <w:tc>
                <w:tcPr>
                  <w:tcW w:w="9070" w:type="dxa"/>
                  <w:tcMar>
                    <w:top w:w="40" w:type="dxa"/>
                    <w:left w:w="40" w:type="dxa"/>
                    <w:bottom w:w="40" w:type="dxa"/>
                    <w:right w:w="40" w:type="dxa"/>
                  </w:tcMar>
                </w:tcPr>
                <w:p w:rsidR="003D41BB" w:rsidRDefault="00DA3691">
                  <w:pPr>
                    <w:jc w:val="center"/>
                  </w:pPr>
                  <w:r>
                    <w:rPr>
                      <w:b/>
                      <w:color w:val="000000"/>
                      <w:sz w:val="24"/>
                    </w:rPr>
                    <w:t>IV SKYRIUS</w:t>
                  </w:r>
                </w:p>
                <w:p w:rsidR="003D41BB" w:rsidRDefault="00DA3691">
                  <w:pPr>
                    <w:jc w:val="center"/>
                  </w:pPr>
                  <w:r>
                    <w:rPr>
                      <w:b/>
                      <w:color w:val="000000"/>
                      <w:sz w:val="24"/>
                    </w:rPr>
                    <w:t>FUNKCIJOS</w:t>
                  </w:r>
                </w:p>
              </w:tc>
            </w:tr>
          </w:tbl>
          <w:p w:rsidR="003D41BB" w:rsidRDefault="003D41BB"/>
        </w:tc>
      </w:tr>
      <w:tr w:rsidR="003D41BB">
        <w:trPr>
          <w:trHeight w:val="39"/>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r w:rsidR="00A022AB" w:rsidTr="00A022AB">
        <w:tc>
          <w:tcPr>
            <w:tcW w:w="13" w:type="dxa"/>
          </w:tcPr>
          <w:p w:rsidR="003D41BB" w:rsidRDefault="003D41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408"/>
            </w:tblGrid>
            <w:tr w:rsidR="003D41BB">
              <w:trPr>
                <w:gridAfter w:val="1"/>
                <w:wAfter w:w="408" w:type="dxa"/>
                <w:trHeight w:val="260"/>
              </w:trPr>
              <w:tc>
                <w:tcPr>
                  <w:tcW w:w="9070" w:type="dxa"/>
                  <w:tcMar>
                    <w:top w:w="40" w:type="dxa"/>
                    <w:left w:w="40" w:type="dxa"/>
                    <w:bottom w:w="40" w:type="dxa"/>
                    <w:right w:w="40" w:type="dxa"/>
                  </w:tcMar>
                </w:tcPr>
                <w:p w:rsidR="003D41BB" w:rsidRDefault="00DA3691" w:rsidP="000E4569">
                  <w:pPr>
                    <w:jc w:val="both"/>
                  </w:pPr>
                  <w:r>
                    <w:rPr>
                      <w:color w:val="000000"/>
                      <w:sz w:val="24"/>
                    </w:rPr>
                    <w:t>7. Konsultuoja priskirtos srities klausimais.</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9. Rengia ir teikia informaciją su viešųjų paslaugų teikimo administravimu susijusiais sudėtingais klausimais arba prireikus koordinuoja viešųjų paslaugų teikimo administravimu susijusiais sudėtingais klausimais rengimą ir teikimą.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10. Rengia ir teikia pasiūlymus su viešųjų paslaugų teikimo administravimu susijusiais klausimais.</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lastRenderedPageBreak/>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12. Apdoroja su viešųjų paslaugų teikimo administravimu susijusią informaciją arba prireikus koordinuoja su viešųjų paslaugų teikimo administravimu susijusios informacijos apdorojimą.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13. Apdoroja su stebėsena ir (ar) analize susijusią informaciją arba prireikus koordinuoja susijusios informacijos apdorojimą.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14. Atlieka skaičiavimus ir prognozavimą arba prireikus koordinuoja skaičiavimų ir prognozavimų atlikimą.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15. Rengia ataskaitas, išvadas ir kitus dokumentus arba prireikus koordinuoja ataskaitų, išvadų ir kitų dokumentų rengimą.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16. Rengia ir teikia informaciją su stebėsena ir (ar) analize susijusiais sudėtingais klausimais arba prireikus koordinuoja informacijos su stebėsena ir (ar) analize susijusiais sudėtingais klausimais rengimą ir teikimą.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17. Rengia ir teikia pasiūlymus su stebėsena ir (ar) analize susijusiais klausimais.</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18. Rengia teisės aktų projektus ir kitus susijusius dokumentus dėl stebėsenos ir (ar) analizės vykdymo arba prireikus koordinuoja teisės aktų projektų ir kitų susijusių dokumentų dėl stebėsenos ir (ar) analizės rengimą.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19.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20. Atlieka priežiūros ir (ar) kontrolės veiklas arba prireikus koordinuoja priežiūros ir (ar) kontrolės veiklų atlikimą.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21.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22. Rengia ir teikia informaciją su priežiūra ir (ar) kontrole susijusiais sudėtingais klausimais arba prireikus koordinuoja informacijos su priežiūra ir (ar) kontrole susijusiais sudėtingais klausimais rengimą ir teikimą.</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23. Rengia ir teikia pasiūlymus su priežiūra ir (ar) kontrole susijusiais klausimais.</w:t>
                  </w:r>
                </w:p>
              </w:tc>
            </w:tr>
          </w:tbl>
          <w:p w:rsidR="003D41BB" w:rsidRDefault="003D41BB" w:rsidP="000E4569">
            <w:pPr>
              <w:jc w:val="both"/>
            </w:pPr>
          </w:p>
        </w:tc>
      </w:tr>
      <w:tr w:rsidR="003D41BB">
        <w:trPr>
          <w:trHeight w:val="20"/>
        </w:trPr>
        <w:tc>
          <w:tcPr>
            <w:tcW w:w="13" w:type="dxa"/>
          </w:tcPr>
          <w:p w:rsidR="003D41BB" w:rsidRDefault="003D41BB">
            <w:pPr>
              <w:pStyle w:val="EmptyLayoutCell"/>
            </w:pPr>
          </w:p>
        </w:tc>
        <w:tc>
          <w:tcPr>
            <w:tcW w:w="1" w:type="dxa"/>
          </w:tcPr>
          <w:p w:rsidR="003D41BB" w:rsidRDefault="003D41BB" w:rsidP="000E4569">
            <w:pPr>
              <w:pStyle w:val="EmptyLayoutCell"/>
              <w:jc w:val="both"/>
            </w:pPr>
          </w:p>
        </w:tc>
        <w:tc>
          <w:tcPr>
            <w:tcW w:w="1" w:type="dxa"/>
          </w:tcPr>
          <w:p w:rsidR="003D41BB" w:rsidRDefault="003D41BB" w:rsidP="000E4569">
            <w:pPr>
              <w:pStyle w:val="EmptyLayoutCell"/>
              <w:jc w:val="both"/>
            </w:pPr>
          </w:p>
        </w:tc>
        <w:tc>
          <w:tcPr>
            <w:tcW w:w="9055" w:type="dxa"/>
          </w:tcPr>
          <w:p w:rsidR="003D41BB" w:rsidRDefault="003D41BB" w:rsidP="000E4569">
            <w:pPr>
              <w:pStyle w:val="EmptyLayoutCell"/>
              <w:jc w:val="both"/>
            </w:pPr>
          </w:p>
        </w:tc>
        <w:tc>
          <w:tcPr>
            <w:tcW w:w="13" w:type="dxa"/>
          </w:tcPr>
          <w:p w:rsidR="003D41BB" w:rsidRDefault="003D41BB" w:rsidP="000E4569">
            <w:pPr>
              <w:pStyle w:val="EmptyLayoutCell"/>
              <w:jc w:val="both"/>
            </w:pPr>
          </w:p>
        </w:tc>
      </w:tr>
      <w:tr w:rsidR="00A022AB" w:rsidTr="00A022AB">
        <w:tc>
          <w:tcPr>
            <w:tcW w:w="13" w:type="dxa"/>
          </w:tcPr>
          <w:p w:rsidR="003D41BB" w:rsidRDefault="003D41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408"/>
            </w:tblGrid>
            <w:tr w:rsidR="003D41BB">
              <w:trPr>
                <w:gridAfter w:val="1"/>
                <w:wAfter w:w="408" w:type="dxa"/>
                <w:trHeight w:val="260"/>
              </w:trPr>
              <w:tc>
                <w:tcPr>
                  <w:tcW w:w="9070" w:type="dxa"/>
                  <w:tcMar>
                    <w:top w:w="40" w:type="dxa"/>
                    <w:left w:w="40" w:type="dxa"/>
                    <w:bottom w:w="40" w:type="dxa"/>
                    <w:right w:w="40" w:type="dxa"/>
                  </w:tcMar>
                </w:tcPr>
                <w:p w:rsidR="003D41BB" w:rsidRDefault="00DA3691" w:rsidP="000E4569">
                  <w:pPr>
                    <w:jc w:val="both"/>
                  </w:pPr>
                  <w:r>
                    <w:rPr>
                      <w:color w:val="000000"/>
                      <w:sz w:val="24"/>
                    </w:rPr>
                    <w:t>24. Kuruoja priskirtas švietimo programas ir įstaigas.</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25. Teikia švietimo pagalbą švietimo įstaigų vadovams, jų pavaduotojams ugdymui (ugdymo skyrių vedėjams).</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26. Dalyvauja mokytojų ir pagalbos mokiniui specialistų (išskyrus psichologus) atestacijos komisijų darbe.</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27. Dalyvauja rengiant ir įgyvendinant Švietimo skyriaus veiklos planus ir programas.</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28. Dalyvauja komisijų ir darbo grupių, kurių nariu išrinktas, darbe, o esant reikalui ir joms vadovauja, kad būtų įgyvendinti šioms grupėms ar komisijoms suformuluoti uždaviniai.</w:t>
                  </w:r>
                </w:p>
              </w:tc>
            </w:tr>
            <w:tr w:rsidR="003D41BB" w:rsidTr="000E4569">
              <w:trPr>
                <w:trHeight w:val="260"/>
              </w:trPr>
              <w:tc>
                <w:tcPr>
                  <w:tcW w:w="9478" w:type="dxa"/>
                  <w:gridSpan w:val="2"/>
                  <w:tcMar>
                    <w:top w:w="40" w:type="dxa"/>
                    <w:left w:w="40" w:type="dxa"/>
                    <w:bottom w:w="40" w:type="dxa"/>
                    <w:right w:w="40" w:type="dxa"/>
                  </w:tcMar>
                </w:tcPr>
                <w:p w:rsidR="003D41BB" w:rsidRDefault="00DA3691" w:rsidP="000E4569">
                  <w:pPr>
                    <w:jc w:val="both"/>
                  </w:pPr>
                  <w:r>
                    <w:rPr>
                      <w:color w:val="000000"/>
                      <w:sz w:val="24"/>
                    </w:rPr>
                    <w:t>29. Dalyvauja sprendžiant konfliktus tarp mokyklų, bendruomenės narių pagal kuruojamas švietimo programas ir įstaigas.</w:t>
                  </w:r>
                </w:p>
              </w:tc>
            </w:tr>
          </w:tbl>
          <w:p w:rsidR="003D41BB" w:rsidRDefault="003D41BB" w:rsidP="000E4569">
            <w:pPr>
              <w:jc w:val="both"/>
            </w:pPr>
          </w:p>
        </w:tc>
      </w:tr>
      <w:tr w:rsidR="003D41BB">
        <w:trPr>
          <w:trHeight w:val="20"/>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r w:rsidR="00A022AB" w:rsidTr="00A022AB">
        <w:tc>
          <w:tcPr>
            <w:tcW w:w="13" w:type="dxa"/>
          </w:tcPr>
          <w:p w:rsidR="003D41BB" w:rsidRDefault="003D41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41BB">
              <w:trPr>
                <w:trHeight w:val="260"/>
              </w:trPr>
              <w:tc>
                <w:tcPr>
                  <w:tcW w:w="9070" w:type="dxa"/>
                  <w:tcMar>
                    <w:top w:w="40" w:type="dxa"/>
                    <w:left w:w="40" w:type="dxa"/>
                    <w:bottom w:w="40" w:type="dxa"/>
                    <w:right w:w="40" w:type="dxa"/>
                  </w:tcMar>
                </w:tcPr>
                <w:p w:rsidR="003D41BB" w:rsidRDefault="00DA3691">
                  <w:r>
                    <w:rPr>
                      <w:color w:val="000000"/>
                      <w:sz w:val="24"/>
                    </w:rPr>
                    <w:t>30. Vykdo kitus nenuolatinio pobūdžio su struktūrinio padalinio veikla susijusius pavedimus.</w:t>
                  </w:r>
                </w:p>
              </w:tc>
            </w:tr>
          </w:tbl>
          <w:p w:rsidR="003D41BB" w:rsidRDefault="003D41BB"/>
        </w:tc>
      </w:tr>
      <w:tr w:rsidR="003D41BB">
        <w:trPr>
          <w:trHeight w:val="139"/>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r w:rsidR="00A022AB" w:rsidTr="00A022AB">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452"/>
            </w:tblGrid>
            <w:tr w:rsidR="003D41BB">
              <w:trPr>
                <w:trHeight w:val="600"/>
              </w:trPr>
              <w:tc>
                <w:tcPr>
                  <w:tcW w:w="9070" w:type="dxa"/>
                  <w:tcMar>
                    <w:top w:w="40" w:type="dxa"/>
                    <w:left w:w="40" w:type="dxa"/>
                    <w:bottom w:w="40" w:type="dxa"/>
                    <w:right w:w="40" w:type="dxa"/>
                  </w:tcMar>
                </w:tcPr>
                <w:p w:rsidR="003D41BB" w:rsidRDefault="00DA3691">
                  <w:pPr>
                    <w:jc w:val="center"/>
                  </w:pPr>
                  <w:r>
                    <w:rPr>
                      <w:b/>
                      <w:color w:val="000000"/>
                      <w:sz w:val="24"/>
                    </w:rPr>
                    <w:t>V SKYRIUS</w:t>
                  </w:r>
                </w:p>
                <w:p w:rsidR="003D41BB" w:rsidRDefault="00DA3691">
                  <w:pPr>
                    <w:jc w:val="center"/>
                  </w:pPr>
                  <w:r>
                    <w:rPr>
                      <w:b/>
                      <w:color w:val="000000"/>
                      <w:sz w:val="24"/>
                    </w:rPr>
                    <w:t>SPECIALIEJI REIKALAVIMAI</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31. Išsilavinimo ir darbo patirties reikalavimai:</w:t>
                  </w:r>
                  <w:r>
                    <w:rPr>
                      <w:color w:val="FFFFFF"/>
                      <w:sz w:val="24"/>
                    </w:rPr>
                    <w:t>0</w:t>
                  </w:r>
                </w:p>
              </w:tc>
            </w:tr>
            <w:tr w:rsidR="003D41BB">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52"/>
                  </w:tblGrid>
                  <w:tr w:rsidR="003D41BB">
                    <w:trPr>
                      <w:trHeight w:val="1700"/>
                    </w:trPr>
                    <w:tc>
                      <w:tcPr>
                        <w:tcW w:w="9070" w:type="dxa"/>
                        <w:tcMar>
                          <w:top w:w="0" w:type="dxa"/>
                          <w:left w:w="0" w:type="dxa"/>
                          <w:bottom w:w="0" w:type="dxa"/>
                          <w:right w:w="0" w:type="dxa"/>
                        </w:tcMar>
                      </w:tcPr>
                      <w:tbl>
                        <w:tblPr>
                          <w:tblW w:w="9452" w:type="dxa"/>
                          <w:tblCellMar>
                            <w:left w:w="0" w:type="dxa"/>
                            <w:right w:w="0" w:type="dxa"/>
                          </w:tblCellMar>
                          <w:tblLook w:val="0000" w:firstRow="0" w:lastRow="0" w:firstColumn="0" w:lastColumn="0" w:noHBand="0" w:noVBand="0"/>
                        </w:tblPr>
                        <w:tblGrid>
                          <w:gridCol w:w="9452"/>
                        </w:tblGrid>
                        <w:tr w:rsidR="003D41BB" w:rsidTr="000E4569">
                          <w:trPr>
                            <w:trHeight w:val="260"/>
                          </w:trPr>
                          <w:tc>
                            <w:tcPr>
                              <w:tcW w:w="9452" w:type="dxa"/>
                              <w:tcMar>
                                <w:top w:w="40" w:type="dxa"/>
                                <w:left w:w="40" w:type="dxa"/>
                                <w:bottom w:w="40" w:type="dxa"/>
                                <w:right w:w="40" w:type="dxa"/>
                              </w:tcMar>
                            </w:tcPr>
                            <w:p w:rsidR="003D41BB" w:rsidRDefault="00DA3691" w:rsidP="000E4569">
                              <w:pPr>
                                <w:jc w:val="both"/>
                              </w:pPr>
                              <w:r>
                                <w:rPr>
                                  <w:color w:val="000000"/>
                                  <w:sz w:val="24"/>
                                </w:rPr>
                                <w:lastRenderedPageBreak/>
                                <w:t xml:space="preserve">31.1. išsilavinimas – aukštasis universitetinis išsilavinimas (bakalauro kvalifikacinis laipsnis) arba jam lygiavertė aukštojo mokslo kvalifikacija; </w:t>
                              </w:r>
                            </w:p>
                          </w:tc>
                        </w:tr>
                        <w:tr w:rsidR="003D41BB" w:rsidTr="000E4569">
                          <w:trPr>
                            <w:trHeight w:val="260"/>
                          </w:trPr>
                          <w:tc>
                            <w:tcPr>
                              <w:tcW w:w="9452" w:type="dxa"/>
                              <w:tcMar>
                                <w:top w:w="40" w:type="dxa"/>
                                <w:left w:w="40" w:type="dxa"/>
                                <w:bottom w:w="40" w:type="dxa"/>
                                <w:right w:w="40" w:type="dxa"/>
                              </w:tcMar>
                            </w:tcPr>
                            <w:p w:rsidR="003D41BB" w:rsidRDefault="00DA3691">
                              <w:r>
                                <w:rPr>
                                  <w:color w:val="000000"/>
                                  <w:sz w:val="24"/>
                                </w:rPr>
                                <w:t>31.2. studijų kryptis – pedagogika (arba);</w:t>
                              </w:r>
                            </w:p>
                          </w:tc>
                        </w:tr>
                        <w:tr w:rsidR="003D41BB" w:rsidTr="000E4569">
                          <w:trPr>
                            <w:trHeight w:val="260"/>
                          </w:trPr>
                          <w:tc>
                            <w:tcPr>
                              <w:tcW w:w="9452" w:type="dxa"/>
                              <w:tcMar>
                                <w:top w:w="40" w:type="dxa"/>
                                <w:left w:w="40" w:type="dxa"/>
                                <w:bottom w:w="40" w:type="dxa"/>
                                <w:right w:w="40" w:type="dxa"/>
                              </w:tcMar>
                            </w:tcPr>
                            <w:p w:rsidR="003D41BB" w:rsidRDefault="00DA3691">
                              <w:r>
                                <w:rPr>
                                  <w:color w:val="000000"/>
                                  <w:sz w:val="24"/>
                                </w:rPr>
                                <w:t>31.3. studijų kryptis – edukologija (arba);</w:t>
                              </w:r>
                            </w:p>
                          </w:tc>
                        </w:tr>
                        <w:tr w:rsidR="003D41BB" w:rsidTr="000E4569">
                          <w:trPr>
                            <w:trHeight w:val="260"/>
                          </w:trPr>
                          <w:tc>
                            <w:tcPr>
                              <w:tcW w:w="9452" w:type="dxa"/>
                              <w:tcMar>
                                <w:top w:w="40" w:type="dxa"/>
                                <w:left w:w="40" w:type="dxa"/>
                                <w:bottom w:w="40" w:type="dxa"/>
                                <w:right w:w="40" w:type="dxa"/>
                              </w:tcMar>
                            </w:tcPr>
                            <w:p w:rsidR="003D41BB" w:rsidRDefault="00DA3691">
                              <w:r>
                                <w:rPr>
                                  <w:color w:val="000000"/>
                                  <w:sz w:val="24"/>
                                </w:rPr>
                                <w:t>31.4. darbo patirtis – pedagoginio darbo patirtis;</w:t>
                              </w:r>
                            </w:p>
                          </w:tc>
                        </w:tr>
                        <w:tr w:rsidR="003D41BB" w:rsidTr="000E4569">
                          <w:trPr>
                            <w:trHeight w:val="260"/>
                          </w:trPr>
                          <w:tc>
                            <w:tcPr>
                              <w:tcW w:w="9452" w:type="dxa"/>
                              <w:tcMar>
                                <w:top w:w="40" w:type="dxa"/>
                                <w:left w:w="40" w:type="dxa"/>
                                <w:bottom w:w="40" w:type="dxa"/>
                                <w:right w:w="40" w:type="dxa"/>
                              </w:tcMar>
                            </w:tcPr>
                            <w:p w:rsidR="003D41BB" w:rsidRDefault="00DA3691">
                              <w:r>
                                <w:rPr>
                                  <w:color w:val="000000"/>
                                  <w:sz w:val="24"/>
                                </w:rPr>
                                <w:t xml:space="preserve">31.5. darbo patirties trukmė – ne mažiau kaip 3 metai. </w:t>
                              </w:r>
                            </w:p>
                          </w:tc>
                        </w:tr>
                      </w:tbl>
                      <w:p w:rsidR="003D41BB" w:rsidRDefault="003D41BB"/>
                    </w:tc>
                  </w:tr>
                </w:tbl>
                <w:p w:rsidR="003D41BB" w:rsidRDefault="003D41BB"/>
              </w:tc>
            </w:tr>
            <w:tr w:rsidR="003D41BB">
              <w:trPr>
                <w:trHeight w:val="260"/>
              </w:trPr>
              <w:tc>
                <w:tcPr>
                  <w:tcW w:w="9070" w:type="dxa"/>
                  <w:tcMar>
                    <w:top w:w="40" w:type="dxa"/>
                    <w:left w:w="40" w:type="dxa"/>
                    <w:bottom w:w="40" w:type="dxa"/>
                    <w:right w:w="40" w:type="dxa"/>
                  </w:tcMar>
                </w:tcPr>
                <w:p w:rsidR="003D41BB" w:rsidRDefault="00DA3691">
                  <w:r>
                    <w:rPr>
                      <w:color w:val="000000"/>
                      <w:sz w:val="24"/>
                    </w:rPr>
                    <w:t>32. Užsienio kalbos mokėjimo reikalavimai:</w:t>
                  </w:r>
                  <w:r>
                    <w:rPr>
                      <w:color w:val="FFFFFF"/>
                      <w:sz w:val="24"/>
                    </w:rPr>
                    <w:t>0</w:t>
                  </w:r>
                </w:p>
              </w:tc>
            </w:tr>
            <w:tr w:rsidR="003D41BB">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41BB">
                    <w:trPr>
                      <w:trHeight w:val="260"/>
                    </w:trPr>
                    <w:tc>
                      <w:tcPr>
                        <w:tcW w:w="9070" w:type="dxa"/>
                        <w:tcMar>
                          <w:top w:w="40" w:type="dxa"/>
                          <w:left w:w="40" w:type="dxa"/>
                          <w:bottom w:w="40" w:type="dxa"/>
                          <w:right w:w="40" w:type="dxa"/>
                        </w:tcMar>
                      </w:tcPr>
                      <w:p w:rsidR="003D41BB" w:rsidRDefault="00DA3691">
                        <w:r>
                          <w:rPr>
                            <w:color w:val="000000"/>
                            <w:sz w:val="24"/>
                          </w:rPr>
                          <w:t>32.1. kalba – anglų arba vokiečių arba prancūzų arba rusų;</w:t>
                        </w:r>
                      </w:p>
                    </w:tc>
                  </w:tr>
                </w:tbl>
                <w:p w:rsidR="003D41BB" w:rsidRDefault="003D41BB"/>
              </w:tc>
            </w:tr>
            <w:tr w:rsidR="003D41BB">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41BB">
                    <w:trPr>
                      <w:trHeight w:val="260"/>
                    </w:trPr>
                    <w:tc>
                      <w:tcPr>
                        <w:tcW w:w="9070" w:type="dxa"/>
                        <w:tcMar>
                          <w:top w:w="40" w:type="dxa"/>
                          <w:left w:w="40" w:type="dxa"/>
                          <w:bottom w:w="40" w:type="dxa"/>
                          <w:right w:w="40" w:type="dxa"/>
                        </w:tcMar>
                      </w:tcPr>
                      <w:p w:rsidR="003D41BB" w:rsidRDefault="00DA3691">
                        <w:r>
                          <w:rPr>
                            <w:color w:val="000000"/>
                            <w:sz w:val="24"/>
                          </w:rPr>
                          <w:t>32.2. kalbos mokėjimo lygis – A2.</w:t>
                        </w:r>
                      </w:p>
                    </w:tc>
                  </w:tr>
                </w:tbl>
                <w:p w:rsidR="003D41BB" w:rsidRDefault="003D41BB"/>
              </w:tc>
            </w:tr>
          </w:tbl>
          <w:p w:rsidR="003D41BB" w:rsidRDefault="003D41BB"/>
        </w:tc>
      </w:tr>
      <w:tr w:rsidR="003D41BB">
        <w:trPr>
          <w:trHeight w:val="62"/>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r w:rsidR="00A022AB" w:rsidTr="00A022AB">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D41BB">
              <w:trPr>
                <w:trHeight w:val="600"/>
              </w:trPr>
              <w:tc>
                <w:tcPr>
                  <w:tcW w:w="9070" w:type="dxa"/>
                  <w:tcMar>
                    <w:top w:w="40" w:type="dxa"/>
                    <w:left w:w="40" w:type="dxa"/>
                    <w:bottom w:w="40" w:type="dxa"/>
                    <w:right w:w="40" w:type="dxa"/>
                  </w:tcMar>
                </w:tcPr>
                <w:p w:rsidR="003D41BB" w:rsidRDefault="00DA3691">
                  <w:pPr>
                    <w:jc w:val="center"/>
                  </w:pPr>
                  <w:r>
                    <w:rPr>
                      <w:b/>
                      <w:color w:val="000000"/>
                      <w:sz w:val="24"/>
                    </w:rPr>
                    <w:t>VI SKYRIUS</w:t>
                  </w:r>
                </w:p>
                <w:p w:rsidR="003D41BB" w:rsidRDefault="00DA3691">
                  <w:pPr>
                    <w:jc w:val="center"/>
                  </w:pPr>
                  <w:r>
                    <w:rPr>
                      <w:b/>
                      <w:color w:val="000000"/>
                      <w:sz w:val="24"/>
                    </w:rPr>
                    <w:t>KOMPETENCIJOS</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33. Bendrosios kompetencijos ir jų pakankami lygiai:</w:t>
                  </w:r>
                  <w:r>
                    <w:rPr>
                      <w:color w:val="FFFFFF"/>
                      <w:sz w:val="24"/>
                    </w:rPr>
                    <w:t>0</w:t>
                  </w:r>
                </w:p>
              </w:tc>
            </w:tr>
            <w:tr w:rsidR="003D41BB">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41BB">
                    <w:trPr>
                      <w:trHeight w:val="260"/>
                    </w:trPr>
                    <w:tc>
                      <w:tcPr>
                        <w:tcW w:w="9070" w:type="dxa"/>
                        <w:tcMar>
                          <w:top w:w="40" w:type="dxa"/>
                          <w:left w:w="40" w:type="dxa"/>
                          <w:bottom w:w="40" w:type="dxa"/>
                          <w:right w:w="40" w:type="dxa"/>
                        </w:tcMar>
                      </w:tcPr>
                      <w:p w:rsidR="003D41BB" w:rsidRDefault="00DA3691">
                        <w:r>
                          <w:rPr>
                            <w:color w:val="000000"/>
                            <w:sz w:val="24"/>
                          </w:rPr>
                          <w:t>33.1. vertės visuomenei kūrimas – 3;</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33.2. organizuotumas – 3;</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33.3. patikimumas ir atsakingumas – 3;</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33.4. analizė ir pagrindimas – 3;</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33.5. komunikacija – 4.</w:t>
                        </w:r>
                      </w:p>
                    </w:tc>
                  </w:tr>
                </w:tbl>
                <w:p w:rsidR="003D41BB" w:rsidRDefault="003D41BB"/>
              </w:tc>
            </w:tr>
            <w:tr w:rsidR="003D41BB">
              <w:trPr>
                <w:trHeight w:val="260"/>
              </w:trPr>
              <w:tc>
                <w:tcPr>
                  <w:tcW w:w="9070" w:type="dxa"/>
                  <w:tcMar>
                    <w:top w:w="40" w:type="dxa"/>
                    <w:left w:w="40" w:type="dxa"/>
                    <w:bottom w:w="40" w:type="dxa"/>
                    <w:right w:w="40" w:type="dxa"/>
                  </w:tcMar>
                </w:tcPr>
                <w:p w:rsidR="003D41BB" w:rsidRDefault="00DA3691">
                  <w:r>
                    <w:rPr>
                      <w:color w:val="000000"/>
                      <w:sz w:val="24"/>
                    </w:rPr>
                    <w:t>34. Specifinės kompetencijos ir jų pakankami lygiai:</w:t>
                  </w:r>
                  <w:r>
                    <w:rPr>
                      <w:color w:val="FFFFFF"/>
                      <w:sz w:val="24"/>
                    </w:rPr>
                    <w:t>0</w:t>
                  </w:r>
                </w:p>
              </w:tc>
            </w:tr>
            <w:tr w:rsidR="003D41BB">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41BB">
                    <w:trPr>
                      <w:trHeight w:val="260"/>
                    </w:trPr>
                    <w:tc>
                      <w:tcPr>
                        <w:tcW w:w="9070" w:type="dxa"/>
                        <w:tcMar>
                          <w:top w:w="40" w:type="dxa"/>
                          <w:left w:w="40" w:type="dxa"/>
                          <w:bottom w:w="40" w:type="dxa"/>
                          <w:right w:w="40" w:type="dxa"/>
                        </w:tcMar>
                      </w:tcPr>
                      <w:p w:rsidR="003D41BB" w:rsidRDefault="00DA3691">
                        <w:r>
                          <w:rPr>
                            <w:color w:val="000000"/>
                            <w:sz w:val="24"/>
                          </w:rPr>
                          <w:t>34.1. įžvalgumas – 3;</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34.2. informacijos valdymas – 3;</w:t>
                        </w:r>
                      </w:p>
                    </w:tc>
                  </w:tr>
                  <w:tr w:rsidR="003D41BB">
                    <w:trPr>
                      <w:trHeight w:val="260"/>
                    </w:trPr>
                    <w:tc>
                      <w:tcPr>
                        <w:tcW w:w="9070" w:type="dxa"/>
                        <w:tcMar>
                          <w:top w:w="40" w:type="dxa"/>
                          <w:left w:w="40" w:type="dxa"/>
                          <w:bottom w:w="40" w:type="dxa"/>
                          <w:right w:w="40" w:type="dxa"/>
                        </w:tcMar>
                      </w:tcPr>
                      <w:p w:rsidR="003D41BB" w:rsidRDefault="00DA3691">
                        <w:r>
                          <w:rPr>
                            <w:color w:val="000000"/>
                            <w:sz w:val="24"/>
                          </w:rPr>
                          <w:t>34.3. konfliktų valdymas – 3.</w:t>
                        </w:r>
                      </w:p>
                    </w:tc>
                  </w:tr>
                </w:tbl>
                <w:p w:rsidR="003D41BB" w:rsidRDefault="003D41BB"/>
              </w:tc>
            </w:tr>
          </w:tbl>
          <w:p w:rsidR="003D41BB" w:rsidRDefault="003D41BB"/>
        </w:tc>
      </w:tr>
      <w:tr w:rsidR="003D41BB">
        <w:trPr>
          <w:trHeight w:val="517"/>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r w:rsidR="00A022AB" w:rsidTr="00A022AB">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D41BB">
              <w:trPr>
                <w:trHeight w:val="260"/>
              </w:trPr>
              <w:tc>
                <w:tcPr>
                  <w:tcW w:w="3401" w:type="dxa"/>
                  <w:tcMar>
                    <w:top w:w="40" w:type="dxa"/>
                    <w:left w:w="40" w:type="dxa"/>
                    <w:bottom w:w="40" w:type="dxa"/>
                    <w:right w:w="40" w:type="dxa"/>
                  </w:tcMar>
                </w:tcPr>
                <w:p w:rsidR="003D41BB" w:rsidRDefault="00DA3691">
                  <w:r>
                    <w:rPr>
                      <w:color w:val="000000"/>
                      <w:sz w:val="24"/>
                    </w:rPr>
                    <w:t>Susipažinau</w:t>
                  </w:r>
                </w:p>
              </w:tc>
              <w:tc>
                <w:tcPr>
                  <w:tcW w:w="5669" w:type="dxa"/>
                  <w:tcMar>
                    <w:top w:w="40" w:type="dxa"/>
                    <w:left w:w="40" w:type="dxa"/>
                    <w:bottom w:w="40" w:type="dxa"/>
                    <w:right w:w="40" w:type="dxa"/>
                  </w:tcMar>
                </w:tcPr>
                <w:p w:rsidR="003D41BB" w:rsidRDefault="003D41BB"/>
              </w:tc>
            </w:tr>
            <w:tr w:rsidR="003D41BB">
              <w:trPr>
                <w:trHeight w:val="260"/>
              </w:trPr>
              <w:tc>
                <w:tcPr>
                  <w:tcW w:w="3401" w:type="dxa"/>
                  <w:tcBorders>
                    <w:bottom w:val="single" w:sz="2" w:space="0" w:color="000000"/>
                  </w:tcBorders>
                  <w:tcMar>
                    <w:top w:w="40" w:type="dxa"/>
                    <w:left w:w="40" w:type="dxa"/>
                    <w:bottom w:w="40" w:type="dxa"/>
                    <w:right w:w="40" w:type="dxa"/>
                  </w:tcMar>
                </w:tcPr>
                <w:p w:rsidR="003D41BB" w:rsidRDefault="003D41BB"/>
              </w:tc>
              <w:tc>
                <w:tcPr>
                  <w:tcW w:w="5669" w:type="dxa"/>
                  <w:tcMar>
                    <w:top w:w="40" w:type="dxa"/>
                    <w:left w:w="40" w:type="dxa"/>
                    <w:bottom w:w="40" w:type="dxa"/>
                    <w:right w:w="40" w:type="dxa"/>
                  </w:tcMar>
                </w:tcPr>
                <w:p w:rsidR="003D41BB" w:rsidRDefault="003D41BB"/>
              </w:tc>
            </w:tr>
            <w:tr w:rsidR="003D41BB">
              <w:trPr>
                <w:trHeight w:val="260"/>
              </w:trPr>
              <w:tc>
                <w:tcPr>
                  <w:tcW w:w="3401" w:type="dxa"/>
                  <w:tcMar>
                    <w:top w:w="40" w:type="dxa"/>
                    <w:left w:w="40" w:type="dxa"/>
                    <w:bottom w:w="40" w:type="dxa"/>
                    <w:right w:w="40" w:type="dxa"/>
                  </w:tcMar>
                </w:tcPr>
                <w:p w:rsidR="003D41BB" w:rsidRDefault="00DA3691">
                  <w:r>
                    <w:rPr>
                      <w:color w:val="000000"/>
                    </w:rPr>
                    <w:t>(Parašas)</w:t>
                  </w:r>
                </w:p>
              </w:tc>
              <w:tc>
                <w:tcPr>
                  <w:tcW w:w="5669" w:type="dxa"/>
                  <w:tcMar>
                    <w:top w:w="40" w:type="dxa"/>
                    <w:left w:w="40" w:type="dxa"/>
                    <w:bottom w:w="40" w:type="dxa"/>
                    <w:right w:w="40" w:type="dxa"/>
                  </w:tcMar>
                </w:tcPr>
                <w:p w:rsidR="003D41BB" w:rsidRDefault="003D41BB"/>
              </w:tc>
            </w:tr>
            <w:tr w:rsidR="003D41BB">
              <w:trPr>
                <w:trHeight w:val="260"/>
              </w:trPr>
              <w:tc>
                <w:tcPr>
                  <w:tcW w:w="3401" w:type="dxa"/>
                  <w:tcBorders>
                    <w:bottom w:val="single" w:sz="2" w:space="0" w:color="000000"/>
                  </w:tcBorders>
                  <w:tcMar>
                    <w:top w:w="40" w:type="dxa"/>
                    <w:left w:w="40" w:type="dxa"/>
                    <w:bottom w:w="40" w:type="dxa"/>
                    <w:right w:w="40" w:type="dxa"/>
                  </w:tcMar>
                </w:tcPr>
                <w:p w:rsidR="003D41BB" w:rsidRDefault="003D41BB"/>
              </w:tc>
              <w:tc>
                <w:tcPr>
                  <w:tcW w:w="5669" w:type="dxa"/>
                  <w:tcMar>
                    <w:top w:w="40" w:type="dxa"/>
                    <w:left w:w="40" w:type="dxa"/>
                    <w:bottom w:w="40" w:type="dxa"/>
                    <w:right w:w="40" w:type="dxa"/>
                  </w:tcMar>
                </w:tcPr>
                <w:p w:rsidR="003D41BB" w:rsidRDefault="003D41BB"/>
              </w:tc>
            </w:tr>
            <w:tr w:rsidR="003D41BB">
              <w:trPr>
                <w:trHeight w:val="260"/>
              </w:trPr>
              <w:tc>
                <w:tcPr>
                  <w:tcW w:w="3401" w:type="dxa"/>
                  <w:tcMar>
                    <w:top w:w="40" w:type="dxa"/>
                    <w:left w:w="40" w:type="dxa"/>
                    <w:bottom w:w="40" w:type="dxa"/>
                    <w:right w:w="40" w:type="dxa"/>
                  </w:tcMar>
                </w:tcPr>
                <w:p w:rsidR="003D41BB" w:rsidRDefault="00DA3691">
                  <w:r>
                    <w:rPr>
                      <w:color w:val="000000"/>
                    </w:rPr>
                    <w:t>(Vardas ir pavardė)</w:t>
                  </w:r>
                </w:p>
              </w:tc>
              <w:tc>
                <w:tcPr>
                  <w:tcW w:w="5669" w:type="dxa"/>
                  <w:tcMar>
                    <w:top w:w="40" w:type="dxa"/>
                    <w:left w:w="40" w:type="dxa"/>
                    <w:bottom w:w="40" w:type="dxa"/>
                    <w:right w:w="40" w:type="dxa"/>
                  </w:tcMar>
                </w:tcPr>
                <w:p w:rsidR="003D41BB" w:rsidRDefault="003D41BB"/>
              </w:tc>
            </w:tr>
            <w:tr w:rsidR="003D41BB">
              <w:trPr>
                <w:trHeight w:val="260"/>
              </w:trPr>
              <w:tc>
                <w:tcPr>
                  <w:tcW w:w="3401" w:type="dxa"/>
                  <w:tcBorders>
                    <w:bottom w:val="single" w:sz="2" w:space="0" w:color="000000"/>
                  </w:tcBorders>
                  <w:tcMar>
                    <w:top w:w="40" w:type="dxa"/>
                    <w:left w:w="40" w:type="dxa"/>
                    <w:bottom w:w="40" w:type="dxa"/>
                    <w:right w:w="40" w:type="dxa"/>
                  </w:tcMar>
                </w:tcPr>
                <w:p w:rsidR="003D41BB" w:rsidRDefault="003D41BB"/>
              </w:tc>
              <w:tc>
                <w:tcPr>
                  <w:tcW w:w="5669" w:type="dxa"/>
                  <w:tcMar>
                    <w:top w:w="40" w:type="dxa"/>
                    <w:left w:w="40" w:type="dxa"/>
                    <w:bottom w:w="40" w:type="dxa"/>
                    <w:right w:w="40" w:type="dxa"/>
                  </w:tcMar>
                </w:tcPr>
                <w:p w:rsidR="003D41BB" w:rsidRDefault="003D41BB"/>
              </w:tc>
            </w:tr>
            <w:tr w:rsidR="003D41BB">
              <w:trPr>
                <w:trHeight w:val="260"/>
              </w:trPr>
              <w:tc>
                <w:tcPr>
                  <w:tcW w:w="3401" w:type="dxa"/>
                  <w:tcMar>
                    <w:top w:w="40" w:type="dxa"/>
                    <w:left w:w="40" w:type="dxa"/>
                    <w:bottom w:w="40" w:type="dxa"/>
                    <w:right w:w="40" w:type="dxa"/>
                  </w:tcMar>
                </w:tcPr>
                <w:p w:rsidR="003D41BB" w:rsidRDefault="00DA3691">
                  <w:r>
                    <w:rPr>
                      <w:color w:val="000000"/>
                    </w:rPr>
                    <w:t>(Data)</w:t>
                  </w:r>
                </w:p>
              </w:tc>
              <w:tc>
                <w:tcPr>
                  <w:tcW w:w="5669" w:type="dxa"/>
                  <w:tcMar>
                    <w:top w:w="40" w:type="dxa"/>
                    <w:left w:w="40" w:type="dxa"/>
                    <w:bottom w:w="40" w:type="dxa"/>
                    <w:right w:w="40" w:type="dxa"/>
                  </w:tcMar>
                </w:tcPr>
                <w:p w:rsidR="003D41BB" w:rsidRDefault="003D41BB"/>
              </w:tc>
            </w:tr>
            <w:tr w:rsidR="003D41BB">
              <w:trPr>
                <w:trHeight w:val="260"/>
              </w:trPr>
              <w:tc>
                <w:tcPr>
                  <w:tcW w:w="3401" w:type="dxa"/>
                  <w:tcMar>
                    <w:top w:w="40" w:type="dxa"/>
                    <w:left w:w="40" w:type="dxa"/>
                    <w:bottom w:w="40" w:type="dxa"/>
                    <w:right w:w="40" w:type="dxa"/>
                  </w:tcMar>
                </w:tcPr>
                <w:p w:rsidR="003D41BB" w:rsidRDefault="003D41BB"/>
              </w:tc>
              <w:tc>
                <w:tcPr>
                  <w:tcW w:w="5669" w:type="dxa"/>
                  <w:tcMar>
                    <w:top w:w="40" w:type="dxa"/>
                    <w:left w:w="40" w:type="dxa"/>
                    <w:bottom w:w="40" w:type="dxa"/>
                    <w:right w:w="40" w:type="dxa"/>
                  </w:tcMar>
                </w:tcPr>
                <w:p w:rsidR="003D41BB" w:rsidRDefault="003D41BB"/>
              </w:tc>
            </w:tr>
          </w:tbl>
          <w:p w:rsidR="003D41BB" w:rsidRDefault="003D41BB"/>
        </w:tc>
      </w:tr>
      <w:tr w:rsidR="003D41BB">
        <w:trPr>
          <w:trHeight w:val="41"/>
        </w:trPr>
        <w:tc>
          <w:tcPr>
            <w:tcW w:w="13" w:type="dxa"/>
          </w:tcPr>
          <w:p w:rsidR="003D41BB" w:rsidRDefault="003D41BB">
            <w:pPr>
              <w:pStyle w:val="EmptyLayoutCell"/>
            </w:pPr>
          </w:p>
        </w:tc>
        <w:tc>
          <w:tcPr>
            <w:tcW w:w="1" w:type="dxa"/>
          </w:tcPr>
          <w:p w:rsidR="003D41BB" w:rsidRDefault="003D41BB">
            <w:pPr>
              <w:pStyle w:val="EmptyLayoutCell"/>
            </w:pPr>
          </w:p>
        </w:tc>
        <w:tc>
          <w:tcPr>
            <w:tcW w:w="1" w:type="dxa"/>
          </w:tcPr>
          <w:p w:rsidR="003D41BB" w:rsidRDefault="003D41BB">
            <w:pPr>
              <w:pStyle w:val="EmptyLayoutCell"/>
            </w:pPr>
          </w:p>
        </w:tc>
        <w:tc>
          <w:tcPr>
            <w:tcW w:w="9055" w:type="dxa"/>
          </w:tcPr>
          <w:p w:rsidR="003D41BB" w:rsidRDefault="003D41BB">
            <w:pPr>
              <w:pStyle w:val="EmptyLayoutCell"/>
            </w:pPr>
          </w:p>
        </w:tc>
        <w:tc>
          <w:tcPr>
            <w:tcW w:w="13" w:type="dxa"/>
          </w:tcPr>
          <w:p w:rsidR="003D41BB" w:rsidRDefault="003D41BB">
            <w:pPr>
              <w:pStyle w:val="EmptyLayoutCell"/>
            </w:pPr>
          </w:p>
        </w:tc>
      </w:tr>
    </w:tbl>
    <w:p w:rsidR="00DA3691" w:rsidRDefault="00DA3691"/>
    <w:sectPr w:rsidR="00DA369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AB"/>
    <w:rsid w:val="000E4569"/>
    <w:rsid w:val="002D003E"/>
    <w:rsid w:val="003D41BB"/>
    <w:rsid w:val="003E566F"/>
    <w:rsid w:val="00A022AB"/>
    <w:rsid w:val="00DA36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160E5-5EC6-4CDF-8FAC-F92A47E6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3792</Words>
  <Characters>2162</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Vytautas N</dc:creator>
  <cp:keywords/>
  <cp:lastModifiedBy>Vytautas N</cp:lastModifiedBy>
  <cp:revision>2</cp:revision>
  <dcterms:created xsi:type="dcterms:W3CDTF">2021-04-21T18:28:00Z</dcterms:created>
  <dcterms:modified xsi:type="dcterms:W3CDTF">2021-04-21T18:28:00Z</dcterms:modified>
</cp:coreProperties>
</file>