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7C3562" w14:paraId="212DCAAE" w14:textId="77777777" w:rsidTr="007C3562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7C3562" w14:paraId="51E3A15E" w14:textId="77777777" w:rsidTr="007C35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6722ED" w14:textId="77777777" w:rsidR="004F3B4A" w:rsidRDefault="004F3B4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B3AC3F" w14:textId="77777777" w:rsidR="004F3B4A" w:rsidRDefault="00060BC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C3562" w14:paraId="48DDE6BD" w14:textId="77777777" w:rsidTr="007C35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B273A8" w14:textId="77777777" w:rsidR="007C3562" w:rsidRDefault="007C3562" w:rsidP="007C356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BCC12" w14:textId="1037FA5E" w:rsidR="007C3562" w:rsidRDefault="007C3562" w:rsidP="007C3562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7C3562" w14:paraId="18B64E42" w14:textId="77777777" w:rsidTr="007C35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9B3E9" w14:textId="77777777" w:rsidR="007C3562" w:rsidRDefault="007C3562" w:rsidP="007C356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79D8E" w14:textId="682133CD" w:rsidR="007C3562" w:rsidRDefault="007C3562" w:rsidP="007C3562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</w:t>
                  </w:r>
                  <w:r w:rsidR="00731DEF">
                    <w:rPr>
                      <w:sz w:val="24"/>
                      <w:szCs w:val="24"/>
                      <w:lang w:val="lt-LT"/>
                    </w:rPr>
                    <w:t>20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7C3562" w14:paraId="3F4688AD" w14:textId="77777777" w:rsidTr="007C356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508BA" w14:textId="77777777" w:rsidR="007C3562" w:rsidRDefault="007C3562" w:rsidP="007C356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C9DBE" w14:textId="6522F072" w:rsidR="007C3562" w:rsidRDefault="007C3562" w:rsidP="007C3562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731DEF">
                    <w:rPr>
                      <w:color w:val="000000"/>
                      <w:sz w:val="24"/>
                      <w:szCs w:val="24"/>
                      <w:lang w:val="lt-LT"/>
                    </w:rPr>
                    <w:t>1262</w:t>
                  </w:r>
                </w:p>
              </w:tc>
            </w:tr>
            <w:tr w:rsidR="007C3562" w14:paraId="7FADA013" w14:textId="77777777" w:rsidTr="007C35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F61C38" w14:textId="77777777" w:rsidR="004F3B4A" w:rsidRDefault="004F3B4A"/>
              </w:tc>
            </w:tr>
            <w:tr w:rsidR="007C3562" w14:paraId="671D87BE" w14:textId="77777777" w:rsidTr="007C35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E2E3E6" w14:textId="77777777" w:rsidR="004F3B4A" w:rsidRDefault="00060BC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C3562" w14:paraId="479CA841" w14:textId="77777777" w:rsidTr="007C35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ED7550" w14:textId="5C6E2D45" w:rsidR="004F3B4A" w:rsidRDefault="00060BC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  <w:r w:rsidR="007C3562">
                    <w:rPr>
                      <w:b/>
                      <w:color w:val="000000"/>
                      <w:sz w:val="24"/>
                    </w:rPr>
                    <w:t xml:space="preserve"> PATARĖJO</w:t>
                  </w:r>
                </w:p>
              </w:tc>
            </w:tr>
            <w:tr w:rsidR="007C3562" w14:paraId="3F10EAF9" w14:textId="77777777" w:rsidTr="007C356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5AA07" w14:textId="77777777" w:rsidR="004F3B4A" w:rsidRDefault="00060BC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71320D6" w14:textId="77777777" w:rsidR="004F3B4A" w:rsidRDefault="004F3B4A"/>
        </w:tc>
        <w:tc>
          <w:tcPr>
            <w:tcW w:w="13" w:type="dxa"/>
          </w:tcPr>
          <w:p w14:paraId="772D5549" w14:textId="77777777" w:rsidR="004F3B4A" w:rsidRDefault="004F3B4A">
            <w:pPr>
              <w:pStyle w:val="EmptyLayoutCell"/>
            </w:pPr>
          </w:p>
        </w:tc>
      </w:tr>
      <w:tr w:rsidR="004F3B4A" w:rsidRPr="007C3562" w14:paraId="1B9787B4" w14:textId="77777777">
        <w:trPr>
          <w:trHeight w:val="349"/>
        </w:trPr>
        <w:tc>
          <w:tcPr>
            <w:tcW w:w="13" w:type="dxa"/>
          </w:tcPr>
          <w:p w14:paraId="74C5441C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ED2CA4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7A6D30C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5FB3141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09D3F70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182EEAAD" w14:textId="77777777" w:rsidTr="007C3562">
        <w:tc>
          <w:tcPr>
            <w:tcW w:w="13" w:type="dxa"/>
          </w:tcPr>
          <w:p w14:paraId="1F3DB9F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7A5A089C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40DB4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25E651F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 xml:space="preserve">PAREIGYBĖS </w:t>
                  </w: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CHARAKTERISTIKA</w:t>
                  </w:r>
                </w:p>
              </w:tc>
            </w:tr>
            <w:tr w:rsidR="004F3B4A" w:rsidRPr="007C3562" w14:paraId="5E999D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094B46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1. Pareigybės lygmuo – VIII pareigybės lygmuo.</w:t>
                  </w:r>
                </w:p>
              </w:tc>
            </w:tr>
            <w:tr w:rsidR="004F3B4A" w:rsidRPr="007C3562" w14:paraId="66E88AC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BD99F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2207186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401B2AA0" w14:textId="77777777">
        <w:trPr>
          <w:trHeight w:val="120"/>
        </w:trPr>
        <w:tc>
          <w:tcPr>
            <w:tcW w:w="13" w:type="dxa"/>
          </w:tcPr>
          <w:p w14:paraId="5AEDB68D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C8138E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470F586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C87D60A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22B3EF6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7D645256" w14:textId="77777777" w:rsidTr="007C3562">
        <w:tc>
          <w:tcPr>
            <w:tcW w:w="13" w:type="dxa"/>
          </w:tcPr>
          <w:p w14:paraId="6D3F0BF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3983D65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BC279B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1B48236D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5FF23C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2242B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0EB227F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1BA59FC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B00E031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viešųjų paslaugų teikimo </w:t>
                        </w: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administravimas.</w:t>
                        </w:r>
                      </w:p>
                    </w:tc>
                  </w:tr>
                </w:tbl>
                <w:p w14:paraId="3BF059CF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1B58325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46A2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7C3562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7C3562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7C3562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7C3562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03136958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1DD95E7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18F9F27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analizė;</w:t>
                        </w:r>
                      </w:p>
                    </w:tc>
                  </w:tr>
                  <w:tr w:rsidR="004F3B4A" w:rsidRPr="007C3562" w14:paraId="7EA7645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096654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kontrolė.</w:t>
                        </w:r>
                      </w:p>
                    </w:tc>
                  </w:tr>
                </w:tbl>
                <w:p w14:paraId="76C1C79A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ABCF4F7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20BBE39C" w14:textId="77777777">
        <w:trPr>
          <w:trHeight w:val="126"/>
        </w:trPr>
        <w:tc>
          <w:tcPr>
            <w:tcW w:w="13" w:type="dxa"/>
          </w:tcPr>
          <w:p w14:paraId="0CB798F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A751A7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9855165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A908DCD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69C998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356D6CE8" w14:textId="77777777" w:rsidTr="007C3562">
        <w:tc>
          <w:tcPr>
            <w:tcW w:w="13" w:type="dxa"/>
          </w:tcPr>
          <w:p w14:paraId="63179749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38F5643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3AD87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CF4DDFF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6EE2060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117C8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77BE850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67BABF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0E17FA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švietimo ekonominės politikos </w:t>
                        </w: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įgyvendinimas savivaldybėje..</w:t>
                        </w:r>
                      </w:p>
                    </w:tc>
                  </w:tr>
                </w:tbl>
                <w:p w14:paraId="0243A285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4B1295D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17C83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7C3562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7C3562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6261BFA4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5B3E83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0A3FCE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6.1. švietimo įstaigų ugdymo(</w:t>
                        </w:r>
                        <w:proofErr w:type="spellStart"/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si</w:t>
                        </w:r>
                        <w:proofErr w:type="spellEnd"/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) aplinkos ir ekonominės veiklos stebėjimas ir analizavimas;</w:t>
                        </w:r>
                      </w:p>
                    </w:tc>
                  </w:tr>
                  <w:tr w:rsidR="004F3B4A" w:rsidRPr="007C3562" w14:paraId="4C53A85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3DF7AF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6.2. švietimo srities strateginių planų įgyvendinimas..</w:t>
                        </w:r>
                      </w:p>
                    </w:tc>
                  </w:tr>
                </w:tbl>
                <w:p w14:paraId="406E4BE1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B01ECAA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767CC4E2" w14:textId="77777777">
        <w:trPr>
          <w:trHeight w:val="99"/>
        </w:trPr>
        <w:tc>
          <w:tcPr>
            <w:tcW w:w="13" w:type="dxa"/>
          </w:tcPr>
          <w:p w14:paraId="41F7D793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C15ED54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03EA1EE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DD70F51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E73407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3B04BDBC" w14:textId="77777777" w:rsidTr="007C3562">
        <w:tc>
          <w:tcPr>
            <w:tcW w:w="13" w:type="dxa"/>
          </w:tcPr>
          <w:p w14:paraId="2B9A0006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DFFABA3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2939AC8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874AA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6507F8B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249D416A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3CA31318" w14:textId="77777777">
        <w:trPr>
          <w:trHeight w:val="39"/>
        </w:trPr>
        <w:tc>
          <w:tcPr>
            <w:tcW w:w="13" w:type="dxa"/>
          </w:tcPr>
          <w:p w14:paraId="3FEF968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56FCDCE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D373A38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AC13CC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2456E3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2CDBEE8B" w14:textId="77777777" w:rsidTr="007C3562">
        <w:tc>
          <w:tcPr>
            <w:tcW w:w="13" w:type="dxa"/>
          </w:tcPr>
          <w:p w14:paraId="57206001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4C247C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0FE081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4F3B4A" w:rsidRPr="007C3562" w14:paraId="55B27D6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B7A144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8. Organizuoja viešųjų paslaugų teikimo administravimą arba prireikus koordinuoja viešųjų paslaugų teikimo administravimo organizavimą.</w:t>
                  </w:r>
                </w:p>
              </w:tc>
            </w:tr>
            <w:tr w:rsidR="004F3B4A" w:rsidRPr="007C3562" w14:paraId="1DA5C0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2A2A1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9. Nagrinėja prašymus ir kitus dokumentus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 sudėtingais klausimais dėl viešųjų paslaugų teikimo administravimo veiklų vykdymo arba prireikus koordinuoja prašymų ir kitų dokumentų sudėtingais klausimais dėl viešųjų paslaugų teikimo administravimo veiklų vykdymo nagrinėjimą, rengia sprendimus ir atsa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kymus arba prireikus koordinuoja sprendimų ir atsakymų rengimą.</w:t>
                  </w:r>
                </w:p>
              </w:tc>
            </w:tr>
            <w:tr w:rsidR="004F3B4A" w:rsidRPr="007C3562" w14:paraId="2BAC51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E12DF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10. Rengia ir teikia pasiūlymus su viešųjų paslaugų teikimo administravimu susijusiais klausimais.</w:t>
                  </w:r>
                </w:p>
              </w:tc>
            </w:tr>
            <w:tr w:rsidR="004F3B4A" w:rsidRPr="007C3562" w14:paraId="5FA8DF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A3C52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lastRenderedPageBreak/>
                    <w:t xml:space="preserve">11. Rengia ir teikia informaciją su viešųjų paslaugų teikimo administravimu susijusiais 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sudėtingais klausimais arba prireikus koordinuoja informacijos su viešųjų paslaugų teikimo administravimu susijusiais sudėtingais klausimais rengimą ir teikimą.</w:t>
                  </w:r>
                </w:p>
              </w:tc>
            </w:tr>
            <w:tr w:rsidR="004F3B4A" w:rsidRPr="007C3562" w14:paraId="11051C2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5003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viešųjų paslaugų teikimo a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dministravimo arba prireikus koordinuoja teisės aktų projektų ir kitų susijusių dokumentų dėl viešųjų paslaugų teikimo administravimo rengimą.</w:t>
                  </w:r>
                </w:p>
              </w:tc>
            </w:tr>
            <w:tr w:rsidR="004F3B4A" w:rsidRPr="007C3562" w14:paraId="24F9E40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15375F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13. Atlieka suformuotos politikos ir dokumentų nuostatų įgyvendinimo, statistinių rodiklių stebėseną, analizę ir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4F3B4A" w:rsidRPr="007C3562" w14:paraId="14B95E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AD699D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14. Rengia ir teikia pasiūlymus su stebėsena ir (ar) analize susijusiais klausimais.</w:t>
                  </w:r>
                </w:p>
              </w:tc>
            </w:tr>
            <w:tr w:rsidR="004F3B4A" w:rsidRPr="007C3562" w14:paraId="0B9AB4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7257B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15. Reng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  <w:tr w:rsidR="004F3B4A" w:rsidRPr="007C3562" w14:paraId="520FBC9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1BFEEE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16. Rengia ir teikia informaciją su stebės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ena ir (ar) analize susijusiais sudėtingais klausimais arba prireikus koordinuoja informacijos su stebėsena ir (ar) analize susijusiais sudėtingais klausimais rengimą ir teikimą.</w:t>
                  </w:r>
                </w:p>
              </w:tc>
            </w:tr>
            <w:tr w:rsidR="004F3B4A" w:rsidRPr="007C3562" w14:paraId="08B28A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2B55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17. Atlieka priežiūros ir (ar) kontrolės veiklas arba prireikus koordinuoja 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priežiūros ir (ar) kontrolės veiklų atlikimą.</w:t>
                  </w:r>
                </w:p>
              </w:tc>
            </w:tr>
            <w:tr w:rsidR="004F3B4A" w:rsidRPr="007C3562" w14:paraId="64C37E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201FF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18. Planuoja priežiūros ir (ar) kontrolės veiklas arba prireikus koordinuoja priežiūros ir (ar) kontrolės veiklų planavimą.</w:t>
                  </w:r>
                </w:p>
              </w:tc>
            </w:tr>
            <w:tr w:rsidR="004F3B4A" w:rsidRPr="007C3562" w14:paraId="7DE7FD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6F669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19. Prižiūri su priežiūros ir (ar) kontrolės veiklomis susijusių sprendimų, rekomend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acijų, nurodymų vykdymą arba prireikus koordinuoja su priežiūros ir (ar) kontrolės veiklomis susijusių sprendimų, rekomendacijų, nurodymų vykdymo priežiūrą.</w:t>
                  </w:r>
                </w:p>
              </w:tc>
            </w:tr>
            <w:tr w:rsidR="004F3B4A" w:rsidRPr="007C3562" w14:paraId="1A06B1E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4EBCB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20. Rengia ir teikia informaciją su priežiūra ir kontrole susijusiais sudėtingais klausimais arba 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prireikus koordinuoja informacijos su priežiūra ir (ar) kontrole susijusiais sudėtingais klausimais rengimą ir teikimą.</w:t>
                  </w:r>
                </w:p>
              </w:tc>
            </w:tr>
            <w:tr w:rsidR="004F3B4A" w:rsidRPr="007C3562" w14:paraId="136E253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E48926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21. Rengia ir teikia pasiūlymus su priežiūra ir (ar) kontrole susijusiais klausimais.</w:t>
                  </w:r>
                </w:p>
              </w:tc>
            </w:tr>
            <w:tr w:rsidR="004F3B4A" w:rsidRPr="007C3562" w14:paraId="158EC6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566A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22. Rengia teisės aktų projektus ir kitus susiju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sius dokumentus dėl priežiūros ir (ar) kontrolės arba prireikus koordinuoja teisės aktų projektų ir kitų susijusių dokumentų dėl priežiūros ir (ar) kontrolės rengimą.</w:t>
                  </w:r>
                </w:p>
              </w:tc>
            </w:tr>
          </w:tbl>
          <w:p w14:paraId="216F0138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0035E434" w14:textId="77777777">
        <w:trPr>
          <w:trHeight w:val="20"/>
        </w:trPr>
        <w:tc>
          <w:tcPr>
            <w:tcW w:w="13" w:type="dxa"/>
          </w:tcPr>
          <w:p w14:paraId="0C5B1175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CB96982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01155F4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41B2E30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1C791ED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7B51DA46" w14:textId="77777777" w:rsidTr="007C3562">
        <w:tc>
          <w:tcPr>
            <w:tcW w:w="13" w:type="dxa"/>
          </w:tcPr>
          <w:p w14:paraId="2E804DB9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2A7907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79D8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23. Koordinuoja savivaldybės švietimo įstaigų vaikų ir mokinių maitinimo, 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apgyvendinimo ir vežimo organizavimą, švietimo informacinių sistemų diegimą.</w:t>
                  </w:r>
                </w:p>
              </w:tc>
            </w:tr>
            <w:tr w:rsidR="004F3B4A" w:rsidRPr="007C3562" w14:paraId="1CD6A1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EC20A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24. Koordinuoja arba prireikus organizuoja ir vykdo Švietimo skyriaus viešuosius pirkimus.</w:t>
                  </w:r>
                </w:p>
              </w:tc>
            </w:tr>
            <w:tr w:rsidR="004F3B4A" w:rsidRPr="007C3562" w14:paraId="55B87F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130C2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25. Rengia švietimo veiklos programas ir planuoja biudžeto asignavimus joms 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įgyvendinti, koordinuoja švietimo veiklos programos priemonių vidaus finansų kontrolės vykdymą.</w:t>
                  </w:r>
                </w:p>
              </w:tc>
            </w:tr>
            <w:tr w:rsidR="004F3B4A" w:rsidRPr="007C3562" w14:paraId="14CEA29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0252B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26. Koordinuoja brandos egzaminų organizavimo ir vykdymo priežiūrą arba prireikus išduoda brandos egzaminų medžiagą paskirtų brandos egzaminų centrų vyresniesi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ems vykdytojams arba švietimo įstaigų vadovams.</w:t>
                  </w:r>
                </w:p>
              </w:tc>
            </w:tr>
            <w:tr w:rsidR="004F3B4A" w:rsidRPr="007C3562" w14:paraId="1A6EEF3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11928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27. Pavaduoja Skyriaus vedėją jam nesant.</w:t>
                  </w:r>
                </w:p>
              </w:tc>
            </w:tr>
            <w:tr w:rsidR="004F3B4A" w:rsidRPr="007C3562" w14:paraId="35ED66B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D03F4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28. Koordinuoja Švietimo skyriaus Strateginio planavimo, turto valdymo ir tinklaveikos, Bendrųjų reikalų grupių veiklą ir vykdo grupėms priskirtų procesų priežiūrą.</w:t>
                  </w:r>
                </w:p>
              </w:tc>
            </w:tr>
          </w:tbl>
          <w:p w14:paraId="6F8AEB86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6AE46F23" w14:textId="77777777">
        <w:trPr>
          <w:trHeight w:val="20"/>
        </w:trPr>
        <w:tc>
          <w:tcPr>
            <w:tcW w:w="13" w:type="dxa"/>
          </w:tcPr>
          <w:p w14:paraId="0E2FA632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5077BE4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B28CEB8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78F2A1C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A4F2FAB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69CFB799" w14:textId="77777777" w:rsidTr="007C3562">
        <w:tc>
          <w:tcPr>
            <w:tcW w:w="13" w:type="dxa"/>
          </w:tcPr>
          <w:p w14:paraId="58887E82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10E17BB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A378B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29. Vykdo kitus nenuolatinio pobūdžio su struktūrinio padalinio veikla susijusius pavedimus.</w:t>
                  </w:r>
                </w:p>
              </w:tc>
            </w:tr>
          </w:tbl>
          <w:p w14:paraId="355388AD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2BC99C91" w14:textId="77777777">
        <w:trPr>
          <w:trHeight w:val="139"/>
        </w:trPr>
        <w:tc>
          <w:tcPr>
            <w:tcW w:w="13" w:type="dxa"/>
          </w:tcPr>
          <w:p w14:paraId="60C35394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06A3D4A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6BE28A2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829A626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0D7A45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2FD2A1A3" w14:textId="77777777" w:rsidTr="007C3562">
        <w:tc>
          <w:tcPr>
            <w:tcW w:w="13" w:type="dxa"/>
          </w:tcPr>
          <w:p w14:paraId="70882829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79A3A8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F883A1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1211FED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AAC27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81B156F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F3B4A" w:rsidRPr="007C3562" w14:paraId="0485EF2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697A4E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30. Išsilavinimo ir darbo patirties reikalavimai: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1488482F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14996821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F3B4A" w:rsidRPr="007C3562" w14:paraId="58A54B8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133BB4D" w14:textId="77777777" w:rsidR="004F3B4A" w:rsidRPr="007C3562" w:rsidRDefault="00060BC3" w:rsidP="007C356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30.1.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F3B4A" w:rsidRPr="007C3562" w14:paraId="0E4802C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4FF3C7" w14:textId="77777777" w:rsidR="004F3B4A" w:rsidRPr="007C3562" w:rsidRDefault="00060BC3" w:rsidP="007C356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30.2. studijų kryptis – pedagogika (arba);</w:t>
                              </w:r>
                            </w:p>
                          </w:tc>
                        </w:tr>
                        <w:tr w:rsidR="004F3B4A" w:rsidRPr="007C3562" w14:paraId="42ACFFB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B9FF5FE" w14:textId="77777777" w:rsidR="004F3B4A" w:rsidRPr="007C3562" w:rsidRDefault="00060BC3" w:rsidP="007C356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30.3. studijų kryptis – edukologija (arba);</w:t>
                              </w:r>
                            </w:p>
                          </w:tc>
                        </w:tr>
                        <w:tr w:rsidR="004F3B4A" w:rsidRPr="007C3562" w14:paraId="4A7A0F5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1DB05CC" w14:textId="77777777" w:rsidR="004F3B4A" w:rsidRPr="007C3562" w:rsidRDefault="00060BC3" w:rsidP="007C356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30.4. studijų kr</w:t>
                              </w: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yptis – </w:t>
                              </w:r>
                              <w:proofErr w:type="spellStart"/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andragogika</w:t>
                              </w:r>
                              <w:proofErr w:type="spellEnd"/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F3B4A" w:rsidRPr="007C3562" w14:paraId="7198FE4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AA76B6" w14:textId="77777777" w:rsidR="004F3B4A" w:rsidRPr="007C3562" w:rsidRDefault="00060BC3" w:rsidP="007C356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30.5. darbo patirtis – turėti pedagoginio darbo stažą;</w:t>
                              </w:r>
                            </w:p>
                          </w:tc>
                        </w:tr>
                        <w:tr w:rsidR="004F3B4A" w:rsidRPr="007C3562" w14:paraId="76567AF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5EF129" w14:textId="77777777" w:rsidR="004F3B4A" w:rsidRPr="007C3562" w:rsidRDefault="00060BC3" w:rsidP="007C356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C356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30.6. darbo patirties trukmė – 3 metai. </w:t>
                              </w:r>
                            </w:p>
                          </w:tc>
                        </w:tr>
                      </w:tbl>
                      <w:p w14:paraId="6EB799EF" w14:textId="77777777" w:rsidR="004F3B4A" w:rsidRPr="007C3562" w:rsidRDefault="004F3B4A" w:rsidP="007C356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C3C68AB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52E149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5E14E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31. Užsienio kalbos mokėjimo reikalavimai: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1741A61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2601F6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DEB63C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31.1. kalba – anglų arba prancūzų arba vokiečių arba rusų;</w:t>
                        </w:r>
                      </w:p>
                    </w:tc>
                  </w:tr>
                </w:tbl>
                <w:p w14:paraId="344D5EFC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58D8B65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6E08515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8D9134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 xml:space="preserve">31.2. kalbos </w:t>
                        </w: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mokėjimo lygis – B2.</w:t>
                        </w:r>
                      </w:p>
                    </w:tc>
                  </w:tr>
                </w:tbl>
                <w:p w14:paraId="5025E540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1095D6C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4F3B4A" w:rsidRPr="007C3562" w14:paraId="7B314FA2" w14:textId="77777777">
        <w:trPr>
          <w:trHeight w:val="62"/>
        </w:trPr>
        <w:tc>
          <w:tcPr>
            <w:tcW w:w="13" w:type="dxa"/>
          </w:tcPr>
          <w:p w14:paraId="3E8FBDE9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B75695D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257E6D5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13F4F40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4D003D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67FE233F" w14:textId="77777777" w:rsidTr="007C3562">
        <w:tc>
          <w:tcPr>
            <w:tcW w:w="13" w:type="dxa"/>
          </w:tcPr>
          <w:p w14:paraId="2DC900F3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33630F0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10025AE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3B4A" w:rsidRPr="007C3562" w14:paraId="66F29EB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24A6C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 xml:space="preserve">VI </w:t>
                  </w: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14:paraId="5BDDCC47" w14:textId="77777777" w:rsidR="004F3B4A" w:rsidRPr="007C3562" w:rsidRDefault="00060BC3" w:rsidP="007C3562">
                  <w:pPr>
                    <w:jc w:val="center"/>
                    <w:rPr>
                      <w:lang w:val="lt-LT"/>
                    </w:rPr>
                  </w:pPr>
                  <w:r w:rsidRPr="007C356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F3B4A" w:rsidRPr="007C3562" w14:paraId="5A4DE7A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C024BC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33. Bendrosios kompetencijos ir jų pakankami lygiai: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3138777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402D1F0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BC198D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33.1. komunikacija – 5;</w:t>
                        </w:r>
                      </w:p>
                    </w:tc>
                  </w:tr>
                  <w:tr w:rsidR="004F3B4A" w:rsidRPr="007C3562" w14:paraId="7107937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0CEDB2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33.2. analizė ir pagrindimas – 4;</w:t>
                        </w:r>
                      </w:p>
                    </w:tc>
                  </w:tr>
                  <w:tr w:rsidR="004F3B4A" w:rsidRPr="007C3562" w14:paraId="61896D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AB01E5B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33.3. patikimumas ir atsakingumas – 4;</w:t>
                        </w:r>
                      </w:p>
                    </w:tc>
                  </w:tr>
                  <w:tr w:rsidR="004F3B4A" w:rsidRPr="007C3562" w14:paraId="047965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479058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33.4. organizuotumas – 4;</w:t>
                        </w:r>
                      </w:p>
                    </w:tc>
                  </w:tr>
                  <w:tr w:rsidR="004F3B4A" w:rsidRPr="007C3562" w14:paraId="2FC64A3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3797C5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33.5. vertės visuomenei kūrimas – 4.</w:t>
                        </w:r>
                      </w:p>
                    </w:tc>
                  </w:tr>
                </w:tbl>
                <w:p w14:paraId="6519FE2A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1A3B58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BBA6A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 xml:space="preserve">34. </w:t>
                  </w:r>
                  <w:r w:rsidRPr="007C3562">
                    <w:rPr>
                      <w:color w:val="000000"/>
                      <w:sz w:val="24"/>
                      <w:lang w:val="lt-LT"/>
                    </w:rPr>
                    <w:t>Specifinės kompetencijos ir jų pakankami lygiai:</w:t>
                  </w:r>
                  <w:r w:rsidRPr="007C356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F3B4A" w:rsidRPr="007C3562" w14:paraId="5460512E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3B4A" w:rsidRPr="007C3562" w14:paraId="0FC59CF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BD8C8B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34.1. kontrolės ir priežiūros proceso valdymas – 4;</w:t>
                        </w:r>
                      </w:p>
                    </w:tc>
                  </w:tr>
                  <w:tr w:rsidR="004F3B4A" w:rsidRPr="007C3562" w14:paraId="35B6A7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B2496B7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34.2. konfliktų valdymas – 4;</w:t>
                        </w:r>
                      </w:p>
                    </w:tc>
                  </w:tr>
                  <w:tr w:rsidR="004F3B4A" w:rsidRPr="007C3562" w14:paraId="737453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B3821C5" w14:textId="77777777" w:rsidR="004F3B4A" w:rsidRPr="007C3562" w:rsidRDefault="00060BC3" w:rsidP="007C3562">
                        <w:pPr>
                          <w:jc w:val="both"/>
                          <w:rPr>
                            <w:lang w:val="lt-LT"/>
                          </w:rPr>
                        </w:pPr>
                        <w:r w:rsidRPr="007C3562">
                          <w:rPr>
                            <w:color w:val="000000"/>
                            <w:sz w:val="24"/>
                            <w:lang w:val="lt-LT"/>
                          </w:rPr>
                          <w:t>34.3. informacijos valdymas – 4.</w:t>
                        </w:r>
                      </w:p>
                    </w:tc>
                  </w:tr>
                </w:tbl>
                <w:p w14:paraId="50BF4253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E172230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2904EB60" w14:textId="77777777">
        <w:trPr>
          <w:trHeight w:val="517"/>
        </w:trPr>
        <w:tc>
          <w:tcPr>
            <w:tcW w:w="13" w:type="dxa"/>
          </w:tcPr>
          <w:p w14:paraId="1B9B1403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75B6EB0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9B2273B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29805B5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D1FD395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C3562" w:rsidRPr="007C3562" w14:paraId="494987B9" w14:textId="77777777" w:rsidTr="007C3562">
        <w:tc>
          <w:tcPr>
            <w:tcW w:w="13" w:type="dxa"/>
          </w:tcPr>
          <w:p w14:paraId="3CC67919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52088E7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C30D112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F3B4A" w:rsidRPr="007C3562" w14:paraId="206F826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D18080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B63C7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1B8F12A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E9F989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16FA59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4983931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CB8734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EBD5E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053F208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ADDDCC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2C728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62043CC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CF8A19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F1BD9E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278DFA7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9B7062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334941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2E2D69F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CD5A88" w14:textId="77777777" w:rsidR="004F3B4A" w:rsidRPr="007C3562" w:rsidRDefault="00060BC3" w:rsidP="007C3562">
                  <w:pPr>
                    <w:jc w:val="both"/>
                    <w:rPr>
                      <w:lang w:val="lt-LT"/>
                    </w:rPr>
                  </w:pPr>
                  <w:r w:rsidRPr="007C356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16C918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4F3B4A" w:rsidRPr="007C3562" w14:paraId="339737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6C20F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8F7C0F" w14:textId="77777777" w:rsidR="004F3B4A" w:rsidRPr="007C3562" w:rsidRDefault="004F3B4A" w:rsidP="007C356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B3E99DF" w14:textId="77777777" w:rsidR="004F3B4A" w:rsidRPr="007C3562" w:rsidRDefault="004F3B4A" w:rsidP="007C3562">
            <w:pPr>
              <w:jc w:val="both"/>
              <w:rPr>
                <w:lang w:val="lt-LT"/>
              </w:rPr>
            </w:pPr>
          </w:p>
        </w:tc>
      </w:tr>
      <w:tr w:rsidR="004F3B4A" w:rsidRPr="007C3562" w14:paraId="7A182A48" w14:textId="77777777">
        <w:trPr>
          <w:trHeight w:val="41"/>
        </w:trPr>
        <w:tc>
          <w:tcPr>
            <w:tcW w:w="13" w:type="dxa"/>
          </w:tcPr>
          <w:p w14:paraId="24E8A385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BD5DA98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62FB251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ED890A4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531946F" w14:textId="77777777" w:rsidR="004F3B4A" w:rsidRPr="007C3562" w:rsidRDefault="004F3B4A" w:rsidP="007C3562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0C1B02B2" w14:textId="77777777" w:rsidR="001371DD" w:rsidRPr="007C3562" w:rsidRDefault="001371DD" w:rsidP="007C3562">
      <w:pPr>
        <w:jc w:val="both"/>
        <w:rPr>
          <w:lang w:val="lt-LT"/>
        </w:rPr>
      </w:pPr>
    </w:p>
    <w:sectPr w:rsidR="001371DD" w:rsidRPr="007C3562" w:rsidSect="000535F1">
      <w:pgSz w:w="11905" w:h="16837"/>
      <w:pgMar w:top="993" w:right="566" w:bottom="127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62"/>
    <w:rsid w:val="000535F1"/>
    <w:rsid w:val="00060BC3"/>
    <w:rsid w:val="001371DD"/>
    <w:rsid w:val="004F3B4A"/>
    <w:rsid w:val="00731DEF"/>
    <w:rsid w:val="007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F90F4"/>
  <w15:chartTrackingRefBased/>
  <w15:docId w15:val="{6B8E8136-82AC-4F34-A295-FA6CF89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2023-12-21T06:36:00Z</dcterms:created>
  <dcterms:modified xsi:type="dcterms:W3CDTF">2023-12-21T06:36:00Z</dcterms:modified>
</cp:coreProperties>
</file>