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B9428B" w14:paraId="30FF2D46" w14:textId="77777777" w:rsidTr="00B9428B">
        <w:tc>
          <w:tcPr>
            <w:tcW w:w="5" w:type="dxa"/>
          </w:tcPr>
          <w:p w14:paraId="5C05D349" w14:textId="77777777" w:rsidR="00851942" w:rsidRDefault="00851942">
            <w:pPr>
              <w:pStyle w:val="EmptyLayoutCell"/>
            </w:pPr>
          </w:p>
        </w:tc>
        <w:tc>
          <w:tcPr>
            <w:tcW w:w="1" w:type="dxa"/>
          </w:tcPr>
          <w:p w14:paraId="66876BD0" w14:textId="77777777" w:rsidR="00851942" w:rsidRDefault="00851942">
            <w:pPr>
              <w:pStyle w:val="EmptyLayoutCell"/>
            </w:pPr>
          </w:p>
        </w:tc>
        <w:tc>
          <w:tcPr>
            <w:tcW w:w="9063" w:type="dxa"/>
            <w:gridSpan w:val="4"/>
          </w:tcPr>
          <w:tbl>
            <w:tblPr>
              <w:tblW w:w="9626" w:type="dxa"/>
              <w:tblCellMar>
                <w:left w:w="0" w:type="dxa"/>
                <w:right w:w="0" w:type="dxa"/>
              </w:tblCellMar>
              <w:tblLook w:val="0000" w:firstRow="0" w:lastRow="0" w:firstColumn="0" w:lastColumn="0" w:noHBand="0" w:noVBand="0"/>
            </w:tblPr>
            <w:tblGrid>
              <w:gridCol w:w="5091"/>
              <w:gridCol w:w="4535"/>
            </w:tblGrid>
            <w:tr w:rsidR="00B9428B" w:rsidRPr="00004048" w14:paraId="72272377" w14:textId="77777777" w:rsidTr="00860838">
              <w:trPr>
                <w:trHeight w:val="260"/>
              </w:trPr>
              <w:tc>
                <w:tcPr>
                  <w:tcW w:w="5091" w:type="dxa"/>
                  <w:tcMar>
                    <w:top w:w="40" w:type="dxa"/>
                    <w:left w:w="40" w:type="dxa"/>
                    <w:bottom w:w="40" w:type="dxa"/>
                    <w:right w:w="40" w:type="dxa"/>
                  </w:tcMar>
                </w:tcPr>
                <w:p w14:paraId="743FF1A9" w14:textId="77777777" w:rsidR="00851942" w:rsidRPr="00004048" w:rsidRDefault="00851942">
                  <w:pPr>
                    <w:rPr>
                      <w:lang w:val="lt-LT"/>
                    </w:rPr>
                  </w:pPr>
                </w:p>
              </w:tc>
              <w:tc>
                <w:tcPr>
                  <w:tcW w:w="4535" w:type="dxa"/>
                  <w:tcMar>
                    <w:top w:w="40" w:type="dxa"/>
                    <w:left w:w="40" w:type="dxa"/>
                    <w:bottom w:w="40" w:type="dxa"/>
                    <w:right w:w="40" w:type="dxa"/>
                  </w:tcMar>
                </w:tcPr>
                <w:p w14:paraId="5426DE33" w14:textId="77777777" w:rsidR="00851942" w:rsidRPr="00004048" w:rsidRDefault="00000000">
                  <w:pPr>
                    <w:rPr>
                      <w:lang w:val="lt-LT"/>
                    </w:rPr>
                  </w:pPr>
                  <w:r w:rsidRPr="00004048">
                    <w:rPr>
                      <w:color w:val="000000"/>
                      <w:sz w:val="24"/>
                      <w:lang w:val="lt-LT"/>
                    </w:rPr>
                    <w:t>PATVIRTINTA</w:t>
                  </w:r>
                </w:p>
              </w:tc>
            </w:tr>
            <w:tr w:rsidR="00860838" w:rsidRPr="00004048" w14:paraId="5F465EBE" w14:textId="77777777" w:rsidTr="00860838">
              <w:trPr>
                <w:trHeight w:val="260"/>
              </w:trPr>
              <w:tc>
                <w:tcPr>
                  <w:tcW w:w="5091" w:type="dxa"/>
                  <w:tcMar>
                    <w:top w:w="40" w:type="dxa"/>
                    <w:left w:w="40" w:type="dxa"/>
                    <w:bottom w:w="40" w:type="dxa"/>
                    <w:right w:w="40" w:type="dxa"/>
                  </w:tcMar>
                </w:tcPr>
                <w:p w14:paraId="62887D5F" w14:textId="77777777" w:rsidR="00860838" w:rsidRPr="00004048" w:rsidRDefault="00860838" w:rsidP="00860838">
                  <w:pPr>
                    <w:rPr>
                      <w:lang w:val="lt-LT"/>
                    </w:rPr>
                  </w:pPr>
                </w:p>
              </w:tc>
              <w:tc>
                <w:tcPr>
                  <w:tcW w:w="4535" w:type="dxa"/>
                  <w:tcMar>
                    <w:top w:w="40" w:type="dxa"/>
                    <w:left w:w="40" w:type="dxa"/>
                    <w:bottom w:w="40" w:type="dxa"/>
                    <w:right w:w="40" w:type="dxa"/>
                  </w:tcMar>
                </w:tcPr>
                <w:p w14:paraId="293E8A24" w14:textId="26F4EA68" w:rsidR="00860838" w:rsidRPr="00004048" w:rsidRDefault="00860838" w:rsidP="00860838">
                  <w:pPr>
                    <w:rPr>
                      <w:lang w:val="lt-LT"/>
                    </w:rPr>
                  </w:pPr>
                  <w:r>
                    <w:rPr>
                      <w:color w:val="000000"/>
                      <w:sz w:val="24"/>
                      <w:lang w:val="lt-LT"/>
                    </w:rPr>
                    <w:t>Šiaulių miesto savivaldybės administracijos</w:t>
                  </w:r>
                </w:p>
              </w:tc>
            </w:tr>
            <w:tr w:rsidR="00860838" w:rsidRPr="00004048" w14:paraId="3450A250" w14:textId="77777777" w:rsidTr="00860838">
              <w:trPr>
                <w:trHeight w:val="260"/>
              </w:trPr>
              <w:tc>
                <w:tcPr>
                  <w:tcW w:w="5091" w:type="dxa"/>
                  <w:tcMar>
                    <w:top w:w="40" w:type="dxa"/>
                    <w:left w:w="40" w:type="dxa"/>
                    <w:bottom w:w="40" w:type="dxa"/>
                    <w:right w:w="40" w:type="dxa"/>
                  </w:tcMar>
                </w:tcPr>
                <w:p w14:paraId="29AD8CCC" w14:textId="77777777" w:rsidR="00860838" w:rsidRPr="00004048" w:rsidRDefault="00860838" w:rsidP="00860838">
                  <w:pPr>
                    <w:rPr>
                      <w:lang w:val="lt-LT"/>
                    </w:rPr>
                  </w:pPr>
                </w:p>
              </w:tc>
              <w:tc>
                <w:tcPr>
                  <w:tcW w:w="4535" w:type="dxa"/>
                  <w:tcMar>
                    <w:top w:w="40" w:type="dxa"/>
                    <w:left w:w="40" w:type="dxa"/>
                    <w:bottom w:w="40" w:type="dxa"/>
                    <w:right w:w="40" w:type="dxa"/>
                  </w:tcMar>
                </w:tcPr>
                <w:p w14:paraId="01FF258F" w14:textId="7A27CC77" w:rsidR="00860838" w:rsidRPr="00004048" w:rsidRDefault="00860838" w:rsidP="00860838">
                  <w:pPr>
                    <w:rPr>
                      <w:lang w:val="lt-LT"/>
                    </w:rPr>
                  </w:pPr>
                  <w:r>
                    <w:rPr>
                      <w:sz w:val="24"/>
                      <w:szCs w:val="24"/>
                      <w:lang w:val="lt-LT"/>
                    </w:rPr>
                    <w:t xml:space="preserve">direktoriaus 2025 m. sausio </w:t>
                  </w:r>
                  <w:r w:rsidR="002A372D">
                    <w:rPr>
                      <w:sz w:val="24"/>
                      <w:szCs w:val="24"/>
                      <w:lang w:val="lt-LT"/>
                    </w:rPr>
                    <w:t>23</w:t>
                  </w:r>
                  <w:r>
                    <w:rPr>
                      <w:sz w:val="24"/>
                      <w:szCs w:val="24"/>
                      <w:lang w:val="lt-LT"/>
                    </w:rPr>
                    <w:t xml:space="preserve"> d.</w:t>
                  </w:r>
                </w:p>
              </w:tc>
            </w:tr>
            <w:tr w:rsidR="00860838" w:rsidRPr="00004048" w14:paraId="58A12303" w14:textId="77777777" w:rsidTr="00860838">
              <w:trPr>
                <w:trHeight w:val="260"/>
              </w:trPr>
              <w:tc>
                <w:tcPr>
                  <w:tcW w:w="5091" w:type="dxa"/>
                  <w:tcMar>
                    <w:top w:w="40" w:type="dxa"/>
                    <w:left w:w="40" w:type="dxa"/>
                    <w:bottom w:w="40" w:type="dxa"/>
                    <w:right w:w="40" w:type="dxa"/>
                  </w:tcMar>
                </w:tcPr>
                <w:p w14:paraId="146F95DC" w14:textId="77777777" w:rsidR="00860838" w:rsidRPr="00004048" w:rsidRDefault="00860838" w:rsidP="00860838">
                  <w:pPr>
                    <w:rPr>
                      <w:lang w:val="lt-LT"/>
                    </w:rPr>
                  </w:pPr>
                </w:p>
              </w:tc>
              <w:tc>
                <w:tcPr>
                  <w:tcW w:w="4535" w:type="dxa"/>
                  <w:tcMar>
                    <w:top w:w="40" w:type="dxa"/>
                    <w:left w:w="40" w:type="dxa"/>
                    <w:bottom w:w="40" w:type="dxa"/>
                    <w:right w:w="40" w:type="dxa"/>
                  </w:tcMar>
                </w:tcPr>
                <w:p w14:paraId="17D4C548" w14:textId="08B8966A" w:rsidR="00860838" w:rsidRPr="00004048" w:rsidRDefault="00860838" w:rsidP="00860838">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A372D">
                    <w:rPr>
                      <w:color w:val="000000"/>
                      <w:sz w:val="24"/>
                      <w:szCs w:val="24"/>
                      <w:lang w:val="lt-LT"/>
                    </w:rPr>
                    <w:t>77</w:t>
                  </w:r>
                </w:p>
              </w:tc>
            </w:tr>
            <w:tr w:rsidR="00B9428B" w:rsidRPr="00004048" w14:paraId="13C52655" w14:textId="77777777" w:rsidTr="00860838">
              <w:trPr>
                <w:trHeight w:val="260"/>
              </w:trPr>
              <w:tc>
                <w:tcPr>
                  <w:tcW w:w="9626" w:type="dxa"/>
                  <w:gridSpan w:val="2"/>
                  <w:tcMar>
                    <w:top w:w="40" w:type="dxa"/>
                    <w:left w:w="40" w:type="dxa"/>
                    <w:bottom w:w="40" w:type="dxa"/>
                    <w:right w:w="40" w:type="dxa"/>
                  </w:tcMar>
                </w:tcPr>
                <w:p w14:paraId="38C90B59" w14:textId="77777777" w:rsidR="00851942" w:rsidRPr="00004048" w:rsidRDefault="00851942">
                  <w:pPr>
                    <w:rPr>
                      <w:lang w:val="lt-LT"/>
                    </w:rPr>
                  </w:pPr>
                </w:p>
              </w:tc>
            </w:tr>
            <w:tr w:rsidR="00B9428B" w:rsidRPr="00004048" w14:paraId="28D94353" w14:textId="77777777" w:rsidTr="00860838">
              <w:trPr>
                <w:trHeight w:val="260"/>
              </w:trPr>
              <w:tc>
                <w:tcPr>
                  <w:tcW w:w="9626" w:type="dxa"/>
                  <w:gridSpan w:val="2"/>
                  <w:tcMar>
                    <w:top w:w="40" w:type="dxa"/>
                    <w:left w:w="40" w:type="dxa"/>
                    <w:bottom w:w="40" w:type="dxa"/>
                    <w:right w:w="40" w:type="dxa"/>
                  </w:tcMar>
                </w:tcPr>
                <w:p w14:paraId="0D5C4BEC" w14:textId="77777777" w:rsidR="00851942" w:rsidRPr="00004048" w:rsidRDefault="00000000">
                  <w:pPr>
                    <w:jc w:val="center"/>
                    <w:rPr>
                      <w:lang w:val="lt-LT"/>
                    </w:rPr>
                  </w:pPr>
                  <w:r w:rsidRPr="00004048">
                    <w:rPr>
                      <w:b/>
                      <w:color w:val="000000"/>
                      <w:sz w:val="24"/>
                      <w:lang w:val="lt-LT"/>
                    </w:rPr>
                    <w:t>ŠIAULIŲ MIESTO SAVIVALDYBĖS ADMINISTRACIJOS</w:t>
                  </w:r>
                </w:p>
              </w:tc>
            </w:tr>
            <w:tr w:rsidR="00B9428B" w:rsidRPr="00004048" w14:paraId="27A74014" w14:textId="77777777" w:rsidTr="00860838">
              <w:trPr>
                <w:trHeight w:val="260"/>
              </w:trPr>
              <w:tc>
                <w:tcPr>
                  <w:tcW w:w="9626" w:type="dxa"/>
                  <w:gridSpan w:val="2"/>
                  <w:tcMar>
                    <w:top w:w="40" w:type="dxa"/>
                    <w:left w:w="40" w:type="dxa"/>
                    <w:bottom w:w="40" w:type="dxa"/>
                    <w:right w:w="40" w:type="dxa"/>
                  </w:tcMar>
                </w:tcPr>
                <w:p w14:paraId="31F88F89" w14:textId="77777777" w:rsidR="00851942" w:rsidRPr="00004048" w:rsidRDefault="00000000">
                  <w:pPr>
                    <w:jc w:val="center"/>
                    <w:rPr>
                      <w:lang w:val="lt-LT"/>
                    </w:rPr>
                  </w:pPr>
                  <w:r w:rsidRPr="00004048">
                    <w:rPr>
                      <w:b/>
                      <w:color w:val="000000"/>
                      <w:sz w:val="24"/>
                      <w:lang w:val="lt-LT"/>
                    </w:rPr>
                    <w:t>ASMENŲ APTARNAVIMO SKYRIAUS</w:t>
                  </w:r>
                </w:p>
              </w:tc>
            </w:tr>
            <w:tr w:rsidR="00B9428B" w:rsidRPr="00004048" w14:paraId="26B3D152" w14:textId="77777777" w:rsidTr="00860838">
              <w:trPr>
                <w:trHeight w:val="260"/>
              </w:trPr>
              <w:tc>
                <w:tcPr>
                  <w:tcW w:w="9626" w:type="dxa"/>
                  <w:gridSpan w:val="2"/>
                  <w:tcMar>
                    <w:top w:w="40" w:type="dxa"/>
                    <w:left w:w="40" w:type="dxa"/>
                    <w:bottom w:w="40" w:type="dxa"/>
                    <w:right w:w="40" w:type="dxa"/>
                  </w:tcMar>
                </w:tcPr>
                <w:p w14:paraId="565219C7" w14:textId="77777777" w:rsidR="00851942" w:rsidRPr="00004048" w:rsidRDefault="00000000">
                  <w:pPr>
                    <w:jc w:val="center"/>
                    <w:rPr>
                      <w:lang w:val="lt-LT"/>
                    </w:rPr>
                  </w:pPr>
                  <w:r w:rsidRPr="00004048">
                    <w:rPr>
                      <w:b/>
                      <w:color w:val="000000"/>
                      <w:sz w:val="24"/>
                      <w:lang w:val="lt-LT"/>
                    </w:rPr>
                    <w:t>VYRIAUSIOJO SPECIALISTO</w:t>
                  </w:r>
                </w:p>
              </w:tc>
            </w:tr>
            <w:tr w:rsidR="00B9428B" w:rsidRPr="00004048" w14:paraId="3C54A2F4" w14:textId="77777777" w:rsidTr="00860838">
              <w:trPr>
                <w:trHeight w:val="260"/>
              </w:trPr>
              <w:tc>
                <w:tcPr>
                  <w:tcW w:w="9626" w:type="dxa"/>
                  <w:gridSpan w:val="2"/>
                  <w:tcMar>
                    <w:top w:w="40" w:type="dxa"/>
                    <w:left w:w="40" w:type="dxa"/>
                    <w:bottom w:w="40" w:type="dxa"/>
                    <w:right w:w="40" w:type="dxa"/>
                  </w:tcMar>
                </w:tcPr>
                <w:p w14:paraId="5B71EB16" w14:textId="77777777" w:rsidR="00851942" w:rsidRPr="00004048" w:rsidRDefault="00000000">
                  <w:pPr>
                    <w:jc w:val="center"/>
                    <w:rPr>
                      <w:lang w:val="lt-LT"/>
                    </w:rPr>
                  </w:pPr>
                  <w:r w:rsidRPr="00004048">
                    <w:rPr>
                      <w:b/>
                      <w:color w:val="000000"/>
                      <w:sz w:val="24"/>
                      <w:lang w:val="lt-LT"/>
                    </w:rPr>
                    <w:t>PAREIGYBĖS APRAŠYMAS</w:t>
                  </w:r>
                </w:p>
              </w:tc>
            </w:tr>
          </w:tbl>
          <w:p w14:paraId="15FC3D11" w14:textId="77777777" w:rsidR="00851942" w:rsidRPr="00004048" w:rsidRDefault="00851942">
            <w:pPr>
              <w:rPr>
                <w:lang w:val="lt-LT"/>
              </w:rPr>
            </w:pPr>
          </w:p>
        </w:tc>
        <w:tc>
          <w:tcPr>
            <w:tcW w:w="13" w:type="dxa"/>
          </w:tcPr>
          <w:p w14:paraId="08BF612A" w14:textId="77777777" w:rsidR="00851942" w:rsidRDefault="00851942">
            <w:pPr>
              <w:pStyle w:val="EmptyLayoutCell"/>
            </w:pPr>
          </w:p>
        </w:tc>
      </w:tr>
      <w:tr w:rsidR="00851942" w14:paraId="4348B6AE" w14:textId="77777777">
        <w:trPr>
          <w:trHeight w:val="349"/>
        </w:trPr>
        <w:tc>
          <w:tcPr>
            <w:tcW w:w="5" w:type="dxa"/>
          </w:tcPr>
          <w:p w14:paraId="4878A5EE" w14:textId="77777777" w:rsidR="00851942" w:rsidRDefault="00851942">
            <w:pPr>
              <w:pStyle w:val="EmptyLayoutCell"/>
            </w:pPr>
          </w:p>
        </w:tc>
        <w:tc>
          <w:tcPr>
            <w:tcW w:w="1" w:type="dxa"/>
          </w:tcPr>
          <w:p w14:paraId="57826A96" w14:textId="77777777" w:rsidR="00851942" w:rsidRDefault="00851942">
            <w:pPr>
              <w:pStyle w:val="EmptyLayoutCell"/>
            </w:pPr>
          </w:p>
        </w:tc>
        <w:tc>
          <w:tcPr>
            <w:tcW w:w="13" w:type="dxa"/>
          </w:tcPr>
          <w:p w14:paraId="413FCF23" w14:textId="77777777" w:rsidR="00851942" w:rsidRPr="00004048" w:rsidRDefault="00851942">
            <w:pPr>
              <w:pStyle w:val="EmptyLayoutCell"/>
              <w:rPr>
                <w:lang w:val="lt-LT"/>
              </w:rPr>
            </w:pPr>
          </w:p>
        </w:tc>
        <w:tc>
          <w:tcPr>
            <w:tcW w:w="1" w:type="dxa"/>
          </w:tcPr>
          <w:p w14:paraId="47FA58F7" w14:textId="77777777" w:rsidR="00851942" w:rsidRPr="00004048" w:rsidRDefault="00851942">
            <w:pPr>
              <w:pStyle w:val="EmptyLayoutCell"/>
              <w:rPr>
                <w:lang w:val="lt-LT"/>
              </w:rPr>
            </w:pPr>
          </w:p>
        </w:tc>
        <w:tc>
          <w:tcPr>
            <w:tcW w:w="1" w:type="dxa"/>
          </w:tcPr>
          <w:p w14:paraId="6A33E11B" w14:textId="77777777" w:rsidR="00851942" w:rsidRPr="00004048" w:rsidRDefault="00851942">
            <w:pPr>
              <w:pStyle w:val="EmptyLayoutCell"/>
              <w:rPr>
                <w:lang w:val="lt-LT"/>
              </w:rPr>
            </w:pPr>
          </w:p>
        </w:tc>
        <w:tc>
          <w:tcPr>
            <w:tcW w:w="9048" w:type="dxa"/>
          </w:tcPr>
          <w:p w14:paraId="634FBFCB" w14:textId="77777777" w:rsidR="00851942" w:rsidRPr="00004048" w:rsidRDefault="00851942">
            <w:pPr>
              <w:pStyle w:val="EmptyLayoutCell"/>
              <w:rPr>
                <w:lang w:val="lt-LT"/>
              </w:rPr>
            </w:pPr>
          </w:p>
        </w:tc>
        <w:tc>
          <w:tcPr>
            <w:tcW w:w="13" w:type="dxa"/>
          </w:tcPr>
          <w:p w14:paraId="057DB9AC" w14:textId="77777777" w:rsidR="00851942" w:rsidRDefault="00851942">
            <w:pPr>
              <w:pStyle w:val="EmptyLayoutCell"/>
            </w:pPr>
          </w:p>
        </w:tc>
      </w:tr>
      <w:tr w:rsidR="00B9428B" w14:paraId="43037938" w14:textId="77777777" w:rsidTr="00B9428B">
        <w:tc>
          <w:tcPr>
            <w:tcW w:w="5" w:type="dxa"/>
          </w:tcPr>
          <w:p w14:paraId="5794F7B8" w14:textId="77777777" w:rsidR="00851942" w:rsidRDefault="00851942">
            <w:pPr>
              <w:pStyle w:val="EmptyLayoutCell"/>
            </w:pPr>
          </w:p>
        </w:tc>
        <w:tc>
          <w:tcPr>
            <w:tcW w:w="1" w:type="dxa"/>
          </w:tcPr>
          <w:p w14:paraId="08F024C4" w14:textId="77777777" w:rsidR="00851942" w:rsidRDefault="00851942">
            <w:pPr>
              <w:pStyle w:val="EmptyLayoutCell"/>
            </w:pPr>
          </w:p>
        </w:tc>
        <w:tc>
          <w:tcPr>
            <w:tcW w:w="13" w:type="dxa"/>
          </w:tcPr>
          <w:p w14:paraId="7FBF1B49" w14:textId="77777777" w:rsidR="00851942" w:rsidRPr="00004048" w:rsidRDefault="0085194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851942" w:rsidRPr="00004048" w14:paraId="3F410DEB" w14:textId="77777777">
              <w:trPr>
                <w:trHeight w:val="720"/>
              </w:trPr>
              <w:tc>
                <w:tcPr>
                  <w:tcW w:w="9070" w:type="dxa"/>
                  <w:tcMar>
                    <w:top w:w="40" w:type="dxa"/>
                    <w:left w:w="40" w:type="dxa"/>
                    <w:bottom w:w="40" w:type="dxa"/>
                    <w:right w:w="40" w:type="dxa"/>
                  </w:tcMar>
                </w:tcPr>
                <w:p w14:paraId="6186C68A" w14:textId="77777777" w:rsidR="00851942" w:rsidRPr="00004048" w:rsidRDefault="00000000">
                  <w:pPr>
                    <w:jc w:val="center"/>
                    <w:rPr>
                      <w:lang w:val="lt-LT"/>
                    </w:rPr>
                  </w:pPr>
                  <w:r w:rsidRPr="00004048">
                    <w:rPr>
                      <w:b/>
                      <w:color w:val="000000"/>
                      <w:sz w:val="24"/>
                      <w:lang w:val="lt-LT"/>
                    </w:rPr>
                    <w:t>I SKYRIUS</w:t>
                  </w:r>
                </w:p>
                <w:p w14:paraId="0A7B8243" w14:textId="77777777" w:rsidR="00851942" w:rsidRPr="00004048" w:rsidRDefault="00000000">
                  <w:pPr>
                    <w:jc w:val="center"/>
                    <w:rPr>
                      <w:lang w:val="lt-LT"/>
                    </w:rPr>
                  </w:pPr>
                  <w:r w:rsidRPr="00004048">
                    <w:rPr>
                      <w:b/>
                      <w:color w:val="000000"/>
                      <w:sz w:val="24"/>
                      <w:lang w:val="lt-LT"/>
                    </w:rPr>
                    <w:t>PAREIGYBĖS CHARAKTERISTIKA</w:t>
                  </w:r>
                </w:p>
              </w:tc>
            </w:tr>
            <w:tr w:rsidR="00851942" w:rsidRPr="00004048" w14:paraId="03DF72B9" w14:textId="77777777">
              <w:trPr>
                <w:trHeight w:val="260"/>
              </w:trPr>
              <w:tc>
                <w:tcPr>
                  <w:tcW w:w="9070" w:type="dxa"/>
                  <w:tcMar>
                    <w:top w:w="40" w:type="dxa"/>
                    <w:left w:w="40" w:type="dxa"/>
                    <w:bottom w:w="40" w:type="dxa"/>
                    <w:right w:w="40" w:type="dxa"/>
                  </w:tcMar>
                </w:tcPr>
                <w:p w14:paraId="3DBFD872" w14:textId="77777777" w:rsidR="00851942" w:rsidRPr="00004048" w:rsidRDefault="00000000">
                  <w:pPr>
                    <w:rPr>
                      <w:lang w:val="lt-LT"/>
                    </w:rPr>
                  </w:pPr>
                  <w:r w:rsidRPr="00004048">
                    <w:rPr>
                      <w:color w:val="000000"/>
                      <w:sz w:val="24"/>
                      <w:lang w:val="lt-LT"/>
                    </w:rPr>
                    <w:t>1. Pareigybės lygmuo – IX pareigybės lygmuo.</w:t>
                  </w:r>
                </w:p>
              </w:tc>
            </w:tr>
            <w:tr w:rsidR="00851942" w:rsidRPr="00004048" w14:paraId="060BE52F" w14:textId="77777777">
              <w:trPr>
                <w:trHeight w:val="260"/>
              </w:trPr>
              <w:tc>
                <w:tcPr>
                  <w:tcW w:w="9070" w:type="dxa"/>
                  <w:tcMar>
                    <w:top w:w="40" w:type="dxa"/>
                    <w:left w:w="40" w:type="dxa"/>
                    <w:bottom w:w="40" w:type="dxa"/>
                    <w:right w:w="40" w:type="dxa"/>
                  </w:tcMar>
                </w:tcPr>
                <w:p w14:paraId="2E40C680" w14:textId="77777777" w:rsidR="00851942" w:rsidRPr="00004048" w:rsidRDefault="00000000">
                  <w:pPr>
                    <w:rPr>
                      <w:lang w:val="lt-LT"/>
                    </w:rPr>
                  </w:pPr>
                  <w:r w:rsidRPr="00004048">
                    <w:rPr>
                      <w:color w:val="000000"/>
                      <w:sz w:val="24"/>
                      <w:lang w:val="lt-LT"/>
                    </w:rPr>
                    <w:t>2. Šias pareigas einantis valstybės tarnautojas tiesiogiai pavaldus skyriaus vedėjui.</w:t>
                  </w:r>
                </w:p>
              </w:tc>
            </w:tr>
          </w:tbl>
          <w:p w14:paraId="1163F6E5" w14:textId="77777777" w:rsidR="00851942" w:rsidRPr="00004048" w:rsidRDefault="00851942">
            <w:pPr>
              <w:rPr>
                <w:lang w:val="lt-LT"/>
              </w:rPr>
            </w:pPr>
          </w:p>
        </w:tc>
      </w:tr>
      <w:tr w:rsidR="00851942" w14:paraId="6556CD5C" w14:textId="77777777">
        <w:trPr>
          <w:trHeight w:val="120"/>
        </w:trPr>
        <w:tc>
          <w:tcPr>
            <w:tcW w:w="5" w:type="dxa"/>
          </w:tcPr>
          <w:p w14:paraId="774E44DD" w14:textId="77777777" w:rsidR="00851942" w:rsidRDefault="00851942">
            <w:pPr>
              <w:pStyle w:val="EmptyLayoutCell"/>
            </w:pPr>
          </w:p>
        </w:tc>
        <w:tc>
          <w:tcPr>
            <w:tcW w:w="1" w:type="dxa"/>
          </w:tcPr>
          <w:p w14:paraId="10B4C53A" w14:textId="77777777" w:rsidR="00851942" w:rsidRDefault="00851942">
            <w:pPr>
              <w:pStyle w:val="EmptyLayoutCell"/>
            </w:pPr>
          </w:p>
        </w:tc>
        <w:tc>
          <w:tcPr>
            <w:tcW w:w="13" w:type="dxa"/>
          </w:tcPr>
          <w:p w14:paraId="01FF0E20" w14:textId="77777777" w:rsidR="00851942" w:rsidRPr="00004048" w:rsidRDefault="00851942">
            <w:pPr>
              <w:pStyle w:val="EmptyLayoutCell"/>
              <w:rPr>
                <w:lang w:val="lt-LT"/>
              </w:rPr>
            </w:pPr>
          </w:p>
        </w:tc>
        <w:tc>
          <w:tcPr>
            <w:tcW w:w="1" w:type="dxa"/>
          </w:tcPr>
          <w:p w14:paraId="30CDA31D" w14:textId="77777777" w:rsidR="00851942" w:rsidRPr="00004048" w:rsidRDefault="00851942">
            <w:pPr>
              <w:pStyle w:val="EmptyLayoutCell"/>
              <w:rPr>
                <w:lang w:val="lt-LT"/>
              </w:rPr>
            </w:pPr>
          </w:p>
        </w:tc>
        <w:tc>
          <w:tcPr>
            <w:tcW w:w="1" w:type="dxa"/>
          </w:tcPr>
          <w:p w14:paraId="5BF75FEF" w14:textId="77777777" w:rsidR="00851942" w:rsidRPr="00004048" w:rsidRDefault="00851942">
            <w:pPr>
              <w:pStyle w:val="EmptyLayoutCell"/>
              <w:rPr>
                <w:lang w:val="lt-LT"/>
              </w:rPr>
            </w:pPr>
          </w:p>
        </w:tc>
        <w:tc>
          <w:tcPr>
            <w:tcW w:w="9048" w:type="dxa"/>
          </w:tcPr>
          <w:p w14:paraId="3C2840D8" w14:textId="77777777" w:rsidR="00851942" w:rsidRPr="00004048" w:rsidRDefault="00851942">
            <w:pPr>
              <w:pStyle w:val="EmptyLayoutCell"/>
              <w:rPr>
                <w:lang w:val="lt-LT"/>
              </w:rPr>
            </w:pPr>
          </w:p>
        </w:tc>
        <w:tc>
          <w:tcPr>
            <w:tcW w:w="13" w:type="dxa"/>
          </w:tcPr>
          <w:p w14:paraId="6F4C8352" w14:textId="77777777" w:rsidR="00851942" w:rsidRDefault="00851942">
            <w:pPr>
              <w:pStyle w:val="EmptyLayoutCell"/>
            </w:pPr>
          </w:p>
        </w:tc>
      </w:tr>
      <w:tr w:rsidR="00B9428B" w14:paraId="213F333B" w14:textId="77777777" w:rsidTr="00B9428B">
        <w:tc>
          <w:tcPr>
            <w:tcW w:w="5" w:type="dxa"/>
          </w:tcPr>
          <w:p w14:paraId="4E1123E7" w14:textId="77777777" w:rsidR="00851942" w:rsidRDefault="00851942">
            <w:pPr>
              <w:pStyle w:val="EmptyLayoutCell"/>
            </w:pPr>
          </w:p>
        </w:tc>
        <w:tc>
          <w:tcPr>
            <w:tcW w:w="1" w:type="dxa"/>
          </w:tcPr>
          <w:p w14:paraId="029B3AD3" w14:textId="77777777" w:rsidR="00851942" w:rsidRDefault="00851942">
            <w:pPr>
              <w:pStyle w:val="EmptyLayoutCell"/>
            </w:pPr>
          </w:p>
        </w:tc>
        <w:tc>
          <w:tcPr>
            <w:tcW w:w="13" w:type="dxa"/>
          </w:tcPr>
          <w:p w14:paraId="182C6554" w14:textId="77777777" w:rsidR="00851942" w:rsidRPr="00004048" w:rsidRDefault="0085194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851942" w:rsidRPr="00004048" w14:paraId="48AF73C9" w14:textId="77777777">
              <w:trPr>
                <w:trHeight w:val="600"/>
              </w:trPr>
              <w:tc>
                <w:tcPr>
                  <w:tcW w:w="9070" w:type="dxa"/>
                  <w:tcMar>
                    <w:top w:w="40" w:type="dxa"/>
                    <w:left w:w="40" w:type="dxa"/>
                    <w:bottom w:w="40" w:type="dxa"/>
                    <w:right w:w="40" w:type="dxa"/>
                  </w:tcMar>
                </w:tcPr>
                <w:p w14:paraId="7A381597" w14:textId="77777777" w:rsidR="00851942" w:rsidRPr="00004048" w:rsidRDefault="00000000">
                  <w:pPr>
                    <w:jc w:val="center"/>
                    <w:rPr>
                      <w:lang w:val="lt-LT"/>
                    </w:rPr>
                  </w:pPr>
                  <w:r w:rsidRPr="00004048">
                    <w:rPr>
                      <w:b/>
                      <w:color w:val="000000"/>
                      <w:sz w:val="24"/>
                      <w:lang w:val="lt-LT"/>
                    </w:rPr>
                    <w:t>II SKYRIUS</w:t>
                  </w:r>
                </w:p>
                <w:p w14:paraId="54A13D09" w14:textId="77777777" w:rsidR="00851942" w:rsidRPr="00004048" w:rsidRDefault="00000000">
                  <w:pPr>
                    <w:jc w:val="center"/>
                    <w:rPr>
                      <w:lang w:val="lt-LT"/>
                    </w:rPr>
                  </w:pPr>
                  <w:r w:rsidRPr="00004048">
                    <w:rPr>
                      <w:b/>
                      <w:color w:val="000000"/>
                      <w:sz w:val="24"/>
                      <w:lang w:val="lt-LT"/>
                    </w:rPr>
                    <w:t>VEIKLOS SRITIS</w:t>
                  </w:r>
                  <w:r w:rsidRPr="00004048">
                    <w:rPr>
                      <w:color w:val="FFFFFF"/>
                      <w:sz w:val="24"/>
                      <w:lang w:val="lt-LT"/>
                    </w:rPr>
                    <w:t>0</w:t>
                  </w:r>
                </w:p>
              </w:tc>
            </w:tr>
            <w:tr w:rsidR="00851942" w:rsidRPr="00004048" w14:paraId="4253404F" w14:textId="77777777">
              <w:trPr>
                <w:trHeight w:val="260"/>
              </w:trPr>
              <w:tc>
                <w:tcPr>
                  <w:tcW w:w="9070" w:type="dxa"/>
                  <w:tcMar>
                    <w:top w:w="40" w:type="dxa"/>
                    <w:left w:w="40" w:type="dxa"/>
                    <w:bottom w:w="40" w:type="dxa"/>
                    <w:right w:w="40" w:type="dxa"/>
                  </w:tcMar>
                </w:tcPr>
                <w:p w14:paraId="0DF9C6FB" w14:textId="77777777" w:rsidR="00851942" w:rsidRPr="00004048" w:rsidRDefault="00000000">
                  <w:pPr>
                    <w:rPr>
                      <w:lang w:val="lt-LT"/>
                    </w:rPr>
                  </w:pPr>
                  <w:r w:rsidRPr="00004048">
                    <w:rPr>
                      <w:color w:val="000000"/>
                      <w:sz w:val="24"/>
                      <w:lang w:val="lt-LT"/>
                    </w:rPr>
                    <w:t>3. Pagrindinė veiklos sritis:</w:t>
                  </w:r>
                  <w:r w:rsidRPr="00004048">
                    <w:rPr>
                      <w:color w:val="FFFFFF"/>
                      <w:sz w:val="24"/>
                      <w:lang w:val="lt-LT"/>
                    </w:rPr>
                    <w:t>0</w:t>
                  </w:r>
                </w:p>
              </w:tc>
            </w:tr>
            <w:tr w:rsidR="00851942" w:rsidRPr="00004048" w14:paraId="57F2F7C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65979E28" w14:textId="77777777">
                    <w:trPr>
                      <w:trHeight w:val="260"/>
                    </w:trPr>
                    <w:tc>
                      <w:tcPr>
                        <w:tcW w:w="9070" w:type="dxa"/>
                        <w:tcMar>
                          <w:top w:w="40" w:type="dxa"/>
                          <w:left w:w="40" w:type="dxa"/>
                          <w:bottom w:w="40" w:type="dxa"/>
                          <w:right w:w="40" w:type="dxa"/>
                        </w:tcMar>
                      </w:tcPr>
                      <w:p w14:paraId="0ED6E839" w14:textId="77777777" w:rsidR="00851942" w:rsidRPr="00004048" w:rsidRDefault="00000000">
                        <w:pPr>
                          <w:rPr>
                            <w:lang w:val="lt-LT"/>
                          </w:rPr>
                        </w:pPr>
                        <w:r w:rsidRPr="00004048">
                          <w:rPr>
                            <w:color w:val="000000"/>
                            <w:sz w:val="24"/>
                            <w:lang w:val="lt-LT"/>
                          </w:rPr>
                          <w:t>3.1. administracinių paslaugų teikimas.</w:t>
                        </w:r>
                      </w:p>
                    </w:tc>
                  </w:tr>
                </w:tbl>
                <w:p w14:paraId="049B615E" w14:textId="77777777" w:rsidR="00851942" w:rsidRPr="00004048" w:rsidRDefault="00851942">
                  <w:pPr>
                    <w:rPr>
                      <w:lang w:val="lt-LT"/>
                    </w:rPr>
                  </w:pPr>
                </w:p>
              </w:tc>
            </w:tr>
            <w:tr w:rsidR="00851942" w:rsidRPr="00004048" w14:paraId="1672FA26" w14:textId="77777777">
              <w:trPr>
                <w:trHeight w:val="260"/>
              </w:trPr>
              <w:tc>
                <w:tcPr>
                  <w:tcW w:w="9070" w:type="dxa"/>
                  <w:tcMar>
                    <w:top w:w="40" w:type="dxa"/>
                    <w:left w:w="40" w:type="dxa"/>
                    <w:bottom w:w="40" w:type="dxa"/>
                    <w:right w:w="40" w:type="dxa"/>
                  </w:tcMar>
                </w:tcPr>
                <w:p w14:paraId="1F18D368" w14:textId="77777777" w:rsidR="00851942" w:rsidRPr="00004048" w:rsidRDefault="00000000">
                  <w:pPr>
                    <w:rPr>
                      <w:lang w:val="lt-LT"/>
                    </w:rPr>
                  </w:pPr>
                  <w:r w:rsidRPr="00004048">
                    <w:rPr>
                      <w:color w:val="000000"/>
                      <w:sz w:val="24"/>
                      <w:lang w:val="lt-LT"/>
                    </w:rPr>
                    <w:t>4. Papildoma (-</w:t>
                  </w:r>
                  <w:proofErr w:type="spellStart"/>
                  <w:r w:rsidRPr="00004048">
                    <w:rPr>
                      <w:color w:val="000000"/>
                      <w:sz w:val="24"/>
                      <w:lang w:val="lt-LT"/>
                    </w:rPr>
                    <w:t>os</w:t>
                  </w:r>
                  <w:proofErr w:type="spellEnd"/>
                  <w:r w:rsidRPr="00004048">
                    <w:rPr>
                      <w:color w:val="000000"/>
                      <w:sz w:val="24"/>
                      <w:lang w:val="lt-LT"/>
                    </w:rPr>
                    <w:t>) veiklos sritis (-</w:t>
                  </w:r>
                  <w:proofErr w:type="spellStart"/>
                  <w:r w:rsidRPr="00004048">
                    <w:rPr>
                      <w:color w:val="000000"/>
                      <w:sz w:val="24"/>
                      <w:lang w:val="lt-LT"/>
                    </w:rPr>
                    <w:t>ys</w:t>
                  </w:r>
                  <w:proofErr w:type="spellEnd"/>
                  <w:r w:rsidRPr="00004048">
                    <w:rPr>
                      <w:color w:val="000000"/>
                      <w:sz w:val="24"/>
                      <w:lang w:val="lt-LT"/>
                    </w:rPr>
                    <w:t>):</w:t>
                  </w:r>
                  <w:r w:rsidRPr="00004048">
                    <w:rPr>
                      <w:color w:val="FFFFFF"/>
                      <w:sz w:val="24"/>
                      <w:lang w:val="lt-LT"/>
                    </w:rPr>
                    <w:t>0</w:t>
                  </w:r>
                </w:p>
              </w:tc>
            </w:tr>
            <w:tr w:rsidR="00851942" w:rsidRPr="00004048" w14:paraId="77040F4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39008443" w14:textId="77777777">
                    <w:trPr>
                      <w:trHeight w:val="260"/>
                    </w:trPr>
                    <w:tc>
                      <w:tcPr>
                        <w:tcW w:w="9070" w:type="dxa"/>
                        <w:tcMar>
                          <w:top w:w="40" w:type="dxa"/>
                          <w:left w:w="40" w:type="dxa"/>
                          <w:bottom w:w="40" w:type="dxa"/>
                          <w:right w:w="40" w:type="dxa"/>
                        </w:tcMar>
                      </w:tcPr>
                      <w:p w14:paraId="53F35494" w14:textId="77777777" w:rsidR="00851942" w:rsidRPr="00004048" w:rsidRDefault="00000000">
                        <w:pPr>
                          <w:rPr>
                            <w:lang w:val="lt-LT"/>
                          </w:rPr>
                        </w:pPr>
                        <w:r w:rsidRPr="00004048">
                          <w:rPr>
                            <w:color w:val="000000"/>
                            <w:sz w:val="24"/>
                            <w:lang w:val="lt-LT"/>
                          </w:rPr>
                          <w:t>4.1. administracinių sprendimų priėmimas.</w:t>
                        </w:r>
                      </w:p>
                    </w:tc>
                  </w:tr>
                </w:tbl>
                <w:p w14:paraId="63DED7A7" w14:textId="77777777" w:rsidR="00851942" w:rsidRPr="00004048" w:rsidRDefault="00851942">
                  <w:pPr>
                    <w:rPr>
                      <w:lang w:val="lt-LT"/>
                    </w:rPr>
                  </w:pPr>
                </w:p>
              </w:tc>
            </w:tr>
          </w:tbl>
          <w:p w14:paraId="71CB59C1" w14:textId="77777777" w:rsidR="00851942" w:rsidRPr="00004048" w:rsidRDefault="00851942">
            <w:pPr>
              <w:rPr>
                <w:lang w:val="lt-LT"/>
              </w:rPr>
            </w:pPr>
          </w:p>
        </w:tc>
      </w:tr>
      <w:tr w:rsidR="00851942" w14:paraId="278FF2AB" w14:textId="77777777">
        <w:trPr>
          <w:trHeight w:val="126"/>
        </w:trPr>
        <w:tc>
          <w:tcPr>
            <w:tcW w:w="5" w:type="dxa"/>
          </w:tcPr>
          <w:p w14:paraId="109D2A7D" w14:textId="77777777" w:rsidR="00851942" w:rsidRDefault="00851942">
            <w:pPr>
              <w:pStyle w:val="EmptyLayoutCell"/>
            </w:pPr>
          </w:p>
        </w:tc>
        <w:tc>
          <w:tcPr>
            <w:tcW w:w="1" w:type="dxa"/>
          </w:tcPr>
          <w:p w14:paraId="7873BEE5" w14:textId="77777777" w:rsidR="00851942" w:rsidRDefault="00851942">
            <w:pPr>
              <w:pStyle w:val="EmptyLayoutCell"/>
            </w:pPr>
          </w:p>
        </w:tc>
        <w:tc>
          <w:tcPr>
            <w:tcW w:w="13" w:type="dxa"/>
          </w:tcPr>
          <w:p w14:paraId="0B6F4DF5" w14:textId="77777777" w:rsidR="00851942" w:rsidRPr="00004048" w:rsidRDefault="00851942">
            <w:pPr>
              <w:pStyle w:val="EmptyLayoutCell"/>
              <w:rPr>
                <w:lang w:val="lt-LT"/>
              </w:rPr>
            </w:pPr>
          </w:p>
        </w:tc>
        <w:tc>
          <w:tcPr>
            <w:tcW w:w="1" w:type="dxa"/>
          </w:tcPr>
          <w:p w14:paraId="480E5FBC" w14:textId="77777777" w:rsidR="00851942" w:rsidRPr="00004048" w:rsidRDefault="00851942">
            <w:pPr>
              <w:pStyle w:val="EmptyLayoutCell"/>
              <w:rPr>
                <w:lang w:val="lt-LT"/>
              </w:rPr>
            </w:pPr>
          </w:p>
        </w:tc>
        <w:tc>
          <w:tcPr>
            <w:tcW w:w="1" w:type="dxa"/>
          </w:tcPr>
          <w:p w14:paraId="6A7B7DD2" w14:textId="77777777" w:rsidR="00851942" w:rsidRPr="00004048" w:rsidRDefault="00851942">
            <w:pPr>
              <w:pStyle w:val="EmptyLayoutCell"/>
              <w:rPr>
                <w:lang w:val="lt-LT"/>
              </w:rPr>
            </w:pPr>
          </w:p>
        </w:tc>
        <w:tc>
          <w:tcPr>
            <w:tcW w:w="9048" w:type="dxa"/>
          </w:tcPr>
          <w:p w14:paraId="1E96C8EB" w14:textId="77777777" w:rsidR="00851942" w:rsidRPr="00004048" w:rsidRDefault="00851942">
            <w:pPr>
              <w:pStyle w:val="EmptyLayoutCell"/>
              <w:rPr>
                <w:lang w:val="lt-LT"/>
              </w:rPr>
            </w:pPr>
          </w:p>
        </w:tc>
        <w:tc>
          <w:tcPr>
            <w:tcW w:w="13" w:type="dxa"/>
          </w:tcPr>
          <w:p w14:paraId="19A69ADE" w14:textId="77777777" w:rsidR="00851942" w:rsidRDefault="00851942">
            <w:pPr>
              <w:pStyle w:val="EmptyLayoutCell"/>
            </w:pPr>
          </w:p>
        </w:tc>
      </w:tr>
      <w:tr w:rsidR="00B9428B" w14:paraId="4E9BE9FD" w14:textId="77777777" w:rsidTr="00B9428B">
        <w:tc>
          <w:tcPr>
            <w:tcW w:w="5" w:type="dxa"/>
          </w:tcPr>
          <w:p w14:paraId="585D508D" w14:textId="77777777" w:rsidR="00851942" w:rsidRDefault="00851942">
            <w:pPr>
              <w:pStyle w:val="EmptyLayoutCell"/>
            </w:pPr>
          </w:p>
        </w:tc>
        <w:tc>
          <w:tcPr>
            <w:tcW w:w="1" w:type="dxa"/>
          </w:tcPr>
          <w:p w14:paraId="0EE8278A" w14:textId="77777777" w:rsidR="00851942" w:rsidRDefault="00851942">
            <w:pPr>
              <w:pStyle w:val="EmptyLayoutCell"/>
            </w:pPr>
          </w:p>
        </w:tc>
        <w:tc>
          <w:tcPr>
            <w:tcW w:w="13" w:type="dxa"/>
          </w:tcPr>
          <w:p w14:paraId="7B418556" w14:textId="77777777" w:rsidR="00851942" w:rsidRPr="00004048" w:rsidRDefault="00851942">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851942" w:rsidRPr="00004048" w14:paraId="68FB56D9" w14:textId="77777777">
              <w:trPr>
                <w:trHeight w:val="600"/>
              </w:trPr>
              <w:tc>
                <w:tcPr>
                  <w:tcW w:w="9070" w:type="dxa"/>
                  <w:tcMar>
                    <w:top w:w="40" w:type="dxa"/>
                    <w:left w:w="40" w:type="dxa"/>
                    <w:bottom w:w="40" w:type="dxa"/>
                    <w:right w:w="40" w:type="dxa"/>
                  </w:tcMar>
                </w:tcPr>
                <w:p w14:paraId="1BA53AE4" w14:textId="77777777" w:rsidR="00851942" w:rsidRPr="00004048" w:rsidRDefault="00000000">
                  <w:pPr>
                    <w:jc w:val="center"/>
                    <w:rPr>
                      <w:lang w:val="lt-LT"/>
                    </w:rPr>
                  </w:pPr>
                  <w:r w:rsidRPr="00004048">
                    <w:rPr>
                      <w:b/>
                      <w:color w:val="000000"/>
                      <w:sz w:val="24"/>
                      <w:lang w:val="lt-LT"/>
                    </w:rPr>
                    <w:t>III SKYRIUS</w:t>
                  </w:r>
                </w:p>
                <w:p w14:paraId="2CD1000A" w14:textId="77777777" w:rsidR="00851942" w:rsidRPr="00004048" w:rsidRDefault="00000000">
                  <w:pPr>
                    <w:jc w:val="center"/>
                    <w:rPr>
                      <w:lang w:val="lt-LT"/>
                    </w:rPr>
                  </w:pPr>
                  <w:r w:rsidRPr="00004048">
                    <w:rPr>
                      <w:b/>
                      <w:color w:val="000000"/>
                      <w:sz w:val="24"/>
                      <w:lang w:val="lt-LT"/>
                    </w:rPr>
                    <w:t>PAREIGYBĖS SPECIALIZACIJA</w:t>
                  </w:r>
                  <w:r w:rsidRPr="00004048">
                    <w:rPr>
                      <w:color w:val="FFFFFF"/>
                      <w:sz w:val="24"/>
                      <w:lang w:val="lt-LT"/>
                    </w:rPr>
                    <w:t>0</w:t>
                  </w:r>
                </w:p>
              </w:tc>
            </w:tr>
            <w:tr w:rsidR="00851942" w:rsidRPr="00004048" w14:paraId="5EE2A7B4" w14:textId="77777777">
              <w:trPr>
                <w:trHeight w:val="260"/>
              </w:trPr>
              <w:tc>
                <w:tcPr>
                  <w:tcW w:w="9070" w:type="dxa"/>
                  <w:tcMar>
                    <w:top w:w="40" w:type="dxa"/>
                    <w:left w:w="40" w:type="dxa"/>
                    <w:bottom w:w="40" w:type="dxa"/>
                    <w:right w:w="40" w:type="dxa"/>
                  </w:tcMar>
                </w:tcPr>
                <w:p w14:paraId="0D3FAD29" w14:textId="77777777" w:rsidR="00851942" w:rsidRPr="00004048" w:rsidRDefault="00000000">
                  <w:pPr>
                    <w:rPr>
                      <w:lang w:val="lt-LT"/>
                    </w:rPr>
                  </w:pPr>
                  <w:r w:rsidRPr="00004048">
                    <w:rPr>
                      <w:color w:val="000000"/>
                      <w:sz w:val="24"/>
                      <w:lang w:val="lt-LT"/>
                    </w:rPr>
                    <w:t>5. Pagrindinės veiklos srities specializacija:</w:t>
                  </w:r>
                  <w:r w:rsidRPr="00004048">
                    <w:rPr>
                      <w:color w:val="FFFFFF"/>
                      <w:sz w:val="24"/>
                      <w:lang w:val="lt-LT"/>
                    </w:rPr>
                    <w:t>0</w:t>
                  </w:r>
                </w:p>
              </w:tc>
            </w:tr>
            <w:tr w:rsidR="00851942" w:rsidRPr="00004048" w14:paraId="3917CFA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522A9791" w14:textId="77777777">
                    <w:trPr>
                      <w:trHeight w:val="260"/>
                    </w:trPr>
                    <w:tc>
                      <w:tcPr>
                        <w:tcW w:w="9070" w:type="dxa"/>
                        <w:tcMar>
                          <w:top w:w="40" w:type="dxa"/>
                          <w:left w:w="40" w:type="dxa"/>
                          <w:bottom w:w="40" w:type="dxa"/>
                          <w:right w:w="40" w:type="dxa"/>
                        </w:tcMar>
                      </w:tcPr>
                      <w:p w14:paraId="38488BDE" w14:textId="77777777" w:rsidR="00851942" w:rsidRPr="00004048" w:rsidRDefault="00000000">
                        <w:pPr>
                          <w:rPr>
                            <w:lang w:val="lt-LT"/>
                          </w:rPr>
                        </w:pPr>
                        <w:r w:rsidRPr="00004048">
                          <w:rPr>
                            <w:color w:val="000000"/>
                            <w:sz w:val="24"/>
                            <w:lang w:val="lt-LT"/>
                          </w:rPr>
                          <w:t>5.1. Dokumentų išrašų, nuorašų ar kopijų išdavimas.</w:t>
                        </w:r>
                      </w:p>
                    </w:tc>
                  </w:tr>
                </w:tbl>
                <w:p w14:paraId="4705804C" w14:textId="77777777" w:rsidR="00851942" w:rsidRPr="00004048" w:rsidRDefault="00851942">
                  <w:pPr>
                    <w:rPr>
                      <w:lang w:val="lt-LT"/>
                    </w:rPr>
                  </w:pPr>
                </w:p>
              </w:tc>
            </w:tr>
            <w:tr w:rsidR="00851942" w:rsidRPr="00004048" w14:paraId="74F9B698" w14:textId="77777777">
              <w:trPr>
                <w:trHeight w:val="260"/>
              </w:trPr>
              <w:tc>
                <w:tcPr>
                  <w:tcW w:w="9070" w:type="dxa"/>
                  <w:tcMar>
                    <w:top w:w="40" w:type="dxa"/>
                    <w:left w:w="40" w:type="dxa"/>
                    <w:bottom w:w="40" w:type="dxa"/>
                    <w:right w:w="40" w:type="dxa"/>
                  </w:tcMar>
                </w:tcPr>
                <w:p w14:paraId="61863705" w14:textId="77777777" w:rsidR="00851942" w:rsidRPr="00004048" w:rsidRDefault="00000000">
                  <w:pPr>
                    <w:rPr>
                      <w:lang w:val="lt-LT"/>
                    </w:rPr>
                  </w:pPr>
                  <w:r w:rsidRPr="00004048">
                    <w:rPr>
                      <w:color w:val="000000"/>
                      <w:sz w:val="24"/>
                      <w:lang w:val="lt-LT"/>
                    </w:rPr>
                    <w:t>6. Papildomos (-ų) veiklos srities (-</w:t>
                  </w:r>
                  <w:proofErr w:type="spellStart"/>
                  <w:r w:rsidRPr="00004048">
                    <w:rPr>
                      <w:color w:val="000000"/>
                      <w:sz w:val="24"/>
                      <w:lang w:val="lt-LT"/>
                    </w:rPr>
                    <w:t>čių</w:t>
                  </w:r>
                  <w:proofErr w:type="spellEnd"/>
                  <w:r w:rsidRPr="00004048">
                    <w:rPr>
                      <w:color w:val="000000"/>
                      <w:sz w:val="24"/>
                      <w:lang w:val="lt-LT"/>
                    </w:rPr>
                    <w:t>) specializacija:</w:t>
                  </w:r>
                  <w:r w:rsidRPr="00004048">
                    <w:rPr>
                      <w:color w:val="FFFFFF"/>
                      <w:sz w:val="24"/>
                      <w:lang w:val="lt-LT"/>
                    </w:rPr>
                    <w:t>0</w:t>
                  </w:r>
                </w:p>
              </w:tc>
            </w:tr>
            <w:tr w:rsidR="00851942" w:rsidRPr="00004048" w14:paraId="5CC9C7E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447BAD53" w14:textId="77777777">
                    <w:trPr>
                      <w:trHeight w:val="260"/>
                    </w:trPr>
                    <w:tc>
                      <w:tcPr>
                        <w:tcW w:w="9070" w:type="dxa"/>
                        <w:tcMar>
                          <w:top w:w="40" w:type="dxa"/>
                          <w:left w:w="40" w:type="dxa"/>
                          <w:bottom w:w="40" w:type="dxa"/>
                          <w:right w:w="40" w:type="dxa"/>
                        </w:tcMar>
                      </w:tcPr>
                      <w:p w14:paraId="2ADEE81F" w14:textId="77777777" w:rsidR="00851942" w:rsidRPr="00004048" w:rsidRDefault="00000000">
                        <w:pPr>
                          <w:rPr>
                            <w:lang w:val="lt-LT"/>
                          </w:rPr>
                        </w:pPr>
                        <w:r w:rsidRPr="00004048">
                          <w:rPr>
                            <w:color w:val="000000"/>
                            <w:sz w:val="24"/>
                            <w:lang w:val="lt-LT"/>
                          </w:rPr>
                          <w:t>6.1. Administracinių sprendimų priėmimas ir įgyvendinimas.</w:t>
                        </w:r>
                      </w:p>
                    </w:tc>
                  </w:tr>
                </w:tbl>
                <w:p w14:paraId="57B52E9B" w14:textId="77777777" w:rsidR="00851942" w:rsidRPr="00004048" w:rsidRDefault="00851942">
                  <w:pPr>
                    <w:rPr>
                      <w:lang w:val="lt-LT"/>
                    </w:rPr>
                  </w:pPr>
                </w:p>
              </w:tc>
            </w:tr>
          </w:tbl>
          <w:p w14:paraId="4406A95B" w14:textId="77777777" w:rsidR="00851942" w:rsidRPr="00004048" w:rsidRDefault="00851942">
            <w:pPr>
              <w:rPr>
                <w:lang w:val="lt-LT"/>
              </w:rPr>
            </w:pPr>
          </w:p>
        </w:tc>
      </w:tr>
      <w:tr w:rsidR="00851942" w14:paraId="0ED4D83E" w14:textId="77777777">
        <w:trPr>
          <w:trHeight w:val="100"/>
        </w:trPr>
        <w:tc>
          <w:tcPr>
            <w:tcW w:w="5" w:type="dxa"/>
          </w:tcPr>
          <w:p w14:paraId="4E6C7842" w14:textId="77777777" w:rsidR="00851942" w:rsidRDefault="00851942">
            <w:pPr>
              <w:pStyle w:val="EmptyLayoutCell"/>
            </w:pPr>
          </w:p>
        </w:tc>
        <w:tc>
          <w:tcPr>
            <w:tcW w:w="1" w:type="dxa"/>
          </w:tcPr>
          <w:p w14:paraId="324E64A7" w14:textId="77777777" w:rsidR="00851942" w:rsidRDefault="00851942">
            <w:pPr>
              <w:pStyle w:val="EmptyLayoutCell"/>
            </w:pPr>
          </w:p>
        </w:tc>
        <w:tc>
          <w:tcPr>
            <w:tcW w:w="13" w:type="dxa"/>
          </w:tcPr>
          <w:p w14:paraId="04782AFF" w14:textId="77777777" w:rsidR="00851942" w:rsidRPr="00004048" w:rsidRDefault="00851942">
            <w:pPr>
              <w:pStyle w:val="EmptyLayoutCell"/>
              <w:rPr>
                <w:lang w:val="lt-LT"/>
              </w:rPr>
            </w:pPr>
          </w:p>
        </w:tc>
        <w:tc>
          <w:tcPr>
            <w:tcW w:w="1" w:type="dxa"/>
          </w:tcPr>
          <w:p w14:paraId="11162153" w14:textId="77777777" w:rsidR="00851942" w:rsidRPr="00004048" w:rsidRDefault="00851942">
            <w:pPr>
              <w:pStyle w:val="EmptyLayoutCell"/>
              <w:rPr>
                <w:lang w:val="lt-LT"/>
              </w:rPr>
            </w:pPr>
          </w:p>
        </w:tc>
        <w:tc>
          <w:tcPr>
            <w:tcW w:w="1" w:type="dxa"/>
          </w:tcPr>
          <w:p w14:paraId="190938D5" w14:textId="77777777" w:rsidR="00851942" w:rsidRPr="00004048" w:rsidRDefault="00851942">
            <w:pPr>
              <w:pStyle w:val="EmptyLayoutCell"/>
              <w:rPr>
                <w:lang w:val="lt-LT"/>
              </w:rPr>
            </w:pPr>
          </w:p>
        </w:tc>
        <w:tc>
          <w:tcPr>
            <w:tcW w:w="9048" w:type="dxa"/>
          </w:tcPr>
          <w:p w14:paraId="11D60864" w14:textId="77777777" w:rsidR="00851942" w:rsidRPr="00004048" w:rsidRDefault="00851942">
            <w:pPr>
              <w:pStyle w:val="EmptyLayoutCell"/>
              <w:rPr>
                <w:lang w:val="lt-LT"/>
              </w:rPr>
            </w:pPr>
          </w:p>
        </w:tc>
        <w:tc>
          <w:tcPr>
            <w:tcW w:w="13" w:type="dxa"/>
          </w:tcPr>
          <w:p w14:paraId="5B0CA2F8" w14:textId="77777777" w:rsidR="00851942" w:rsidRDefault="00851942">
            <w:pPr>
              <w:pStyle w:val="EmptyLayoutCell"/>
            </w:pPr>
          </w:p>
        </w:tc>
      </w:tr>
      <w:tr w:rsidR="00B9428B" w14:paraId="21E06727" w14:textId="77777777" w:rsidTr="00B9428B">
        <w:tc>
          <w:tcPr>
            <w:tcW w:w="5" w:type="dxa"/>
          </w:tcPr>
          <w:p w14:paraId="16787554" w14:textId="77777777" w:rsidR="00851942" w:rsidRDefault="00851942">
            <w:pPr>
              <w:pStyle w:val="EmptyLayoutCell"/>
            </w:pPr>
          </w:p>
        </w:tc>
        <w:tc>
          <w:tcPr>
            <w:tcW w:w="1" w:type="dxa"/>
          </w:tcPr>
          <w:p w14:paraId="2639D0D6" w14:textId="77777777" w:rsidR="00851942" w:rsidRDefault="00851942">
            <w:pPr>
              <w:pStyle w:val="EmptyLayoutCell"/>
            </w:pPr>
          </w:p>
        </w:tc>
        <w:tc>
          <w:tcPr>
            <w:tcW w:w="13" w:type="dxa"/>
          </w:tcPr>
          <w:p w14:paraId="130D79DC" w14:textId="77777777" w:rsidR="00851942" w:rsidRPr="00004048" w:rsidRDefault="00851942">
            <w:pPr>
              <w:pStyle w:val="EmptyLayoutCell"/>
              <w:rPr>
                <w:lang w:val="lt-LT"/>
              </w:rPr>
            </w:pPr>
          </w:p>
        </w:tc>
        <w:tc>
          <w:tcPr>
            <w:tcW w:w="1" w:type="dxa"/>
          </w:tcPr>
          <w:p w14:paraId="0708B7C7" w14:textId="77777777" w:rsidR="00851942" w:rsidRPr="00004048" w:rsidRDefault="00851942">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851942" w:rsidRPr="00004048" w14:paraId="4C5F502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37BBCCEE" w14:textId="77777777">
                    <w:trPr>
                      <w:trHeight w:val="600"/>
                    </w:trPr>
                    <w:tc>
                      <w:tcPr>
                        <w:tcW w:w="9070" w:type="dxa"/>
                        <w:tcMar>
                          <w:top w:w="40" w:type="dxa"/>
                          <w:left w:w="40" w:type="dxa"/>
                          <w:bottom w:w="40" w:type="dxa"/>
                          <w:right w:w="40" w:type="dxa"/>
                        </w:tcMar>
                      </w:tcPr>
                      <w:p w14:paraId="747F1260" w14:textId="77777777" w:rsidR="00851942" w:rsidRPr="00004048" w:rsidRDefault="00000000">
                        <w:pPr>
                          <w:jc w:val="center"/>
                          <w:rPr>
                            <w:lang w:val="lt-LT"/>
                          </w:rPr>
                        </w:pPr>
                        <w:r w:rsidRPr="00004048">
                          <w:rPr>
                            <w:b/>
                            <w:color w:val="000000"/>
                            <w:sz w:val="24"/>
                            <w:lang w:val="lt-LT"/>
                          </w:rPr>
                          <w:t xml:space="preserve">IV SKYRIUS </w:t>
                        </w:r>
                      </w:p>
                      <w:p w14:paraId="49F0D8D9" w14:textId="77777777" w:rsidR="00851942" w:rsidRPr="00004048" w:rsidRDefault="00000000">
                        <w:pPr>
                          <w:jc w:val="center"/>
                          <w:rPr>
                            <w:lang w:val="lt-LT"/>
                          </w:rPr>
                        </w:pPr>
                        <w:r w:rsidRPr="00004048">
                          <w:rPr>
                            <w:b/>
                            <w:color w:val="000000"/>
                            <w:sz w:val="24"/>
                            <w:lang w:val="lt-LT"/>
                          </w:rPr>
                          <w:t>FUNKCIJOS</w:t>
                        </w:r>
                      </w:p>
                    </w:tc>
                  </w:tr>
                </w:tbl>
                <w:p w14:paraId="3AB1A6F8" w14:textId="77777777" w:rsidR="00851942" w:rsidRPr="00004048" w:rsidRDefault="00851942">
                  <w:pPr>
                    <w:rPr>
                      <w:lang w:val="lt-LT"/>
                    </w:rPr>
                  </w:pPr>
                </w:p>
              </w:tc>
            </w:tr>
          </w:tbl>
          <w:p w14:paraId="7F921299" w14:textId="77777777" w:rsidR="00851942" w:rsidRPr="00004048" w:rsidRDefault="00851942">
            <w:pPr>
              <w:rPr>
                <w:lang w:val="lt-LT"/>
              </w:rPr>
            </w:pPr>
          </w:p>
        </w:tc>
      </w:tr>
      <w:tr w:rsidR="00851942" w14:paraId="47A917A4" w14:textId="77777777">
        <w:trPr>
          <w:trHeight w:val="20"/>
        </w:trPr>
        <w:tc>
          <w:tcPr>
            <w:tcW w:w="5" w:type="dxa"/>
          </w:tcPr>
          <w:p w14:paraId="38E2087A" w14:textId="77777777" w:rsidR="00851942" w:rsidRDefault="00851942">
            <w:pPr>
              <w:pStyle w:val="EmptyLayoutCell"/>
            </w:pPr>
          </w:p>
        </w:tc>
        <w:tc>
          <w:tcPr>
            <w:tcW w:w="1" w:type="dxa"/>
          </w:tcPr>
          <w:p w14:paraId="526C0AD5" w14:textId="77777777" w:rsidR="00851942" w:rsidRDefault="00851942">
            <w:pPr>
              <w:pStyle w:val="EmptyLayoutCell"/>
            </w:pPr>
          </w:p>
        </w:tc>
        <w:tc>
          <w:tcPr>
            <w:tcW w:w="13" w:type="dxa"/>
          </w:tcPr>
          <w:p w14:paraId="15E87768" w14:textId="77777777" w:rsidR="00851942" w:rsidRPr="00004048" w:rsidRDefault="00851942">
            <w:pPr>
              <w:pStyle w:val="EmptyLayoutCell"/>
              <w:rPr>
                <w:lang w:val="lt-LT"/>
              </w:rPr>
            </w:pPr>
          </w:p>
        </w:tc>
        <w:tc>
          <w:tcPr>
            <w:tcW w:w="1" w:type="dxa"/>
          </w:tcPr>
          <w:p w14:paraId="12398516" w14:textId="77777777" w:rsidR="00851942" w:rsidRPr="00004048" w:rsidRDefault="00851942">
            <w:pPr>
              <w:pStyle w:val="EmptyLayoutCell"/>
              <w:rPr>
                <w:lang w:val="lt-LT"/>
              </w:rPr>
            </w:pPr>
          </w:p>
        </w:tc>
        <w:tc>
          <w:tcPr>
            <w:tcW w:w="1" w:type="dxa"/>
          </w:tcPr>
          <w:p w14:paraId="43B3483A" w14:textId="77777777" w:rsidR="00851942" w:rsidRPr="00004048" w:rsidRDefault="00851942">
            <w:pPr>
              <w:pStyle w:val="EmptyLayoutCell"/>
              <w:rPr>
                <w:lang w:val="lt-LT"/>
              </w:rPr>
            </w:pPr>
          </w:p>
        </w:tc>
        <w:tc>
          <w:tcPr>
            <w:tcW w:w="9048" w:type="dxa"/>
          </w:tcPr>
          <w:p w14:paraId="4FE6AB7E" w14:textId="77777777" w:rsidR="00851942" w:rsidRPr="00004048" w:rsidRDefault="00851942">
            <w:pPr>
              <w:pStyle w:val="EmptyLayoutCell"/>
              <w:rPr>
                <w:lang w:val="lt-LT"/>
              </w:rPr>
            </w:pPr>
          </w:p>
        </w:tc>
        <w:tc>
          <w:tcPr>
            <w:tcW w:w="13" w:type="dxa"/>
          </w:tcPr>
          <w:p w14:paraId="5F4DD31E" w14:textId="77777777" w:rsidR="00851942" w:rsidRDefault="00851942">
            <w:pPr>
              <w:pStyle w:val="EmptyLayoutCell"/>
            </w:pPr>
          </w:p>
        </w:tc>
      </w:tr>
      <w:tr w:rsidR="00B9428B" w14:paraId="31728051" w14:textId="77777777" w:rsidTr="00B9428B">
        <w:tc>
          <w:tcPr>
            <w:tcW w:w="5" w:type="dxa"/>
          </w:tcPr>
          <w:p w14:paraId="3CFCBE14" w14:textId="77777777" w:rsidR="00851942" w:rsidRDefault="00851942">
            <w:pPr>
              <w:pStyle w:val="EmptyLayoutCell"/>
            </w:pPr>
          </w:p>
        </w:tc>
        <w:tc>
          <w:tcPr>
            <w:tcW w:w="1" w:type="dxa"/>
          </w:tcPr>
          <w:p w14:paraId="4714D464" w14:textId="77777777" w:rsidR="00851942" w:rsidRDefault="00851942">
            <w:pPr>
              <w:pStyle w:val="EmptyLayoutCell"/>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851942" w:rsidRPr="00004048" w14:paraId="70BE81B5" w14:textId="77777777">
              <w:trPr>
                <w:trHeight w:val="260"/>
              </w:trPr>
              <w:tc>
                <w:tcPr>
                  <w:tcW w:w="9069" w:type="dxa"/>
                  <w:tcMar>
                    <w:top w:w="40" w:type="dxa"/>
                    <w:left w:w="40" w:type="dxa"/>
                    <w:bottom w:w="40" w:type="dxa"/>
                    <w:right w:w="40" w:type="dxa"/>
                  </w:tcMar>
                </w:tcPr>
                <w:p w14:paraId="0524D2FA" w14:textId="77777777" w:rsidR="00851942" w:rsidRPr="00004048" w:rsidRDefault="00000000" w:rsidP="009812B6">
                  <w:pPr>
                    <w:jc w:val="both"/>
                    <w:rPr>
                      <w:lang w:val="lt-LT"/>
                    </w:rPr>
                  </w:pPr>
                  <w:r w:rsidRPr="00004048">
                    <w:rPr>
                      <w:color w:val="000000"/>
                      <w:sz w:val="24"/>
                      <w:lang w:val="lt-LT"/>
                    </w:rPr>
                    <w:t>7. Apdoroja su administracinių paslaugų teikimu susijusią informaciją arba prireikus koordinuoja su paslaugų teikimu susijusios informacijos apdorojimą.</w:t>
                  </w:r>
                </w:p>
              </w:tc>
            </w:tr>
            <w:tr w:rsidR="00851942" w:rsidRPr="00004048" w14:paraId="532A030C" w14:textId="77777777">
              <w:trPr>
                <w:trHeight w:val="260"/>
              </w:trPr>
              <w:tc>
                <w:tcPr>
                  <w:tcW w:w="9069" w:type="dxa"/>
                  <w:tcMar>
                    <w:top w:w="40" w:type="dxa"/>
                    <w:left w:w="40" w:type="dxa"/>
                    <w:bottom w:w="40" w:type="dxa"/>
                    <w:right w:w="40" w:type="dxa"/>
                  </w:tcMar>
                </w:tcPr>
                <w:p w14:paraId="5782E221" w14:textId="77777777" w:rsidR="00851942" w:rsidRPr="00004048" w:rsidRDefault="00000000" w:rsidP="009812B6">
                  <w:pPr>
                    <w:jc w:val="both"/>
                    <w:rPr>
                      <w:lang w:val="lt-LT"/>
                    </w:rPr>
                  </w:pPr>
                  <w:r w:rsidRPr="00004048">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51942" w:rsidRPr="00004048" w14:paraId="2CD8D5B0" w14:textId="77777777">
              <w:trPr>
                <w:trHeight w:val="260"/>
              </w:trPr>
              <w:tc>
                <w:tcPr>
                  <w:tcW w:w="9069" w:type="dxa"/>
                  <w:tcMar>
                    <w:top w:w="40" w:type="dxa"/>
                    <w:left w:w="40" w:type="dxa"/>
                    <w:bottom w:w="40" w:type="dxa"/>
                    <w:right w:w="40" w:type="dxa"/>
                  </w:tcMar>
                </w:tcPr>
                <w:p w14:paraId="0DC3D541" w14:textId="77777777" w:rsidR="00851942" w:rsidRPr="00004048" w:rsidRDefault="00000000" w:rsidP="009812B6">
                  <w:pPr>
                    <w:jc w:val="both"/>
                    <w:rPr>
                      <w:lang w:val="lt-LT"/>
                    </w:rPr>
                  </w:pPr>
                  <w:r w:rsidRPr="00004048">
                    <w:rPr>
                      <w:color w:val="000000"/>
                      <w:sz w:val="24"/>
                      <w:lang w:val="lt-LT"/>
                    </w:rPr>
                    <w:t>9. Organizuoja administracinių paslaugų teikimą arba prireikus koordinuoja paslaugų teikimo organizavimą.</w:t>
                  </w:r>
                </w:p>
              </w:tc>
            </w:tr>
            <w:tr w:rsidR="00851942" w:rsidRPr="00004048" w14:paraId="7E8956AE" w14:textId="77777777">
              <w:trPr>
                <w:trHeight w:val="260"/>
              </w:trPr>
              <w:tc>
                <w:tcPr>
                  <w:tcW w:w="9069" w:type="dxa"/>
                  <w:tcMar>
                    <w:top w:w="40" w:type="dxa"/>
                    <w:left w:w="40" w:type="dxa"/>
                    <w:bottom w:w="40" w:type="dxa"/>
                    <w:right w:w="40" w:type="dxa"/>
                  </w:tcMar>
                </w:tcPr>
                <w:p w14:paraId="158A87D3" w14:textId="77777777" w:rsidR="00851942" w:rsidRPr="00004048" w:rsidRDefault="00000000" w:rsidP="009812B6">
                  <w:pPr>
                    <w:jc w:val="both"/>
                    <w:rPr>
                      <w:lang w:val="lt-LT"/>
                    </w:rPr>
                  </w:pPr>
                  <w:r w:rsidRPr="00004048">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851942" w:rsidRPr="00004048" w14:paraId="2E677630" w14:textId="77777777">
              <w:trPr>
                <w:trHeight w:val="260"/>
              </w:trPr>
              <w:tc>
                <w:tcPr>
                  <w:tcW w:w="9069" w:type="dxa"/>
                  <w:tcMar>
                    <w:top w:w="40" w:type="dxa"/>
                    <w:left w:w="40" w:type="dxa"/>
                    <w:bottom w:w="40" w:type="dxa"/>
                    <w:right w:w="40" w:type="dxa"/>
                  </w:tcMar>
                </w:tcPr>
                <w:p w14:paraId="75CF57C7" w14:textId="77777777" w:rsidR="00851942" w:rsidRPr="00004048" w:rsidRDefault="00000000" w:rsidP="009812B6">
                  <w:pPr>
                    <w:jc w:val="both"/>
                    <w:rPr>
                      <w:lang w:val="lt-LT"/>
                    </w:rPr>
                  </w:pPr>
                  <w:r w:rsidRPr="00004048">
                    <w:rPr>
                      <w:color w:val="000000"/>
                      <w:sz w:val="24"/>
                      <w:lang w:val="lt-LT"/>
                    </w:rPr>
                    <w:t>11. Rengia ir teikia pasiūlymus su administracinių paslaugų teikimu susijusiais klausimais.</w:t>
                  </w:r>
                </w:p>
              </w:tc>
            </w:tr>
            <w:tr w:rsidR="00851942" w:rsidRPr="00004048" w14:paraId="458C23C7" w14:textId="77777777">
              <w:trPr>
                <w:trHeight w:val="260"/>
              </w:trPr>
              <w:tc>
                <w:tcPr>
                  <w:tcW w:w="9069" w:type="dxa"/>
                  <w:tcMar>
                    <w:top w:w="40" w:type="dxa"/>
                    <w:left w:w="40" w:type="dxa"/>
                    <w:bottom w:w="40" w:type="dxa"/>
                    <w:right w:w="40" w:type="dxa"/>
                  </w:tcMar>
                </w:tcPr>
                <w:p w14:paraId="522DE3E2" w14:textId="77777777" w:rsidR="00851942" w:rsidRPr="00004048" w:rsidRDefault="00000000" w:rsidP="009812B6">
                  <w:pPr>
                    <w:jc w:val="both"/>
                    <w:rPr>
                      <w:lang w:val="lt-LT"/>
                    </w:rPr>
                  </w:pPr>
                  <w:r w:rsidRPr="00004048">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851942" w:rsidRPr="00004048" w14:paraId="7B60B362" w14:textId="77777777">
              <w:trPr>
                <w:trHeight w:val="260"/>
              </w:trPr>
              <w:tc>
                <w:tcPr>
                  <w:tcW w:w="9069" w:type="dxa"/>
                  <w:tcMar>
                    <w:top w:w="40" w:type="dxa"/>
                    <w:left w:w="40" w:type="dxa"/>
                    <w:bottom w:w="40" w:type="dxa"/>
                    <w:right w:w="40" w:type="dxa"/>
                  </w:tcMar>
                </w:tcPr>
                <w:p w14:paraId="2C45587E" w14:textId="77777777" w:rsidR="00851942" w:rsidRPr="00004048" w:rsidRDefault="00000000" w:rsidP="009812B6">
                  <w:pPr>
                    <w:jc w:val="both"/>
                    <w:rPr>
                      <w:lang w:val="lt-LT"/>
                    </w:rPr>
                  </w:pPr>
                  <w:r w:rsidRPr="00004048">
                    <w:rPr>
                      <w:color w:val="000000"/>
                      <w:sz w:val="24"/>
                      <w:lang w:val="lt-LT"/>
                    </w:rPr>
                    <w:t>13. Priima ir aptarnauja asmenis arba prireikus koordinuoja asmenų priėmimą ir aptarnavimą, jei tai susiję su administracinio sprendimo priėmimo vykdymu.</w:t>
                  </w:r>
                </w:p>
              </w:tc>
            </w:tr>
            <w:tr w:rsidR="00851942" w:rsidRPr="00004048" w14:paraId="61AC3E8B" w14:textId="77777777">
              <w:trPr>
                <w:trHeight w:val="260"/>
              </w:trPr>
              <w:tc>
                <w:tcPr>
                  <w:tcW w:w="9069" w:type="dxa"/>
                  <w:tcMar>
                    <w:top w:w="40" w:type="dxa"/>
                    <w:left w:w="40" w:type="dxa"/>
                    <w:bottom w:w="40" w:type="dxa"/>
                    <w:right w:w="40" w:type="dxa"/>
                  </w:tcMar>
                </w:tcPr>
                <w:p w14:paraId="47CEC018" w14:textId="77777777" w:rsidR="00851942" w:rsidRPr="00004048" w:rsidRDefault="00000000" w:rsidP="009812B6">
                  <w:pPr>
                    <w:jc w:val="both"/>
                    <w:rPr>
                      <w:lang w:val="lt-LT"/>
                    </w:rPr>
                  </w:pPr>
                  <w:r w:rsidRPr="00004048">
                    <w:rPr>
                      <w:color w:val="000000"/>
                      <w:sz w:val="24"/>
                      <w:lang w:val="lt-LT"/>
                    </w:rPr>
                    <w:t>14. Apdoroja su administracinių sprendimų priėmimu susijusią informaciją arba prireikus koordinuoja su administracinių sprendimų priėmimu susijusios informacijos apdorojimą.</w:t>
                  </w:r>
                </w:p>
              </w:tc>
            </w:tr>
            <w:tr w:rsidR="00851942" w:rsidRPr="00004048" w14:paraId="170F00A9" w14:textId="77777777">
              <w:trPr>
                <w:trHeight w:val="260"/>
              </w:trPr>
              <w:tc>
                <w:tcPr>
                  <w:tcW w:w="9069" w:type="dxa"/>
                  <w:tcMar>
                    <w:top w:w="40" w:type="dxa"/>
                    <w:left w:w="40" w:type="dxa"/>
                    <w:bottom w:w="40" w:type="dxa"/>
                    <w:right w:w="40" w:type="dxa"/>
                  </w:tcMar>
                </w:tcPr>
                <w:p w14:paraId="27E854EE" w14:textId="77777777" w:rsidR="00851942" w:rsidRPr="00004048" w:rsidRDefault="00000000" w:rsidP="009812B6">
                  <w:pPr>
                    <w:jc w:val="both"/>
                    <w:rPr>
                      <w:lang w:val="lt-LT"/>
                    </w:rPr>
                  </w:pPr>
                  <w:r w:rsidRPr="00004048">
                    <w:rPr>
                      <w:color w:val="000000"/>
                      <w:sz w:val="24"/>
                      <w:lang w:val="lt-LT"/>
                    </w:rPr>
                    <w:t>15.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851942" w:rsidRPr="00004048" w14:paraId="4C27B97C" w14:textId="77777777">
              <w:trPr>
                <w:trHeight w:val="260"/>
              </w:trPr>
              <w:tc>
                <w:tcPr>
                  <w:tcW w:w="9069" w:type="dxa"/>
                  <w:tcMar>
                    <w:top w:w="40" w:type="dxa"/>
                    <w:left w:w="40" w:type="dxa"/>
                    <w:bottom w:w="40" w:type="dxa"/>
                    <w:right w:w="40" w:type="dxa"/>
                  </w:tcMar>
                </w:tcPr>
                <w:p w14:paraId="359910D6" w14:textId="77777777" w:rsidR="00851942" w:rsidRPr="00004048" w:rsidRDefault="00000000" w:rsidP="009812B6">
                  <w:pPr>
                    <w:jc w:val="both"/>
                    <w:rPr>
                      <w:lang w:val="lt-LT"/>
                    </w:rPr>
                  </w:pPr>
                  <w:r w:rsidRPr="00004048">
                    <w:rPr>
                      <w:color w:val="000000"/>
                      <w:sz w:val="24"/>
                      <w:lang w:val="lt-LT"/>
                    </w:rPr>
                    <w:t>16. Organizuoja administracinių sprendimų priėmimo procesą arba prireikus koordinuoja administracinių sprendimų priėmimo proceso organizavimą.</w:t>
                  </w:r>
                </w:p>
              </w:tc>
            </w:tr>
            <w:tr w:rsidR="00851942" w:rsidRPr="00004048" w14:paraId="43FB40EC" w14:textId="77777777">
              <w:trPr>
                <w:trHeight w:val="260"/>
              </w:trPr>
              <w:tc>
                <w:tcPr>
                  <w:tcW w:w="9069" w:type="dxa"/>
                  <w:tcMar>
                    <w:top w:w="40" w:type="dxa"/>
                    <w:left w:w="40" w:type="dxa"/>
                    <w:bottom w:w="40" w:type="dxa"/>
                    <w:right w:w="40" w:type="dxa"/>
                  </w:tcMar>
                </w:tcPr>
                <w:p w14:paraId="2B03986C" w14:textId="77777777" w:rsidR="00851942" w:rsidRPr="00004048" w:rsidRDefault="00000000" w:rsidP="009812B6">
                  <w:pPr>
                    <w:jc w:val="both"/>
                    <w:rPr>
                      <w:lang w:val="lt-LT"/>
                    </w:rPr>
                  </w:pPr>
                  <w:r w:rsidRPr="00004048">
                    <w:rPr>
                      <w:color w:val="000000"/>
                      <w:sz w:val="24"/>
                      <w:lang w:val="lt-LT"/>
                    </w:rPr>
                    <w:t>17. Rengia ir teikia pasiūlymus su administracinių sprendimų priėmimu susijusiais klausimais.</w:t>
                  </w:r>
                </w:p>
              </w:tc>
            </w:tr>
            <w:tr w:rsidR="00851942" w:rsidRPr="00004048" w14:paraId="44C5D803" w14:textId="77777777">
              <w:trPr>
                <w:trHeight w:val="260"/>
              </w:trPr>
              <w:tc>
                <w:tcPr>
                  <w:tcW w:w="9069" w:type="dxa"/>
                  <w:tcMar>
                    <w:top w:w="40" w:type="dxa"/>
                    <w:left w:w="40" w:type="dxa"/>
                    <w:bottom w:w="40" w:type="dxa"/>
                    <w:right w:w="40" w:type="dxa"/>
                  </w:tcMar>
                </w:tcPr>
                <w:p w14:paraId="18F687D6" w14:textId="77777777" w:rsidR="00851942" w:rsidRPr="00004048" w:rsidRDefault="00000000" w:rsidP="009812B6">
                  <w:pPr>
                    <w:jc w:val="both"/>
                    <w:rPr>
                      <w:lang w:val="lt-LT"/>
                    </w:rPr>
                  </w:pPr>
                  <w:r w:rsidRPr="00004048">
                    <w:rPr>
                      <w:color w:val="000000"/>
                      <w:sz w:val="24"/>
                      <w:lang w:val="lt-LT"/>
                    </w:rPr>
                    <w:t>18. Rengia ir teikia informaciją su administracinių sprendimų priėmimu susijusiais sudėtingais klausimais arba prireikus koordinuoja informacijos su administracinių sprendimų priėmimu susijusiais sudėtingais klausimais rengimą ir teikimą.</w:t>
                  </w:r>
                </w:p>
              </w:tc>
            </w:tr>
            <w:tr w:rsidR="00851942" w:rsidRPr="00004048" w14:paraId="1E416579" w14:textId="77777777">
              <w:trPr>
                <w:trHeight w:val="260"/>
              </w:trPr>
              <w:tc>
                <w:tcPr>
                  <w:tcW w:w="9069" w:type="dxa"/>
                  <w:tcMar>
                    <w:top w:w="40" w:type="dxa"/>
                    <w:left w:w="40" w:type="dxa"/>
                    <w:bottom w:w="40" w:type="dxa"/>
                    <w:right w:w="40" w:type="dxa"/>
                  </w:tcMar>
                </w:tcPr>
                <w:p w14:paraId="74FCB890" w14:textId="77777777" w:rsidR="00851942" w:rsidRPr="00004048" w:rsidRDefault="00000000" w:rsidP="009812B6">
                  <w:pPr>
                    <w:jc w:val="both"/>
                    <w:rPr>
                      <w:lang w:val="lt-LT"/>
                    </w:rPr>
                  </w:pPr>
                  <w:r w:rsidRPr="00004048">
                    <w:rPr>
                      <w:color w:val="000000"/>
                      <w:sz w:val="24"/>
                      <w:lang w:val="lt-LT"/>
                    </w:rPr>
                    <w:t>19. Rengia teisės aktų projektus ir kitus susijusius dokumentus dėl administracinių sprendimų priėmimo arba prireikus koordinuoja teisės aktų projektų ir kitų susijusių dokumentų dėl administracinių sprendimų priėmimo rengimą.</w:t>
                  </w:r>
                </w:p>
              </w:tc>
            </w:tr>
            <w:tr w:rsidR="00851942" w:rsidRPr="00004048" w14:paraId="70F432A9" w14:textId="77777777">
              <w:trPr>
                <w:trHeight w:val="260"/>
              </w:trPr>
              <w:tc>
                <w:tcPr>
                  <w:tcW w:w="9069" w:type="dxa"/>
                  <w:tcMar>
                    <w:top w:w="40" w:type="dxa"/>
                    <w:left w:w="40" w:type="dxa"/>
                    <w:bottom w:w="40" w:type="dxa"/>
                    <w:right w:w="40" w:type="dxa"/>
                  </w:tcMar>
                </w:tcPr>
                <w:p w14:paraId="4DDEA1DB" w14:textId="77777777" w:rsidR="00851942" w:rsidRPr="00004048" w:rsidRDefault="00000000" w:rsidP="009812B6">
                  <w:pPr>
                    <w:jc w:val="both"/>
                    <w:rPr>
                      <w:lang w:val="lt-LT"/>
                    </w:rPr>
                  </w:pPr>
                  <w:r w:rsidRPr="00004048">
                    <w:rPr>
                      <w:color w:val="000000"/>
                      <w:sz w:val="24"/>
                      <w:lang w:val="lt-LT"/>
                    </w:rPr>
                    <w:t>20. Vykdo Šiaulių miesto savivaldybės administracijos vidaus kontrolės įgyvendinimo tvarkos apraše bei Finansų kontrolės taisyklėse, skyriui nustatytas vidaus bei finansų kontrolės funkcijas.</w:t>
                  </w:r>
                </w:p>
              </w:tc>
            </w:tr>
            <w:tr w:rsidR="00851942" w:rsidRPr="00004048" w14:paraId="6D243E0E" w14:textId="77777777">
              <w:trPr>
                <w:trHeight w:val="260"/>
              </w:trPr>
              <w:tc>
                <w:tcPr>
                  <w:tcW w:w="9069" w:type="dxa"/>
                  <w:tcMar>
                    <w:top w:w="40" w:type="dxa"/>
                    <w:left w:w="40" w:type="dxa"/>
                    <w:bottom w:w="40" w:type="dxa"/>
                    <w:right w:w="40" w:type="dxa"/>
                  </w:tcMar>
                </w:tcPr>
                <w:p w14:paraId="63487102" w14:textId="77777777" w:rsidR="00851942" w:rsidRPr="00004048" w:rsidRDefault="00000000" w:rsidP="009812B6">
                  <w:pPr>
                    <w:jc w:val="both"/>
                    <w:rPr>
                      <w:lang w:val="lt-LT"/>
                    </w:rPr>
                  </w:pPr>
                  <w:r w:rsidRPr="00004048">
                    <w:rPr>
                      <w:color w:val="000000"/>
                      <w:sz w:val="24"/>
                      <w:lang w:val="lt-LT"/>
                    </w:rPr>
                    <w:t>21. Koordinuoja paslaugų teikimo aprašymų rengimą, rengia paslaugų sąrašą, skelbia paslaugų teikimo duomenis VIISP, vykdo paslaugų stebėseną ir vidaus kontrolę, siekiant nustatyti kaip Savivaldybės administracijos padaliniai laikosi Lietuvos Respublikos viešojo administravimo įstatyme nustatytų paslaugų indentifikavimo ir kokybės reikalavimų.</w:t>
                  </w:r>
                </w:p>
              </w:tc>
            </w:tr>
            <w:tr w:rsidR="00851942" w:rsidRPr="00004048" w14:paraId="5E03FF90" w14:textId="77777777">
              <w:trPr>
                <w:trHeight w:val="260"/>
              </w:trPr>
              <w:tc>
                <w:tcPr>
                  <w:tcW w:w="9069" w:type="dxa"/>
                  <w:tcMar>
                    <w:top w:w="40" w:type="dxa"/>
                    <w:left w:w="40" w:type="dxa"/>
                    <w:bottom w:w="40" w:type="dxa"/>
                    <w:right w:w="40" w:type="dxa"/>
                  </w:tcMar>
                </w:tcPr>
                <w:p w14:paraId="226D813F" w14:textId="77777777" w:rsidR="00851942" w:rsidRPr="00004048" w:rsidRDefault="00000000" w:rsidP="009812B6">
                  <w:pPr>
                    <w:jc w:val="both"/>
                    <w:rPr>
                      <w:lang w:val="lt-LT"/>
                    </w:rPr>
                  </w:pPr>
                  <w:r w:rsidRPr="00004048">
                    <w:rPr>
                      <w:color w:val="000000"/>
                      <w:sz w:val="24"/>
                      <w:lang w:val="lt-LT"/>
                    </w:rPr>
                    <w:t xml:space="preserve">22. Analizuoja DVS Avilys, VIISP, Administracinių ir viešųjų elektroninių paslaugų portalo, E-paslaugos ir kitų informacinių paslaugų sistemų duomenis, organizuoja ir vykdo elektroninių paslaugų plėtrą, rengia prisijungimų prie VĮ Registrų centras, </w:t>
                  </w:r>
                  <w:proofErr w:type="spellStart"/>
                  <w:r w:rsidRPr="00004048">
                    <w:rPr>
                      <w:color w:val="000000"/>
                      <w:sz w:val="24"/>
                      <w:lang w:val="lt-LT"/>
                    </w:rPr>
                    <w:t>Infolex</w:t>
                  </w:r>
                  <w:proofErr w:type="spellEnd"/>
                  <w:r w:rsidRPr="00004048">
                    <w:rPr>
                      <w:color w:val="000000"/>
                      <w:sz w:val="24"/>
                      <w:lang w:val="lt-LT"/>
                    </w:rPr>
                    <w:t>, TAR, TAIS ir kitų valstybinių institucijų informacinių sistemų ar registrų sutarčių projektus, administruoja naudojus.</w:t>
                  </w:r>
                </w:p>
              </w:tc>
            </w:tr>
            <w:tr w:rsidR="00851942" w:rsidRPr="00004048" w14:paraId="1AC45A85" w14:textId="77777777">
              <w:trPr>
                <w:trHeight w:val="260"/>
              </w:trPr>
              <w:tc>
                <w:tcPr>
                  <w:tcW w:w="9069" w:type="dxa"/>
                  <w:tcMar>
                    <w:top w:w="40" w:type="dxa"/>
                    <w:left w:w="40" w:type="dxa"/>
                    <w:bottom w:w="40" w:type="dxa"/>
                    <w:right w:w="40" w:type="dxa"/>
                  </w:tcMar>
                </w:tcPr>
                <w:p w14:paraId="5A70218F" w14:textId="77777777" w:rsidR="00851942" w:rsidRPr="00004048" w:rsidRDefault="00000000" w:rsidP="009812B6">
                  <w:pPr>
                    <w:jc w:val="both"/>
                    <w:rPr>
                      <w:lang w:val="lt-LT"/>
                    </w:rPr>
                  </w:pPr>
                  <w:r w:rsidRPr="00004048">
                    <w:rPr>
                      <w:color w:val="000000"/>
                      <w:sz w:val="24"/>
                      <w:lang w:val="lt-LT"/>
                    </w:rPr>
                    <w:t>23. Vykdo mažos vertės pirkimus Administracijos direktoriaus nustatyta tvarka, teikia planuojamų pirkimų aprašymus ir jų numatomas vertes, pagal skyriaus kompetenciją rengia viešųjų pirkimų objektų technines specifikacijas, rengia atsakymų projektus, kontroliuoja sutarčių vykdymą.</w:t>
                  </w:r>
                </w:p>
              </w:tc>
            </w:tr>
            <w:tr w:rsidR="00851942" w:rsidRPr="00004048" w14:paraId="7131A5C4" w14:textId="77777777">
              <w:trPr>
                <w:trHeight w:val="260"/>
              </w:trPr>
              <w:tc>
                <w:tcPr>
                  <w:tcW w:w="9069" w:type="dxa"/>
                  <w:tcMar>
                    <w:top w:w="40" w:type="dxa"/>
                    <w:left w:w="40" w:type="dxa"/>
                    <w:bottom w:w="40" w:type="dxa"/>
                    <w:right w:w="40" w:type="dxa"/>
                  </w:tcMar>
                </w:tcPr>
                <w:p w14:paraId="79D1658C" w14:textId="62A373B7" w:rsidR="00851942" w:rsidRPr="00004048" w:rsidRDefault="00E94CE8" w:rsidP="009812B6">
                  <w:pPr>
                    <w:jc w:val="both"/>
                    <w:rPr>
                      <w:lang w:val="lt-LT"/>
                    </w:rPr>
                  </w:pPr>
                  <w:r w:rsidRPr="00004048">
                    <w:rPr>
                      <w:color w:val="000000"/>
                      <w:sz w:val="24"/>
                      <w:lang w:val="lt-LT"/>
                    </w:rPr>
                    <w:t>2</w:t>
                  </w:r>
                  <w:r>
                    <w:rPr>
                      <w:color w:val="000000"/>
                      <w:sz w:val="24"/>
                      <w:lang w:val="lt-LT"/>
                    </w:rPr>
                    <w:t>4</w:t>
                  </w:r>
                  <w:r w:rsidRPr="00004048">
                    <w:rPr>
                      <w:color w:val="000000"/>
                      <w:sz w:val="24"/>
                      <w:lang w:val="lt-LT"/>
                    </w:rPr>
                    <w:t>.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851942" w:rsidRPr="00004048" w14:paraId="62B49690" w14:textId="77777777">
              <w:trPr>
                <w:trHeight w:val="260"/>
              </w:trPr>
              <w:tc>
                <w:tcPr>
                  <w:tcW w:w="9069" w:type="dxa"/>
                  <w:tcMar>
                    <w:top w:w="40" w:type="dxa"/>
                    <w:left w:w="40" w:type="dxa"/>
                    <w:bottom w:w="40" w:type="dxa"/>
                    <w:right w:w="40" w:type="dxa"/>
                  </w:tcMar>
                </w:tcPr>
                <w:p w14:paraId="143866F6" w14:textId="77777777" w:rsidR="00E94CE8" w:rsidRDefault="00E94CE8" w:rsidP="00E94CE8">
                  <w:pPr>
                    <w:jc w:val="both"/>
                    <w:rPr>
                      <w:color w:val="000000"/>
                      <w:sz w:val="24"/>
                      <w:lang w:val="lt-LT"/>
                    </w:rPr>
                  </w:pPr>
                  <w:r w:rsidRPr="00004048">
                    <w:rPr>
                      <w:color w:val="000000"/>
                      <w:sz w:val="24"/>
                      <w:lang w:val="lt-LT"/>
                    </w:rPr>
                    <w:t>2</w:t>
                  </w:r>
                  <w:r>
                    <w:rPr>
                      <w:color w:val="000000"/>
                      <w:sz w:val="24"/>
                      <w:lang w:val="lt-LT"/>
                    </w:rPr>
                    <w:t>5</w:t>
                  </w:r>
                  <w:r w:rsidRPr="00004048">
                    <w:rPr>
                      <w:color w:val="000000"/>
                      <w:sz w:val="24"/>
                      <w:lang w:val="lt-LT"/>
                    </w:rPr>
                    <w:t>. Vykdo kitus nenuolatinio pobūdžio su struktūrinio padalinio veikla susijusius pavedimus.</w:t>
                  </w:r>
                </w:p>
                <w:p w14:paraId="18B13E6D" w14:textId="339B2898" w:rsidR="00851942" w:rsidRPr="00004048" w:rsidRDefault="00851942" w:rsidP="009812B6">
                  <w:pPr>
                    <w:jc w:val="both"/>
                    <w:rPr>
                      <w:lang w:val="lt-LT"/>
                    </w:rPr>
                  </w:pPr>
                </w:p>
              </w:tc>
            </w:tr>
          </w:tbl>
          <w:p w14:paraId="6DF3333F" w14:textId="77777777" w:rsidR="00851942" w:rsidRPr="00004048" w:rsidRDefault="00851942" w:rsidP="009812B6">
            <w:pPr>
              <w:jc w:val="both"/>
              <w:rPr>
                <w:lang w:val="lt-LT"/>
              </w:rPr>
            </w:pPr>
          </w:p>
        </w:tc>
        <w:tc>
          <w:tcPr>
            <w:tcW w:w="13" w:type="dxa"/>
          </w:tcPr>
          <w:p w14:paraId="2601E31C" w14:textId="77777777" w:rsidR="00851942" w:rsidRDefault="00851942">
            <w:pPr>
              <w:pStyle w:val="EmptyLayoutCell"/>
            </w:pPr>
          </w:p>
        </w:tc>
      </w:tr>
      <w:tr w:rsidR="00851942" w14:paraId="24E0B0CB" w14:textId="77777777">
        <w:trPr>
          <w:trHeight w:val="99"/>
        </w:trPr>
        <w:tc>
          <w:tcPr>
            <w:tcW w:w="5" w:type="dxa"/>
          </w:tcPr>
          <w:p w14:paraId="10B1606C" w14:textId="77777777" w:rsidR="00851942" w:rsidRDefault="00851942">
            <w:pPr>
              <w:pStyle w:val="EmptyLayoutCell"/>
            </w:pPr>
          </w:p>
        </w:tc>
        <w:tc>
          <w:tcPr>
            <w:tcW w:w="1" w:type="dxa"/>
          </w:tcPr>
          <w:p w14:paraId="7FCCBD29" w14:textId="77777777" w:rsidR="00851942" w:rsidRDefault="00851942">
            <w:pPr>
              <w:pStyle w:val="EmptyLayoutCell"/>
            </w:pPr>
          </w:p>
        </w:tc>
        <w:tc>
          <w:tcPr>
            <w:tcW w:w="13" w:type="dxa"/>
          </w:tcPr>
          <w:p w14:paraId="6C81DB5B" w14:textId="77777777" w:rsidR="00851942" w:rsidRPr="00004048" w:rsidRDefault="00851942" w:rsidP="009812B6">
            <w:pPr>
              <w:pStyle w:val="EmptyLayoutCell"/>
              <w:jc w:val="both"/>
              <w:rPr>
                <w:lang w:val="lt-LT"/>
              </w:rPr>
            </w:pPr>
          </w:p>
        </w:tc>
        <w:tc>
          <w:tcPr>
            <w:tcW w:w="1" w:type="dxa"/>
          </w:tcPr>
          <w:p w14:paraId="4CC92FDD" w14:textId="77777777" w:rsidR="00851942" w:rsidRPr="00004048" w:rsidRDefault="00851942" w:rsidP="009812B6">
            <w:pPr>
              <w:pStyle w:val="EmptyLayoutCell"/>
              <w:jc w:val="both"/>
              <w:rPr>
                <w:lang w:val="lt-LT"/>
              </w:rPr>
            </w:pPr>
          </w:p>
        </w:tc>
        <w:tc>
          <w:tcPr>
            <w:tcW w:w="1" w:type="dxa"/>
          </w:tcPr>
          <w:p w14:paraId="5D3E0A39" w14:textId="77777777" w:rsidR="00851942" w:rsidRPr="00004048" w:rsidRDefault="00851942" w:rsidP="009812B6">
            <w:pPr>
              <w:pStyle w:val="EmptyLayoutCell"/>
              <w:jc w:val="both"/>
              <w:rPr>
                <w:lang w:val="lt-LT"/>
              </w:rPr>
            </w:pPr>
          </w:p>
        </w:tc>
        <w:tc>
          <w:tcPr>
            <w:tcW w:w="9048" w:type="dxa"/>
          </w:tcPr>
          <w:p w14:paraId="301B1DDA" w14:textId="77777777" w:rsidR="00851942" w:rsidRPr="00004048" w:rsidRDefault="00851942" w:rsidP="009812B6">
            <w:pPr>
              <w:pStyle w:val="EmptyLayoutCell"/>
              <w:jc w:val="both"/>
              <w:rPr>
                <w:lang w:val="lt-LT"/>
              </w:rPr>
            </w:pPr>
          </w:p>
        </w:tc>
        <w:tc>
          <w:tcPr>
            <w:tcW w:w="13" w:type="dxa"/>
          </w:tcPr>
          <w:p w14:paraId="1B54F250" w14:textId="77777777" w:rsidR="00851942" w:rsidRDefault="00851942">
            <w:pPr>
              <w:pStyle w:val="EmptyLayoutCell"/>
            </w:pPr>
          </w:p>
        </w:tc>
      </w:tr>
      <w:tr w:rsidR="00B9428B" w14:paraId="5D5707DF" w14:textId="77777777" w:rsidTr="00B9428B">
        <w:tc>
          <w:tcPr>
            <w:tcW w:w="5" w:type="dxa"/>
          </w:tcPr>
          <w:p w14:paraId="5AEB2B65" w14:textId="77777777" w:rsidR="00851942" w:rsidRDefault="00851942">
            <w:pPr>
              <w:pStyle w:val="EmptyLayoutCell"/>
            </w:pPr>
          </w:p>
        </w:tc>
        <w:tc>
          <w:tcPr>
            <w:tcW w:w="1" w:type="dxa"/>
          </w:tcPr>
          <w:p w14:paraId="0AEC9EC2" w14:textId="77777777" w:rsidR="00851942" w:rsidRDefault="00851942">
            <w:pPr>
              <w:pStyle w:val="EmptyLayoutCell"/>
            </w:pPr>
          </w:p>
        </w:tc>
        <w:tc>
          <w:tcPr>
            <w:tcW w:w="13" w:type="dxa"/>
          </w:tcPr>
          <w:p w14:paraId="32931C85" w14:textId="77777777" w:rsidR="00851942" w:rsidRPr="00004048" w:rsidRDefault="00851942">
            <w:pPr>
              <w:pStyle w:val="EmptyLayoutCell"/>
              <w:rPr>
                <w:lang w:val="lt-LT"/>
              </w:rPr>
            </w:pPr>
          </w:p>
        </w:tc>
        <w:tc>
          <w:tcPr>
            <w:tcW w:w="1" w:type="dxa"/>
          </w:tcPr>
          <w:p w14:paraId="50B9DBF4" w14:textId="77777777" w:rsidR="00851942" w:rsidRPr="00004048" w:rsidRDefault="00851942">
            <w:pPr>
              <w:pStyle w:val="EmptyLayoutCell"/>
              <w:rPr>
                <w:lang w:val="lt-LT"/>
              </w:rPr>
            </w:pPr>
          </w:p>
        </w:tc>
        <w:tc>
          <w:tcPr>
            <w:tcW w:w="1" w:type="dxa"/>
          </w:tcPr>
          <w:p w14:paraId="0537FDFB" w14:textId="77777777" w:rsidR="00851942" w:rsidRPr="00004048" w:rsidRDefault="00851942">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851942" w:rsidRPr="00004048" w14:paraId="5570FF2B" w14:textId="77777777">
              <w:trPr>
                <w:trHeight w:val="600"/>
              </w:trPr>
              <w:tc>
                <w:tcPr>
                  <w:tcW w:w="9070" w:type="dxa"/>
                  <w:tcMar>
                    <w:top w:w="40" w:type="dxa"/>
                    <w:left w:w="40" w:type="dxa"/>
                    <w:bottom w:w="40" w:type="dxa"/>
                    <w:right w:w="40" w:type="dxa"/>
                  </w:tcMar>
                </w:tcPr>
                <w:p w14:paraId="50172D98" w14:textId="77777777" w:rsidR="00851942" w:rsidRPr="00004048" w:rsidRDefault="00000000">
                  <w:pPr>
                    <w:jc w:val="center"/>
                    <w:rPr>
                      <w:lang w:val="lt-LT"/>
                    </w:rPr>
                  </w:pPr>
                  <w:r w:rsidRPr="00004048">
                    <w:rPr>
                      <w:b/>
                      <w:color w:val="000000"/>
                      <w:sz w:val="24"/>
                      <w:lang w:val="lt-LT"/>
                    </w:rPr>
                    <w:t>V SKYRIUS</w:t>
                  </w:r>
                </w:p>
                <w:p w14:paraId="243D0EE4" w14:textId="77777777" w:rsidR="00851942" w:rsidRPr="00004048" w:rsidRDefault="00000000">
                  <w:pPr>
                    <w:jc w:val="center"/>
                    <w:rPr>
                      <w:lang w:val="lt-LT"/>
                    </w:rPr>
                  </w:pPr>
                  <w:r w:rsidRPr="00004048">
                    <w:rPr>
                      <w:b/>
                      <w:color w:val="000000"/>
                      <w:sz w:val="24"/>
                      <w:lang w:val="lt-LT"/>
                    </w:rPr>
                    <w:t>SPECIALIEJI REIKALAVIMAI</w:t>
                  </w:r>
                </w:p>
              </w:tc>
            </w:tr>
            <w:tr w:rsidR="00851942" w:rsidRPr="00004048" w14:paraId="11F5EE44" w14:textId="77777777">
              <w:trPr>
                <w:trHeight w:val="260"/>
              </w:trPr>
              <w:tc>
                <w:tcPr>
                  <w:tcW w:w="9070" w:type="dxa"/>
                  <w:tcMar>
                    <w:top w:w="40" w:type="dxa"/>
                    <w:left w:w="40" w:type="dxa"/>
                    <w:bottom w:w="40" w:type="dxa"/>
                    <w:right w:w="40" w:type="dxa"/>
                  </w:tcMar>
                </w:tcPr>
                <w:p w14:paraId="6AF9F341" w14:textId="2CE68245" w:rsidR="00851942" w:rsidRPr="00004048" w:rsidRDefault="00000000">
                  <w:pPr>
                    <w:rPr>
                      <w:lang w:val="lt-LT"/>
                    </w:rPr>
                  </w:pPr>
                  <w:r w:rsidRPr="00004048">
                    <w:rPr>
                      <w:color w:val="000000"/>
                      <w:sz w:val="24"/>
                      <w:lang w:val="lt-LT"/>
                    </w:rPr>
                    <w:t>2</w:t>
                  </w:r>
                  <w:r w:rsidR="00371E6E">
                    <w:rPr>
                      <w:color w:val="000000"/>
                      <w:sz w:val="24"/>
                      <w:lang w:val="lt-LT"/>
                    </w:rPr>
                    <w:t>6</w:t>
                  </w:r>
                  <w:r w:rsidRPr="00004048">
                    <w:rPr>
                      <w:color w:val="000000"/>
                      <w:sz w:val="24"/>
                      <w:lang w:val="lt-LT"/>
                    </w:rPr>
                    <w:t>. Išsilavinimo ir darbo patirties reikalavimai:</w:t>
                  </w:r>
                  <w:r w:rsidRPr="00004048">
                    <w:rPr>
                      <w:color w:val="FFFFFF"/>
                      <w:sz w:val="24"/>
                      <w:lang w:val="lt-LT"/>
                    </w:rPr>
                    <w:t>0</w:t>
                  </w:r>
                </w:p>
              </w:tc>
            </w:tr>
            <w:tr w:rsidR="00851942" w:rsidRPr="00004048" w14:paraId="5A9A3C8D" w14:textId="77777777">
              <w:trPr>
                <w:trHeight w:val="2043"/>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36BEE7FA" w14:textId="77777777">
                    <w:trPr>
                      <w:trHeight w:val="67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15B6E0A0" w14:textId="77777777">
                          <w:trPr>
                            <w:trHeight w:val="259"/>
                          </w:trPr>
                          <w:tc>
                            <w:tcPr>
                              <w:tcW w:w="9070" w:type="dxa"/>
                              <w:tcMar>
                                <w:top w:w="40" w:type="dxa"/>
                                <w:left w:w="40" w:type="dxa"/>
                                <w:bottom w:w="40" w:type="dxa"/>
                                <w:right w:w="40" w:type="dxa"/>
                              </w:tcMar>
                            </w:tcPr>
                            <w:p w14:paraId="22C25EAD" w14:textId="500E3F53" w:rsidR="00851942" w:rsidRPr="00004048" w:rsidRDefault="00000000" w:rsidP="009812B6">
                              <w:pPr>
                                <w:jc w:val="both"/>
                                <w:rPr>
                                  <w:lang w:val="lt-LT"/>
                                </w:rPr>
                              </w:pPr>
                              <w:r w:rsidRPr="00004048">
                                <w:rPr>
                                  <w:color w:val="000000"/>
                                  <w:sz w:val="24"/>
                                  <w:lang w:val="lt-LT"/>
                                </w:rPr>
                                <w:lastRenderedPageBreak/>
                                <w:t>2</w:t>
                              </w:r>
                              <w:r w:rsidR="00371E6E">
                                <w:rPr>
                                  <w:color w:val="000000"/>
                                  <w:sz w:val="24"/>
                                  <w:lang w:val="lt-LT"/>
                                </w:rPr>
                                <w:t>6</w:t>
                              </w:r>
                              <w:r w:rsidRPr="00004048">
                                <w:rPr>
                                  <w:color w:val="000000"/>
                                  <w:sz w:val="24"/>
                                  <w:lang w:val="lt-LT"/>
                                </w:rPr>
                                <w:t xml:space="preserve">.1. išsilavinimas – aukštasis universitetinis išsilavinimas (bakalauro kvalifikacinis laipsnis) arba jam lygiavertė aukštojo mokslo kvalifikacija; </w:t>
                              </w:r>
                            </w:p>
                          </w:tc>
                        </w:tr>
                        <w:tr w:rsidR="00851942" w:rsidRPr="00004048" w14:paraId="1C39BAAB" w14:textId="77777777">
                          <w:trPr>
                            <w:trHeight w:val="259"/>
                          </w:trPr>
                          <w:tc>
                            <w:tcPr>
                              <w:tcW w:w="9070" w:type="dxa"/>
                              <w:tcMar>
                                <w:top w:w="40" w:type="dxa"/>
                                <w:left w:w="40" w:type="dxa"/>
                                <w:bottom w:w="40" w:type="dxa"/>
                                <w:right w:w="40" w:type="dxa"/>
                              </w:tcMar>
                            </w:tcPr>
                            <w:p w14:paraId="23D4226F" w14:textId="158EB694" w:rsidR="00851942" w:rsidRPr="00004048" w:rsidRDefault="00000000">
                              <w:pPr>
                                <w:rPr>
                                  <w:lang w:val="lt-LT"/>
                                </w:rPr>
                              </w:pPr>
                              <w:r w:rsidRPr="00004048">
                                <w:rPr>
                                  <w:color w:val="000000"/>
                                  <w:sz w:val="24"/>
                                  <w:lang w:val="lt-LT"/>
                                </w:rPr>
                                <w:t>2</w:t>
                              </w:r>
                              <w:r w:rsidR="00371E6E">
                                <w:rPr>
                                  <w:color w:val="000000"/>
                                  <w:sz w:val="24"/>
                                  <w:lang w:val="lt-LT"/>
                                </w:rPr>
                                <w:t>6</w:t>
                              </w:r>
                              <w:r w:rsidRPr="00004048">
                                <w:rPr>
                                  <w:color w:val="000000"/>
                                  <w:sz w:val="24"/>
                                  <w:lang w:val="lt-LT"/>
                                </w:rPr>
                                <w:t>.2. studijų kryptis – viešasis administravimas (arba);</w:t>
                              </w:r>
                            </w:p>
                          </w:tc>
                        </w:tr>
                      </w:tbl>
                      <w:p w14:paraId="6DBAEA64" w14:textId="77777777" w:rsidR="00851942" w:rsidRPr="00004048" w:rsidRDefault="00851942">
                        <w:pPr>
                          <w:rPr>
                            <w:lang w:val="lt-LT"/>
                          </w:rPr>
                        </w:pPr>
                      </w:p>
                    </w:tc>
                  </w:tr>
                  <w:tr w:rsidR="00851942" w:rsidRPr="00004048" w14:paraId="3A680C4F" w14:textId="77777777">
                    <w:trPr>
                      <w:trHeight w:val="265"/>
                    </w:trPr>
                    <w:tc>
                      <w:tcPr>
                        <w:tcW w:w="9070" w:type="dxa"/>
                        <w:tcMar>
                          <w:top w:w="40" w:type="dxa"/>
                          <w:left w:w="40" w:type="dxa"/>
                          <w:bottom w:w="40" w:type="dxa"/>
                          <w:right w:w="40" w:type="dxa"/>
                        </w:tcMar>
                      </w:tcPr>
                      <w:p w14:paraId="54D64027" w14:textId="77777777" w:rsidR="00851942" w:rsidRPr="00004048" w:rsidRDefault="00000000">
                        <w:pPr>
                          <w:rPr>
                            <w:lang w:val="lt-LT"/>
                          </w:rPr>
                        </w:pPr>
                        <w:r w:rsidRPr="00004048">
                          <w:rPr>
                            <w:rFonts w:ascii="Arial" w:eastAsia="Arial" w:hAnsi="Arial"/>
                            <w:color w:val="000000"/>
                            <w:lang w:val="lt-LT"/>
                          </w:rPr>
                          <w:t>arba:</w:t>
                        </w:r>
                      </w:p>
                    </w:tc>
                  </w:tr>
                  <w:tr w:rsidR="00851942" w:rsidRPr="00004048" w14:paraId="25ACBAB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3B263A11" w14:textId="77777777">
                          <w:trPr>
                            <w:trHeight w:val="259"/>
                          </w:trPr>
                          <w:tc>
                            <w:tcPr>
                              <w:tcW w:w="9070" w:type="dxa"/>
                              <w:tcMar>
                                <w:top w:w="40" w:type="dxa"/>
                                <w:left w:w="40" w:type="dxa"/>
                                <w:bottom w:w="40" w:type="dxa"/>
                                <w:right w:w="40" w:type="dxa"/>
                              </w:tcMar>
                            </w:tcPr>
                            <w:p w14:paraId="44ACFB01" w14:textId="36CC681F" w:rsidR="00851942" w:rsidRPr="00004048" w:rsidRDefault="00000000" w:rsidP="009812B6">
                              <w:pPr>
                                <w:jc w:val="both"/>
                                <w:rPr>
                                  <w:lang w:val="lt-LT"/>
                                </w:rPr>
                              </w:pPr>
                              <w:r w:rsidRPr="00004048">
                                <w:rPr>
                                  <w:color w:val="000000"/>
                                  <w:sz w:val="24"/>
                                  <w:lang w:val="lt-LT"/>
                                </w:rPr>
                                <w:t>2</w:t>
                              </w:r>
                              <w:r w:rsidR="00371E6E">
                                <w:rPr>
                                  <w:color w:val="000000"/>
                                  <w:sz w:val="24"/>
                                  <w:lang w:val="lt-LT"/>
                                </w:rPr>
                                <w:t>6</w:t>
                              </w:r>
                              <w:r w:rsidRPr="00004048">
                                <w:rPr>
                                  <w:color w:val="000000"/>
                                  <w:sz w:val="24"/>
                                  <w:lang w:val="lt-LT"/>
                                </w:rPr>
                                <w:t xml:space="preserve">.3. išsilavinimas – aukštasis universitetinis išsilavinimas (bakalauro kvalifikacinis laipsnis) arba jam lygiavertė aukštojo mokslo kvalifikacija; </w:t>
                              </w:r>
                            </w:p>
                          </w:tc>
                        </w:tr>
                        <w:tr w:rsidR="00851942" w:rsidRPr="00004048" w14:paraId="2956FADA" w14:textId="77777777">
                          <w:trPr>
                            <w:trHeight w:val="259"/>
                          </w:trPr>
                          <w:tc>
                            <w:tcPr>
                              <w:tcW w:w="9070" w:type="dxa"/>
                              <w:tcMar>
                                <w:top w:w="40" w:type="dxa"/>
                                <w:left w:w="40" w:type="dxa"/>
                                <w:bottom w:w="40" w:type="dxa"/>
                                <w:right w:w="40" w:type="dxa"/>
                              </w:tcMar>
                            </w:tcPr>
                            <w:p w14:paraId="448E7CCF" w14:textId="0D1909D3" w:rsidR="00851942" w:rsidRPr="00004048" w:rsidRDefault="00000000">
                              <w:pPr>
                                <w:rPr>
                                  <w:lang w:val="lt-LT"/>
                                </w:rPr>
                              </w:pPr>
                              <w:r w:rsidRPr="00004048">
                                <w:rPr>
                                  <w:color w:val="000000"/>
                                  <w:sz w:val="24"/>
                                  <w:lang w:val="lt-LT"/>
                                </w:rPr>
                                <w:t>2</w:t>
                              </w:r>
                              <w:r w:rsidR="00371E6E">
                                <w:rPr>
                                  <w:color w:val="000000"/>
                                  <w:sz w:val="24"/>
                                  <w:lang w:val="lt-LT"/>
                                </w:rPr>
                                <w:t>6</w:t>
                              </w:r>
                              <w:r w:rsidRPr="00004048">
                                <w:rPr>
                                  <w:color w:val="000000"/>
                                  <w:sz w:val="24"/>
                                  <w:lang w:val="lt-LT"/>
                                </w:rPr>
                                <w:t>.4. darbo patirtis – klientų/asmenų aptarnavimo srityje;</w:t>
                              </w:r>
                            </w:p>
                          </w:tc>
                        </w:tr>
                        <w:tr w:rsidR="00851942" w:rsidRPr="00004048" w14:paraId="6918C0A7" w14:textId="77777777">
                          <w:trPr>
                            <w:trHeight w:val="259"/>
                          </w:trPr>
                          <w:tc>
                            <w:tcPr>
                              <w:tcW w:w="9070" w:type="dxa"/>
                              <w:tcMar>
                                <w:top w:w="40" w:type="dxa"/>
                                <w:left w:w="40" w:type="dxa"/>
                                <w:bottom w:w="40" w:type="dxa"/>
                                <w:right w:w="40" w:type="dxa"/>
                              </w:tcMar>
                            </w:tcPr>
                            <w:p w14:paraId="08E23505" w14:textId="0973C0DD" w:rsidR="00851942" w:rsidRPr="00004048" w:rsidRDefault="00000000">
                              <w:pPr>
                                <w:rPr>
                                  <w:lang w:val="lt-LT"/>
                                </w:rPr>
                              </w:pPr>
                              <w:r w:rsidRPr="00004048">
                                <w:rPr>
                                  <w:color w:val="000000"/>
                                  <w:sz w:val="24"/>
                                  <w:lang w:val="lt-LT"/>
                                </w:rPr>
                                <w:t>2</w:t>
                              </w:r>
                              <w:r w:rsidR="00371E6E">
                                <w:rPr>
                                  <w:color w:val="000000"/>
                                  <w:sz w:val="24"/>
                                  <w:lang w:val="lt-LT"/>
                                </w:rPr>
                                <w:t>6</w:t>
                              </w:r>
                              <w:r w:rsidRPr="00004048">
                                <w:rPr>
                                  <w:color w:val="000000"/>
                                  <w:sz w:val="24"/>
                                  <w:lang w:val="lt-LT"/>
                                </w:rPr>
                                <w:t xml:space="preserve">.5. darbo patirties trukmė – 1 metai; </w:t>
                              </w:r>
                            </w:p>
                          </w:tc>
                        </w:tr>
                      </w:tbl>
                      <w:p w14:paraId="75A3BD94" w14:textId="77777777" w:rsidR="00851942" w:rsidRPr="00004048" w:rsidRDefault="00851942">
                        <w:pPr>
                          <w:rPr>
                            <w:lang w:val="lt-LT"/>
                          </w:rPr>
                        </w:pPr>
                      </w:p>
                    </w:tc>
                  </w:tr>
                </w:tbl>
                <w:p w14:paraId="6E840AAB" w14:textId="77777777" w:rsidR="00851942" w:rsidRPr="00004048" w:rsidRDefault="00851942">
                  <w:pPr>
                    <w:rPr>
                      <w:lang w:val="lt-LT"/>
                    </w:rPr>
                  </w:pPr>
                </w:p>
              </w:tc>
            </w:tr>
            <w:tr w:rsidR="00851942" w:rsidRPr="00004048" w14:paraId="7F74AC58" w14:textId="77777777">
              <w:trPr>
                <w:trHeight w:val="340"/>
              </w:trPr>
              <w:tc>
                <w:tcPr>
                  <w:tcW w:w="9070" w:type="dxa"/>
                  <w:tcMar>
                    <w:top w:w="0" w:type="dxa"/>
                    <w:left w:w="0" w:type="dxa"/>
                    <w:bottom w:w="0" w:type="dxa"/>
                    <w:right w:w="0" w:type="dxa"/>
                  </w:tcMar>
                </w:tcPr>
                <w:p w14:paraId="74C9DEC9" w14:textId="77777777" w:rsidR="00851942" w:rsidRPr="00004048" w:rsidRDefault="00851942">
                  <w:pPr>
                    <w:rPr>
                      <w:lang w:val="lt-LT"/>
                    </w:rPr>
                  </w:pPr>
                </w:p>
              </w:tc>
            </w:tr>
          </w:tbl>
          <w:p w14:paraId="3A049864" w14:textId="77777777" w:rsidR="00851942" w:rsidRPr="00004048" w:rsidRDefault="00851942">
            <w:pPr>
              <w:rPr>
                <w:lang w:val="lt-LT"/>
              </w:rPr>
            </w:pPr>
          </w:p>
        </w:tc>
      </w:tr>
      <w:tr w:rsidR="00851942" w14:paraId="01A2911A" w14:textId="77777777">
        <w:trPr>
          <w:trHeight w:val="40"/>
        </w:trPr>
        <w:tc>
          <w:tcPr>
            <w:tcW w:w="5" w:type="dxa"/>
          </w:tcPr>
          <w:p w14:paraId="6ED5E427" w14:textId="77777777" w:rsidR="00851942" w:rsidRDefault="00851942">
            <w:pPr>
              <w:pStyle w:val="EmptyLayoutCell"/>
            </w:pPr>
          </w:p>
        </w:tc>
        <w:tc>
          <w:tcPr>
            <w:tcW w:w="1" w:type="dxa"/>
          </w:tcPr>
          <w:p w14:paraId="1E9EACD2" w14:textId="77777777" w:rsidR="00851942" w:rsidRDefault="00851942">
            <w:pPr>
              <w:pStyle w:val="EmptyLayoutCell"/>
            </w:pPr>
          </w:p>
        </w:tc>
        <w:tc>
          <w:tcPr>
            <w:tcW w:w="13" w:type="dxa"/>
          </w:tcPr>
          <w:p w14:paraId="4858C97B" w14:textId="77777777" w:rsidR="00851942" w:rsidRPr="00004048" w:rsidRDefault="00851942">
            <w:pPr>
              <w:pStyle w:val="EmptyLayoutCell"/>
              <w:rPr>
                <w:lang w:val="lt-LT"/>
              </w:rPr>
            </w:pPr>
          </w:p>
        </w:tc>
        <w:tc>
          <w:tcPr>
            <w:tcW w:w="1" w:type="dxa"/>
          </w:tcPr>
          <w:p w14:paraId="113661AE" w14:textId="77777777" w:rsidR="00851942" w:rsidRPr="00004048" w:rsidRDefault="00851942">
            <w:pPr>
              <w:pStyle w:val="EmptyLayoutCell"/>
              <w:rPr>
                <w:lang w:val="lt-LT"/>
              </w:rPr>
            </w:pPr>
          </w:p>
        </w:tc>
        <w:tc>
          <w:tcPr>
            <w:tcW w:w="1" w:type="dxa"/>
          </w:tcPr>
          <w:p w14:paraId="6E4E1C8F" w14:textId="77777777" w:rsidR="00851942" w:rsidRPr="00004048" w:rsidRDefault="00851942">
            <w:pPr>
              <w:pStyle w:val="EmptyLayoutCell"/>
              <w:rPr>
                <w:lang w:val="lt-LT"/>
              </w:rPr>
            </w:pPr>
          </w:p>
        </w:tc>
        <w:tc>
          <w:tcPr>
            <w:tcW w:w="9048" w:type="dxa"/>
          </w:tcPr>
          <w:p w14:paraId="45AA9DAC" w14:textId="77777777" w:rsidR="00851942" w:rsidRPr="00004048" w:rsidRDefault="00851942">
            <w:pPr>
              <w:pStyle w:val="EmptyLayoutCell"/>
              <w:rPr>
                <w:lang w:val="lt-LT"/>
              </w:rPr>
            </w:pPr>
          </w:p>
        </w:tc>
        <w:tc>
          <w:tcPr>
            <w:tcW w:w="13" w:type="dxa"/>
          </w:tcPr>
          <w:p w14:paraId="3D6FB5E9" w14:textId="77777777" w:rsidR="00851942" w:rsidRDefault="00851942">
            <w:pPr>
              <w:pStyle w:val="EmptyLayoutCell"/>
            </w:pPr>
          </w:p>
        </w:tc>
      </w:tr>
      <w:tr w:rsidR="00B9428B" w14:paraId="5F7473DC" w14:textId="77777777" w:rsidTr="00B9428B">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851942" w:rsidRPr="00004048" w14:paraId="2B0B51EB" w14:textId="77777777">
              <w:trPr>
                <w:trHeight w:val="600"/>
              </w:trPr>
              <w:tc>
                <w:tcPr>
                  <w:tcW w:w="9070" w:type="dxa"/>
                  <w:tcMar>
                    <w:top w:w="40" w:type="dxa"/>
                    <w:left w:w="40" w:type="dxa"/>
                    <w:bottom w:w="40" w:type="dxa"/>
                    <w:right w:w="40" w:type="dxa"/>
                  </w:tcMar>
                </w:tcPr>
                <w:p w14:paraId="54A543AC" w14:textId="77777777" w:rsidR="00851942" w:rsidRPr="00004048" w:rsidRDefault="00000000">
                  <w:pPr>
                    <w:jc w:val="center"/>
                    <w:rPr>
                      <w:lang w:val="lt-LT"/>
                    </w:rPr>
                  </w:pPr>
                  <w:r w:rsidRPr="00004048">
                    <w:rPr>
                      <w:b/>
                      <w:color w:val="000000"/>
                      <w:sz w:val="24"/>
                      <w:lang w:val="lt-LT"/>
                    </w:rPr>
                    <w:t>VI SKYRIUS</w:t>
                  </w:r>
                </w:p>
                <w:p w14:paraId="63220449" w14:textId="77777777" w:rsidR="00851942" w:rsidRPr="00004048" w:rsidRDefault="00000000">
                  <w:pPr>
                    <w:jc w:val="center"/>
                    <w:rPr>
                      <w:lang w:val="lt-LT"/>
                    </w:rPr>
                  </w:pPr>
                  <w:r w:rsidRPr="00004048">
                    <w:rPr>
                      <w:b/>
                      <w:color w:val="000000"/>
                      <w:sz w:val="24"/>
                      <w:lang w:val="lt-LT"/>
                    </w:rPr>
                    <w:t>KOMPETENCIJOS</w:t>
                  </w:r>
                </w:p>
              </w:tc>
            </w:tr>
            <w:tr w:rsidR="00851942" w:rsidRPr="00004048" w14:paraId="2F206493" w14:textId="77777777">
              <w:trPr>
                <w:trHeight w:val="260"/>
              </w:trPr>
              <w:tc>
                <w:tcPr>
                  <w:tcW w:w="9070" w:type="dxa"/>
                  <w:tcMar>
                    <w:top w:w="40" w:type="dxa"/>
                    <w:left w:w="40" w:type="dxa"/>
                    <w:bottom w:w="40" w:type="dxa"/>
                    <w:right w:w="40" w:type="dxa"/>
                  </w:tcMar>
                </w:tcPr>
                <w:p w14:paraId="6C525F56" w14:textId="6765A3CC"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 Bendrosios kompetencijos ir jų pakankami lygiai:</w:t>
                  </w:r>
                  <w:r w:rsidRPr="00004048">
                    <w:rPr>
                      <w:color w:val="FFFFFF"/>
                      <w:sz w:val="24"/>
                      <w:lang w:val="lt-LT"/>
                    </w:rPr>
                    <w:t>0</w:t>
                  </w:r>
                </w:p>
              </w:tc>
            </w:tr>
            <w:tr w:rsidR="00851942" w:rsidRPr="00004048" w14:paraId="6D7F457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261A8EDC" w14:textId="77777777">
                    <w:trPr>
                      <w:trHeight w:val="260"/>
                    </w:trPr>
                    <w:tc>
                      <w:tcPr>
                        <w:tcW w:w="9070" w:type="dxa"/>
                        <w:tcMar>
                          <w:top w:w="40" w:type="dxa"/>
                          <w:left w:w="40" w:type="dxa"/>
                          <w:bottom w:w="40" w:type="dxa"/>
                          <w:right w:w="40" w:type="dxa"/>
                        </w:tcMar>
                      </w:tcPr>
                      <w:p w14:paraId="08BF1879" w14:textId="4219A925"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.1. komunikacija – 4;</w:t>
                        </w:r>
                      </w:p>
                    </w:tc>
                  </w:tr>
                  <w:tr w:rsidR="00851942" w:rsidRPr="00004048" w14:paraId="3B2367F3" w14:textId="77777777">
                    <w:trPr>
                      <w:trHeight w:val="260"/>
                    </w:trPr>
                    <w:tc>
                      <w:tcPr>
                        <w:tcW w:w="9070" w:type="dxa"/>
                        <w:tcMar>
                          <w:top w:w="40" w:type="dxa"/>
                          <w:left w:w="40" w:type="dxa"/>
                          <w:bottom w:w="40" w:type="dxa"/>
                          <w:right w:w="40" w:type="dxa"/>
                        </w:tcMar>
                      </w:tcPr>
                      <w:p w14:paraId="63E74A89" w14:textId="1CB7466C"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.2. analizė ir pagrindimas – 3;</w:t>
                        </w:r>
                      </w:p>
                    </w:tc>
                  </w:tr>
                  <w:tr w:rsidR="00851942" w:rsidRPr="00004048" w14:paraId="36396B55" w14:textId="77777777">
                    <w:trPr>
                      <w:trHeight w:val="260"/>
                    </w:trPr>
                    <w:tc>
                      <w:tcPr>
                        <w:tcW w:w="9070" w:type="dxa"/>
                        <w:tcMar>
                          <w:top w:w="40" w:type="dxa"/>
                          <w:left w:w="40" w:type="dxa"/>
                          <w:bottom w:w="40" w:type="dxa"/>
                          <w:right w:w="40" w:type="dxa"/>
                        </w:tcMar>
                      </w:tcPr>
                      <w:p w14:paraId="5857AA9F" w14:textId="55EB0394"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.3. patikimumas ir atsakingumas – 3;</w:t>
                        </w:r>
                      </w:p>
                    </w:tc>
                  </w:tr>
                  <w:tr w:rsidR="00851942" w:rsidRPr="00004048" w14:paraId="088A4B06" w14:textId="77777777">
                    <w:trPr>
                      <w:trHeight w:val="260"/>
                    </w:trPr>
                    <w:tc>
                      <w:tcPr>
                        <w:tcW w:w="9070" w:type="dxa"/>
                        <w:tcMar>
                          <w:top w:w="40" w:type="dxa"/>
                          <w:left w:w="40" w:type="dxa"/>
                          <w:bottom w:w="40" w:type="dxa"/>
                          <w:right w:w="40" w:type="dxa"/>
                        </w:tcMar>
                      </w:tcPr>
                      <w:p w14:paraId="53D75FFD" w14:textId="5D1FB7EE"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.4. organizuotumas – 3;</w:t>
                        </w:r>
                      </w:p>
                    </w:tc>
                  </w:tr>
                  <w:tr w:rsidR="00851942" w:rsidRPr="00004048" w14:paraId="378F6D64" w14:textId="77777777">
                    <w:trPr>
                      <w:trHeight w:val="260"/>
                    </w:trPr>
                    <w:tc>
                      <w:tcPr>
                        <w:tcW w:w="9070" w:type="dxa"/>
                        <w:tcMar>
                          <w:top w:w="40" w:type="dxa"/>
                          <w:left w:w="40" w:type="dxa"/>
                          <w:bottom w:w="40" w:type="dxa"/>
                          <w:right w:w="40" w:type="dxa"/>
                        </w:tcMar>
                      </w:tcPr>
                      <w:p w14:paraId="3C6CDE0D" w14:textId="3FEA834D" w:rsidR="00851942" w:rsidRPr="00004048" w:rsidRDefault="00000000">
                        <w:pPr>
                          <w:rPr>
                            <w:lang w:val="lt-LT"/>
                          </w:rPr>
                        </w:pPr>
                        <w:r w:rsidRPr="00004048">
                          <w:rPr>
                            <w:color w:val="000000"/>
                            <w:sz w:val="24"/>
                            <w:lang w:val="lt-LT"/>
                          </w:rPr>
                          <w:t>2</w:t>
                        </w:r>
                        <w:r w:rsidR="00371E6E">
                          <w:rPr>
                            <w:color w:val="000000"/>
                            <w:sz w:val="24"/>
                            <w:lang w:val="lt-LT"/>
                          </w:rPr>
                          <w:t>7</w:t>
                        </w:r>
                        <w:r w:rsidRPr="00004048">
                          <w:rPr>
                            <w:color w:val="000000"/>
                            <w:sz w:val="24"/>
                            <w:lang w:val="lt-LT"/>
                          </w:rPr>
                          <w:t>.5. vertės visuomenei kūrimas – 3.</w:t>
                        </w:r>
                      </w:p>
                    </w:tc>
                  </w:tr>
                </w:tbl>
                <w:p w14:paraId="146478E9" w14:textId="77777777" w:rsidR="00851942" w:rsidRPr="00004048" w:rsidRDefault="00851942">
                  <w:pPr>
                    <w:rPr>
                      <w:lang w:val="lt-LT"/>
                    </w:rPr>
                  </w:pPr>
                </w:p>
              </w:tc>
            </w:tr>
            <w:tr w:rsidR="00851942" w:rsidRPr="00004048" w14:paraId="042EB9E1" w14:textId="77777777">
              <w:trPr>
                <w:trHeight w:val="260"/>
              </w:trPr>
              <w:tc>
                <w:tcPr>
                  <w:tcW w:w="9070" w:type="dxa"/>
                  <w:tcMar>
                    <w:top w:w="40" w:type="dxa"/>
                    <w:left w:w="40" w:type="dxa"/>
                    <w:bottom w:w="40" w:type="dxa"/>
                    <w:right w:w="40" w:type="dxa"/>
                  </w:tcMar>
                </w:tcPr>
                <w:p w14:paraId="46995A6C" w14:textId="1FBD18CF" w:rsidR="00851942" w:rsidRPr="00004048" w:rsidRDefault="00287B01">
                  <w:pPr>
                    <w:rPr>
                      <w:lang w:val="lt-LT"/>
                    </w:rPr>
                  </w:pPr>
                  <w:r>
                    <w:rPr>
                      <w:color w:val="000000"/>
                      <w:sz w:val="24"/>
                      <w:lang w:val="lt-LT"/>
                    </w:rPr>
                    <w:t>2</w:t>
                  </w:r>
                  <w:r w:rsidR="00371E6E">
                    <w:rPr>
                      <w:color w:val="000000"/>
                      <w:sz w:val="24"/>
                      <w:lang w:val="lt-LT"/>
                    </w:rPr>
                    <w:t>8</w:t>
                  </w:r>
                  <w:r w:rsidRPr="00004048">
                    <w:rPr>
                      <w:color w:val="000000"/>
                      <w:sz w:val="24"/>
                      <w:lang w:val="lt-LT"/>
                    </w:rPr>
                    <w:t>. Specifinės kompetencijos ir jų pakankami lygiai:</w:t>
                  </w:r>
                  <w:r w:rsidRPr="00004048">
                    <w:rPr>
                      <w:color w:val="FFFFFF"/>
                      <w:sz w:val="24"/>
                      <w:lang w:val="lt-LT"/>
                    </w:rPr>
                    <w:t>0</w:t>
                  </w:r>
                </w:p>
              </w:tc>
            </w:tr>
            <w:tr w:rsidR="00851942" w:rsidRPr="00004048" w14:paraId="2FF5BAA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2C68D78B" w14:textId="77777777">
                    <w:trPr>
                      <w:trHeight w:val="260"/>
                    </w:trPr>
                    <w:tc>
                      <w:tcPr>
                        <w:tcW w:w="9070" w:type="dxa"/>
                        <w:tcMar>
                          <w:top w:w="40" w:type="dxa"/>
                          <w:left w:w="40" w:type="dxa"/>
                          <w:bottom w:w="40" w:type="dxa"/>
                          <w:right w:w="40" w:type="dxa"/>
                        </w:tcMar>
                      </w:tcPr>
                      <w:p w14:paraId="0F9D9BA6" w14:textId="652C72A8" w:rsidR="00851942" w:rsidRPr="00004048" w:rsidRDefault="00287B01">
                        <w:pPr>
                          <w:rPr>
                            <w:lang w:val="lt-LT"/>
                          </w:rPr>
                        </w:pPr>
                        <w:r>
                          <w:rPr>
                            <w:color w:val="000000"/>
                            <w:sz w:val="24"/>
                            <w:lang w:val="lt-LT"/>
                          </w:rPr>
                          <w:t>2</w:t>
                        </w:r>
                        <w:r w:rsidR="00371E6E">
                          <w:rPr>
                            <w:color w:val="000000"/>
                            <w:sz w:val="24"/>
                            <w:lang w:val="lt-LT"/>
                          </w:rPr>
                          <w:t>8</w:t>
                        </w:r>
                        <w:r w:rsidRPr="00004048">
                          <w:rPr>
                            <w:color w:val="000000"/>
                            <w:sz w:val="24"/>
                            <w:lang w:val="lt-LT"/>
                          </w:rPr>
                          <w:t>.1. konfliktų valdymas – 3;</w:t>
                        </w:r>
                      </w:p>
                    </w:tc>
                  </w:tr>
                  <w:tr w:rsidR="00851942" w:rsidRPr="00004048" w14:paraId="2192384F" w14:textId="77777777">
                    <w:trPr>
                      <w:trHeight w:val="260"/>
                    </w:trPr>
                    <w:tc>
                      <w:tcPr>
                        <w:tcW w:w="9070" w:type="dxa"/>
                        <w:tcMar>
                          <w:top w:w="40" w:type="dxa"/>
                          <w:left w:w="40" w:type="dxa"/>
                          <w:bottom w:w="40" w:type="dxa"/>
                          <w:right w:w="40" w:type="dxa"/>
                        </w:tcMar>
                      </w:tcPr>
                      <w:p w14:paraId="4D21B7BA" w14:textId="6D64907D" w:rsidR="00851942" w:rsidRPr="00004048" w:rsidRDefault="00287B01">
                        <w:pPr>
                          <w:rPr>
                            <w:lang w:val="lt-LT"/>
                          </w:rPr>
                        </w:pPr>
                        <w:r>
                          <w:rPr>
                            <w:color w:val="000000"/>
                            <w:sz w:val="24"/>
                            <w:lang w:val="lt-LT"/>
                          </w:rPr>
                          <w:t>2</w:t>
                        </w:r>
                        <w:r w:rsidR="00371E6E">
                          <w:rPr>
                            <w:color w:val="000000"/>
                            <w:sz w:val="24"/>
                            <w:lang w:val="lt-LT"/>
                          </w:rPr>
                          <w:t>8</w:t>
                        </w:r>
                        <w:r w:rsidRPr="00004048">
                          <w:rPr>
                            <w:color w:val="000000"/>
                            <w:sz w:val="24"/>
                            <w:lang w:val="lt-LT"/>
                          </w:rPr>
                          <w:t>.2. informacijos valdymas – 3.</w:t>
                        </w:r>
                      </w:p>
                    </w:tc>
                  </w:tr>
                </w:tbl>
                <w:p w14:paraId="0186EB18" w14:textId="77777777" w:rsidR="00851942" w:rsidRPr="00004048" w:rsidRDefault="00851942">
                  <w:pPr>
                    <w:rPr>
                      <w:lang w:val="lt-LT"/>
                    </w:rPr>
                  </w:pPr>
                </w:p>
              </w:tc>
            </w:tr>
            <w:tr w:rsidR="00851942" w:rsidRPr="00004048" w14:paraId="4E13221C" w14:textId="77777777">
              <w:trPr>
                <w:trHeight w:val="260"/>
              </w:trPr>
              <w:tc>
                <w:tcPr>
                  <w:tcW w:w="9070" w:type="dxa"/>
                  <w:tcMar>
                    <w:top w:w="40" w:type="dxa"/>
                    <w:left w:w="40" w:type="dxa"/>
                    <w:bottom w:w="40" w:type="dxa"/>
                    <w:right w:w="40" w:type="dxa"/>
                  </w:tcMar>
                </w:tcPr>
                <w:p w14:paraId="01059433" w14:textId="395B7412" w:rsidR="00851942" w:rsidRPr="00004048" w:rsidRDefault="00371E6E">
                  <w:pPr>
                    <w:rPr>
                      <w:lang w:val="lt-LT"/>
                    </w:rPr>
                  </w:pPr>
                  <w:r>
                    <w:rPr>
                      <w:color w:val="000000"/>
                      <w:sz w:val="24"/>
                      <w:lang w:val="lt-LT"/>
                    </w:rPr>
                    <w:t>29</w:t>
                  </w:r>
                  <w:r w:rsidR="00000000" w:rsidRPr="00004048">
                    <w:rPr>
                      <w:color w:val="000000"/>
                      <w:sz w:val="24"/>
                      <w:lang w:val="lt-LT"/>
                    </w:rPr>
                    <w:t>. Profesinės kompetencijos ir jų pakankami lygiai:</w:t>
                  </w:r>
                  <w:r w:rsidR="00000000" w:rsidRPr="00004048">
                    <w:rPr>
                      <w:color w:val="FFFFFF"/>
                      <w:sz w:val="24"/>
                      <w:lang w:val="lt-LT"/>
                    </w:rPr>
                    <w:t>0</w:t>
                  </w:r>
                </w:p>
              </w:tc>
            </w:tr>
            <w:tr w:rsidR="00851942" w:rsidRPr="00004048" w14:paraId="623FA14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51942" w:rsidRPr="00004048" w14:paraId="43AC0840" w14:textId="77777777">
                    <w:trPr>
                      <w:trHeight w:val="260"/>
                    </w:trPr>
                    <w:tc>
                      <w:tcPr>
                        <w:tcW w:w="9070" w:type="dxa"/>
                        <w:tcMar>
                          <w:top w:w="40" w:type="dxa"/>
                          <w:left w:w="40" w:type="dxa"/>
                          <w:bottom w:w="40" w:type="dxa"/>
                          <w:right w:w="40" w:type="dxa"/>
                        </w:tcMar>
                      </w:tcPr>
                      <w:p w14:paraId="4F10697F" w14:textId="2BCB594E" w:rsidR="00851942" w:rsidRPr="00004048" w:rsidRDefault="00371E6E">
                        <w:pPr>
                          <w:rPr>
                            <w:lang w:val="lt-LT"/>
                          </w:rPr>
                        </w:pPr>
                        <w:r>
                          <w:rPr>
                            <w:color w:val="000000"/>
                            <w:sz w:val="24"/>
                            <w:lang w:val="lt-LT"/>
                          </w:rPr>
                          <w:t>29</w:t>
                        </w:r>
                        <w:r w:rsidR="00000000" w:rsidRPr="00004048">
                          <w:rPr>
                            <w:color w:val="000000"/>
                            <w:sz w:val="24"/>
                            <w:lang w:val="lt-LT"/>
                          </w:rPr>
                          <w:t>.1. informacinių technologijų valdymas – 3.</w:t>
                        </w:r>
                      </w:p>
                    </w:tc>
                  </w:tr>
                </w:tbl>
                <w:p w14:paraId="39C5544B" w14:textId="77777777" w:rsidR="00851942" w:rsidRPr="00004048" w:rsidRDefault="00851942">
                  <w:pPr>
                    <w:rPr>
                      <w:lang w:val="lt-LT"/>
                    </w:rPr>
                  </w:pPr>
                </w:p>
              </w:tc>
            </w:tr>
          </w:tbl>
          <w:p w14:paraId="3E1C01EE" w14:textId="77777777" w:rsidR="00851942" w:rsidRPr="00004048" w:rsidRDefault="00851942">
            <w:pPr>
              <w:rPr>
                <w:lang w:val="lt-LT"/>
              </w:rPr>
            </w:pPr>
          </w:p>
        </w:tc>
        <w:tc>
          <w:tcPr>
            <w:tcW w:w="13" w:type="dxa"/>
          </w:tcPr>
          <w:p w14:paraId="5382E412" w14:textId="77777777" w:rsidR="00851942" w:rsidRDefault="00851942">
            <w:pPr>
              <w:pStyle w:val="EmptyLayoutCell"/>
            </w:pPr>
          </w:p>
        </w:tc>
      </w:tr>
      <w:tr w:rsidR="00851942" w14:paraId="116E7E0B" w14:textId="77777777">
        <w:trPr>
          <w:trHeight w:val="450"/>
        </w:trPr>
        <w:tc>
          <w:tcPr>
            <w:tcW w:w="5" w:type="dxa"/>
          </w:tcPr>
          <w:p w14:paraId="118D994A" w14:textId="77777777" w:rsidR="00851942" w:rsidRDefault="00851942">
            <w:pPr>
              <w:pStyle w:val="EmptyLayoutCell"/>
            </w:pPr>
          </w:p>
        </w:tc>
        <w:tc>
          <w:tcPr>
            <w:tcW w:w="1" w:type="dxa"/>
          </w:tcPr>
          <w:p w14:paraId="003E619C" w14:textId="77777777" w:rsidR="00851942" w:rsidRDefault="00851942">
            <w:pPr>
              <w:pStyle w:val="EmptyLayoutCell"/>
            </w:pPr>
          </w:p>
        </w:tc>
        <w:tc>
          <w:tcPr>
            <w:tcW w:w="13" w:type="dxa"/>
          </w:tcPr>
          <w:p w14:paraId="74335A36" w14:textId="77777777" w:rsidR="00851942" w:rsidRPr="00004048" w:rsidRDefault="00851942">
            <w:pPr>
              <w:pStyle w:val="EmptyLayoutCell"/>
              <w:rPr>
                <w:lang w:val="lt-LT"/>
              </w:rPr>
            </w:pPr>
          </w:p>
        </w:tc>
        <w:tc>
          <w:tcPr>
            <w:tcW w:w="1" w:type="dxa"/>
          </w:tcPr>
          <w:p w14:paraId="7118C0D4" w14:textId="77777777" w:rsidR="00851942" w:rsidRPr="00004048" w:rsidRDefault="00851942">
            <w:pPr>
              <w:pStyle w:val="EmptyLayoutCell"/>
              <w:rPr>
                <w:lang w:val="lt-LT"/>
              </w:rPr>
            </w:pPr>
          </w:p>
        </w:tc>
        <w:tc>
          <w:tcPr>
            <w:tcW w:w="1" w:type="dxa"/>
          </w:tcPr>
          <w:p w14:paraId="5DAA6CF1" w14:textId="77777777" w:rsidR="00851942" w:rsidRPr="00004048" w:rsidRDefault="00851942">
            <w:pPr>
              <w:pStyle w:val="EmptyLayoutCell"/>
              <w:rPr>
                <w:lang w:val="lt-LT"/>
              </w:rPr>
            </w:pPr>
          </w:p>
        </w:tc>
        <w:tc>
          <w:tcPr>
            <w:tcW w:w="9048" w:type="dxa"/>
          </w:tcPr>
          <w:p w14:paraId="6E2230FD" w14:textId="77777777" w:rsidR="00851942" w:rsidRPr="00004048" w:rsidRDefault="00851942">
            <w:pPr>
              <w:pStyle w:val="EmptyLayoutCell"/>
              <w:rPr>
                <w:lang w:val="lt-LT"/>
              </w:rPr>
            </w:pPr>
          </w:p>
        </w:tc>
        <w:tc>
          <w:tcPr>
            <w:tcW w:w="13" w:type="dxa"/>
          </w:tcPr>
          <w:p w14:paraId="30BE5924" w14:textId="77777777" w:rsidR="00851942" w:rsidRDefault="00851942">
            <w:pPr>
              <w:pStyle w:val="EmptyLayoutCell"/>
            </w:pPr>
          </w:p>
        </w:tc>
      </w:tr>
      <w:tr w:rsidR="00B9428B" w14:paraId="26847BDC" w14:textId="77777777" w:rsidTr="00B9428B">
        <w:tc>
          <w:tcPr>
            <w:tcW w:w="5" w:type="dxa"/>
          </w:tcPr>
          <w:p w14:paraId="56E615CE" w14:textId="77777777" w:rsidR="00851942" w:rsidRDefault="00851942">
            <w:pPr>
              <w:pStyle w:val="EmptyLayoutCell"/>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51942" w:rsidRPr="00004048" w14:paraId="4488F6CE" w14:textId="77777777">
              <w:trPr>
                <w:trHeight w:val="260"/>
              </w:trPr>
              <w:tc>
                <w:tcPr>
                  <w:tcW w:w="3401" w:type="dxa"/>
                  <w:tcMar>
                    <w:top w:w="40" w:type="dxa"/>
                    <w:left w:w="40" w:type="dxa"/>
                    <w:bottom w:w="40" w:type="dxa"/>
                    <w:right w:w="40" w:type="dxa"/>
                  </w:tcMar>
                </w:tcPr>
                <w:p w14:paraId="53DF6750" w14:textId="77777777" w:rsidR="00851942" w:rsidRPr="00004048" w:rsidRDefault="00000000">
                  <w:pPr>
                    <w:rPr>
                      <w:lang w:val="lt-LT"/>
                    </w:rPr>
                  </w:pPr>
                  <w:r w:rsidRPr="00004048">
                    <w:rPr>
                      <w:color w:val="000000"/>
                      <w:sz w:val="24"/>
                      <w:lang w:val="lt-LT"/>
                    </w:rPr>
                    <w:t>Susipažinau</w:t>
                  </w:r>
                </w:p>
              </w:tc>
              <w:tc>
                <w:tcPr>
                  <w:tcW w:w="5669" w:type="dxa"/>
                  <w:tcMar>
                    <w:top w:w="40" w:type="dxa"/>
                    <w:left w:w="40" w:type="dxa"/>
                    <w:bottom w:w="40" w:type="dxa"/>
                    <w:right w:w="40" w:type="dxa"/>
                  </w:tcMar>
                </w:tcPr>
                <w:p w14:paraId="3C8B3BFC" w14:textId="77777777" w:rsidR="00851942" w:rsidRPr="00004048" w:rsidRDefault="00851942">
                  <w:pPr>
                    <w:rPr>
                      <w:lang w:val="lt-LT"/>
                    </w:rPr>
                  </w:pPr>
                </w:p>
              </w:tc>
            </w:tr>
            <w:tr w:rsidR="00851942" w:rsidRPr="00004048" w14:paraId="62469723" w14:textId="77777777">
              <w:trPr>
                <w:trHeight w:val="260"/>
              </w:trPr>
              <w:tc>
                <w:tcPr>
                  <w:tcW w:w="3401" w:type="dxa"/>
                  <w:tcBorders>
                    <w:bottom w:val="single" w:sz="2" w:space="0" w:color="000000"/>
                  </w:tcBorders>
                  <w:tcMar>
                    <w:top w:w="40" w:type="dxa"/>
                    <w:left w:w="40" w:type="dxa"/>
                    <w:bottom w:w="40" w:type="dxa"/>
                    <w:right w:w="40" w:type="dxa"/>
                  </w:tcMar>
                </w:tcPr>
                <w:p w14:paraId="557128E2" w14:textId="77777777" w:rsidR="00851942" w:rsidRPr="00004048" w:rsidRDefault="00851942">
                  <w:pPr>
                    <w:rPr>
                      <w:lang w:val="lt-LT"/>
                    </w:rPr>
                  </w:pPr>
                </w:p>
              </w:tc>
              <w:tc>
                <w:tcPr>
                  <w:tcW w:w="5669" w:type="dxa"/>
                  <w:tcMar>
                    <w:top w:w="40" w:type="dxa"/>
                    <w:left w:w="40" w:type="dxa"/>
                    <w:bottom w:w="40" w:type="dxa"/>
                    <w:right w:w="40" w:type="dxa"/>
                  </w:tcMar>
                </w:tcPr>
                <w:p w14:paraId="713A3D17" w14:textId="77777777" w:rsidR="00851942" w:rsidRPr="00004048" w:rsidRDefault="00851942">
                  <w:pPr>
                    <w:rPr>
                      <w:lang w:val="lt-LT"/>
                    </w:rPr>
                  </w:pPr>
                </w:p>
              </w:tc>
            </w:tr>
            <w:tr w:rsidR="00851942" w:rsidRPr="00004048" w14:paraId="135C816F" w14:textId="77777777">
              <w:trPr>
                <w:trHeight w:val="260"/>
              </w:trPr>
              <w:tc>
                <w:tcPr>
                  <w:tcW w:w="3401" w:type="dxa"/>
                  <w:tcMar>
                    <w:top w:w="40" w:type="dxa"/>
                    <w:left w:w="40" w:type="dxa"/>
                    <w:bottom w:w="40" w:type="dxa"/>
                    <w:right w:w="40" w:type="dxa"/>
                  </w:tcMar>
                </w:tcPr>
                <w:p w14:paraId="4920F640" w14:textId="77777777" w:rsidR="00851942" w:rsidRPr="00004048" w:rsidRDefault="00000000">
                  <w:pPr>
                    <w:rPr>
                      <w:lang w:val="lt-LT"/>
                    </w:rPr>
                  </w:pPr>
                  <w:r w:rsidRPr="00004048">
                    <w:rPr>
                      <w:color w:val="000000"/>
                      <w:lang w:val="lt-LT"/>
                    </w:rPr>
                    <w:t>(Parašas)</w:t>
                  </w:r>
                </w:p>
              </w:tc>
              <w:tc>
                <w:tcPr>
                  <w:tcW w:w="5669" w:type="dxa"/>
                  <w:tcMar>
                    <w:top w:w="40" w:type="dxa"/>
                    <w:left w:w="40" w:type="dxa"/>
                    <w:bottom w:w="40" w:type="dxa"/>
                    <w:right w:w="40" w:type="dxa"/>
                  </w:tcMar>
                </w:tcPr>
                <w:p w14:paraId="1093DB9B" w14:textId="77777777" w:rsidR="00851942" w:rsidRPr="00004048" w:rsidRDefault="00851942">
                  <w:pPr>
                    <w:rPr>
                      <w:lang w:val="lt-LT"/>
                    </w:rPr>
                  </w:pPr>
                </w:p>
              </w:tc>
            </w:tr>
            <w:tr w:rsidR="00851942" w:rsidRPr="00004048" w14:paraId="0A9F201A" w14:textId="77777777">
              <w:trPr>
                <w:trHeight w:val="260"/>
              </w:trPr>
              <w:tc>
                <w:tcPr>
                  <w:tcW w:w="3401" w:type="dxa"/>
                  <w:tcBorders>
                    <w:bottom w:val="single" w:sz="2" w:space="0" w:color="000000"/>
                  </w:tcBorders>
                  <w:tcMar>
                    <w:top w:w="40" w:type="dxa"/>
                    <w:left w:w="40" w:type="dxa"/>
                    <w:bottom w:w="40" w:type="dxa"/>
                    <w:right w:w="40" w:type="dxa"/>
                  </w:tcMar>
                </w:tcPr>
                <w:p w14:paraId="5EDE34AC" w14:textId="77777777" w:rsidR="00851942" w:rsidRPr="00004048" w:rsidRDefault="00851942">
                  <w:pPr>
                    <w:rPr>
                      <w:lang w:val="lt-LT"/>
                    </w:rPr>
                  </w:pPr>
                </w:p>
              </w:tc>
              <w:tc>
                <w:tcPr>
                  <w:tcW w:w="5669" w:type="dxa"/>
                  <w:tcMar>
                    <w:top w:w="40" w:type="dxa"/>
                    <w:left w:w="40" w:type="dxa"/>
                    <w:bottom w:w="40" w:type="dxa"/>
                    <w:right w:w="40" w:type="dxa"/>
                  </w:tcMar>
                </w:tcPr>
                <w:p w14:paraId="0D9790EA" w14:textId="77777777" w:rsidR="00851942" w:rsidRPr="00004048" w:rsidRDefault="00851942">
                  <w:pPr>
                    <w:rPr>
                      <w:lang w:val="lt-LT"/>
                    </w:rPr>
                  </w:pPr>
                </w:p>
              </w:tc>
            </w:tr>
            <w:tr w:rsidR="00851942" w:rsidRPr="00004048" w14:paraId="04B21174" w14:textId="77777777">
              <w:trPr>
                <w:trHeight w:val="260"/>
              </w:trPr>
              <w:tc>
                <w:tcPr>
                  <w:tcW w:w="3401" w:type="dxa"/>
                  <w:tcMar>
                    <w:top w:w="40" w:type="dxa"/>
                    <w:left w:w="40" w:type="dxa"/>
                    <w:bottom w:w="40" w:type="dxa"/>
                    <w:right w:w="40" w:type="dxa"/>
                  </w:tcMar>
                </w:tcPr>
                <w:p w14:paraId="159F36AD" w14:textId="77777777" w:rsidR="00851942" w:rsidRPr="00004048" w:rsidRDefault="00000000">
                  <w:pPr>
                    <w:rPr>
                      <w:lang w:val="lt-LT"/>
                    </w:rPr>
                  </w:pPr>
                  <w:r w:rsidRPr="00004048">
                    <w:rPr>
                      <w:color w:val="000000"/>
                      <w:lang w:val="lt-LT"/>
                    </w:rPr>
                    <w:t>(Vardas ir pavardė)</w:t>
                  </w:r>
                </w:p>
              </w:tc>
              <w:tc>
                <w:tcPr>
                  <w:tcW w:w="5669" w:type="dxa"/>
                  <w:tcMar>
                    <w:top w:w="40" w:type="dxa"/>
                    <w:left w:w="40" w:type="dxa"/>
                    <w:bottom w:w="40" w:type="dxa"/>
                    <w:right w:w="40" w:type="dxa"/>
                  </w:tcMar>
                </w:tcPr>
                <w:p w14:paraId="18014B4A" w14:textId="77777777" w:rsidR="00851942" w:rsidRPr="00004048" w:rsidRDefault="00851942">
                  <w:pPr>
                    <w:rPr>
                      <w:lang w:val="lt-LT"/>
                    </w:rPr>
                  </w:pPr>
                </w:p>
              </w:tc>
            </w:tr>
            <w:tr w:rsidR="00851942" w:rsidRPr="00004048" w14:paraId="6FFD204B" w14:textId="77777777">
              <w:trPr>
                <w:trHeight w:val="260"/>
              </w:trPr>
              <w:tc>
                <w:tcPr>
                  <w:tcW w:w="3401" w:type="dxa"/>
                  <w:tcBorders>
                    <w:bottom w:val="single" w:sz="2" w:space="0" w:color="000000"/>
                  </w:tcBorders>
                  <w:tcMar>
                    <w:top w:w="40" w:type="dxa"/>
                    <w:left w:w="40" w:type="dxa"/>
                    <w:bottom w:w="40" w:type="dxa"/>
                    <w:right w:w="40" w:type="dxa"/>
                  </w:tcMar>
                </w:tcPr>
                <w:p w14:paraId="3E545220" w14:textId="77777777" w:rsidR="00851942" w:rsidRPr="00004048" w:rsidRDefault="00851942">
                  <w:pPr>
                    <w:rPr>
                      <w:lang w:val="lt-LT"/>
                    </w:rPr>
                  </w:pPr>
                </w:p>
              </w:tc>
              <w:tc>
                <w:tcPr>
                  <w:tcW w:w="5669" w:type="dxa"/>
                  <w:tcMar>
                    <w:top w:w="40" w:type="dxa"/>
                    <w:left w:w="40" w:type="dxa"/>
                    <w:bottom w:w="40" w:type="dxa"/>
                    <w:right w:w="40" w:type="dxa"/>
                  </w:tcMar>
                </w:tcPr>
                <w:p w14:paraId="43DF7E4D" w14:textId="77777777" w:rsidR="00851942" w:rsidRPr="00004048" w:rsidRDefault="00851942">
                  <w:pPr>
                    <w:rPr>
                      <w:lang w:val="lt-LT"/>
                    </w:rPr>
                  </w:pPr>
                </w:p>
              </w:tc>
            </w:tr>
            <w:tr w:rsidR="00851942" w:rsidRPr="00004048" w14:paraId="6260A2C8" w14:textId="77777777">
              <w:trPr>
                <w:trHeight w:val="260"/>
              </w:trPr>
              <w:tc>
                <w:tcPr>
                  <w:tcW w:w="3401" w:type="dxa"/>
                  <w:tcMar>
                    <w:top w:w="40" w:type="dxa"/>
                    <w:left w:w="40" w:type="dxa"/>
                    <w:bottom w:w="40" w:type="dxa"/>
                    <w:right w:w="40" w:type="dxa"/>
                  </w:tcMar>
                </w:tcPr>
                <w:p w14:paraId="5CCCD2A8" w14:textId="77777777" w:rsidR="00851942" w:rsidRPr="00004048" w:rsidRDefault="00000000">
                  <w:pPr>
                    <w:rPr>
                      <w:lang w:val="lt-LT"/>
                    </w:rPr>
                  </w:pPr>
                  <w:r w:rsidRPr="00004048">
                    <w:rPr>
                      <w:color w:val="000000"/>
                      <w:lang w:val="lt-LT"/>
                    </w:rPr>
                    <w:t>(Data)</w:t>
                  </w:r>
                </w:p>
              </w:tc>
              <w:tc>
                <w:tcPr>
                  <w:tcW w:w="5669" w:type="dxa"/>
                  <w:tcMar>
                    <w:top w:w="40" w:type="dxa"/>
                    <w:left w:w="40" w:type="dxa"/>
                    <w:bottom w:w="40" w:type="dxa"/>
                    <w:right w:w="40" w:type="dxa"/>
                  </w:tcMar>
                </w:tcPr>
                <w:p w14:paraId="38BA6926" w14:textId="77777777" w:rsidR="00851942" w:rsidRPr="00004048" w:rsidRDefault="00851942">
                  <w:pPr>
                    <w:rPr>
                      <w:lang w:val="lt-LT"/>
                    </w:rPr>
                  </w:pPr>
                </w:p>
              </w:tc>
            </w:tr>
            <w:tr w:rsidR="00851942" w:rsidRPr="00004048" w14:paraId="3DEAA150" w14:textId="77777777">
              <w:trPr>
                <w:trHeight w:val="260"/>
              </w:trPr>
              <w:tc>
                <w:tcPr>
                  <w:tcW w:w="3401" w:type="dxa"/>
                  <w:tcMar>
                    <w:top w:w="40" w:type="dxa"/>
                    <w:left w:w="40" w:type="dxa"/>
                    <w:bottom w:w="40" w:type="dxa"/>
                    <w:right w:w="40" w:type="dxa"/>
                  </w:tcMar>
                </w:tcPr>
                <w:p w14:paraId="3051B38A" w14:textId="77777777" w:rsidR="00851942" w:rsidRPr="00004048" w:rsidRDefault="00851942">
                  <w:pPr>
                    <w:rPr>
                      <w:lang w:val="lt-LT"/>
                    </w:rPr>
                  </w:pPr>
                </w:p>
              </w:tc>
              <w:tc>
                <w:tcPr>
                  <w:tcW w:w="5669" w:type="dxa"/>
                  <w:tcMar>
                    <w:top w:w="40" w:type="dxa"/>
                    <w:left w:w="40" w:type="dxa"/>
                    <w:bottom w:w="40" w:type="dxa"/>
                    <w:right w:w="40" w:type="dxa"/>
                  </w:tcMar>
                </w:tcPr>
                <w:p w14:paraId="496189A7" w14:textId="77777777" w:rsidR="00851942" w:rsidRPr="00004048" w:rsidRDefault="00851942">
                  <w:pPr>
                    <w:rPr>
                      <w:lang w:val="lt-LT"/>
                    </w:rPr>
                  </w:pPr>
                </w:p>
              </w:tc>
            </w:tr>
          </w:tbl>
          <w:p w14:paraId="6D3B4523" w14:textId="77777777" w:rsidR="00851942" w:rsidRPr="00004048" w:rsidRDefault="00851942">
            <w:pPr>
              <w:rPr>
                <w:lang w:val="lt-LT"/>
              </w:rPr>
            </w:pPr>
          </w:p>
        </w:tc>
        <w:tc>
          <w:tcPr>
            <w:tcW w:w="13" w:type="dxa"/>
          </w:tcPr>
          <w:p w14:paraId="15D85012" w14:textId="77777777" w:rsidR="00851942" w:rsidRDefault="00851942">
            <w:pPr>
              <w:pStyle w:val="EmptyLayoutCell"/>
            </w:pPr>
          </w:p>
        </w:tc>
      </w:tr>
      <w:tr w:rsidR="00851942" w14:paraId="5A9E612B" w14:textId="77777777">
        <w:trPr>
          <w:trHeight w:val="911"/>
        </w:trPr>
        <w:tc>
          <w:tcPr>
            <w:tcW w:w="5" w:type="dxa"/>
          </w:tcPr>
          <w:p w14:paraId="43907F0A" w14:textId="77777777" w:rsidR="00851942" w:rsidRDefault="00851942">
            <w:pPr>
              <w:pStyle w:val="EmptyLayoutCell"/>
            </w:pPr>
          </w:p>
        </w:tc>
        <w:tc>
          <w:tcPr>
            <w:tcW w:w="1" w:type="dxa"/>
          </w:tcPr>
          <w:p w14:paraId="19666D7D" w14:textId="77777777" w:rsidR="00851942" w:rsidRDefault="00851942">
            <w:pPr>
              <w:pStyle w:val="EmptyLayoutCell"/>
            </w:pPr>
          </w:p>
        </w:tc>
        <w:tc>
          <w:tcPr>
            <w:tcW w:w="13" w:type="dxa"/>
          </w:tcPr>
          <w:p w14:paraId="0983197F" w14:textId="77777777" w:rsidR="00851942" w:rsidRDefault="00851942">
            <w:pPr>
              <w:pStyle w:val="EmptyLayoutCell"/>
            </w:pPr>
          </w:p>
        </w:tc>
        <w:tc>
          <w:tcPr>
            <w:tcW w:w="1" w:type="dxa"/>
          </w:tcPr>
          <w:p w14:paraId="0575E2C0" w14:textId="77777777" w:rsidR="00851942" w:rsidRDefault="00851942">
            <w:pPr>
              <w:pStyle w:val="EmptyLayoutCell"/>
            </w:pPr>
          </w:p>
        </w:tc>
        <w:tc>
          <w:tcPr>
            <w:tcW w:w="1" w:type="dxa"/>
          </w:tcPr>
          <w:p w14:paraId="1688896A" w14:textId="77777777" w:rsidR="00851942" w:rsidRDefault="00851942">
            <w:pPr>
              <w:pStyle w:val="EmptyLayoutCell"/>
            </w:pPr>
          </w:p>
        </w:tc>
        <w:tc>
          <w:tcPr>
            <w:tcW w:w="9048" w:type="dxa"/>
          </w:tcPr>
          <w:p w14:paraId="0F0C5AB0" w14:textId="77777777" w:rsidR="00851942" w:rsidRDefault="00851942">
            <w:pPr>
              <w:pStyle w:val="EmptyLayoutCell"/>
            </w:pPr>
          </w:p>
        </w:tc>
        <w:tc>
          <w:tcPr>
            <w:tcW w:w="13" w:type="dxa"/>
          </w:tcPr>
          <w:p w14:paraId="67FFC7BC" w14:textId="77777777" w:rsidR="00851942" w:rsidRDefault="00851942">
            <w:pPr>
              <w:pStyle w:val="EmptyLayoutCell"/>
            </w:pPr>
          </w:p>
        </w:tc>
      </w:tr>
    </w:tbl>
    <w:p w14:paraId="0902A1B7" w14:textId="77777777" w:rsidR="00E0352C" w:rsidRDefault="00E0352C"/>
    <w:sectPr w:rsidR="00E0352C">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4D"/>
    <w:rsid w:val="00004048"/>
    <w:rsid w:val="00013110"/>
    <w:rsid w:val="002760F9"/>
    <w:rsid w:val="00287B01"/>
    <w:rsid w:val="002A372D"/>
    <w:rsid w:val="00371E6E"/>
    <w:rsid w:val="00851942"/>
    <w:rsid w:val="00860838"/>
    <w:rsid w:val="008E5A3F"/>
    <w:rsid w:val="009812B6"/>
    <w:rsid w:val="00B9428B"/>
    <w:rsid w:val="00D2564D"/>
    <w:rsid w:val="00DB1F6D"/>
    <w:rsid w:val="00DB20A2"/>
    <w:rsid w:val="00E0352C"/>
    <w:rsid w:val="00E94CE8"/>
    <w:rsid w:val="00EA58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DAA3C"/>
  <w15:chartTrackingRefBased/>
  <w15:docId w15:val="{64F3E32F-3376-4C4F-A1AF-514712FF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3982</Words>
  <Characters>2270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Diana Grigienė</dc:creator>
  <cp:lastModifiedBy>Janina Noraitienė</cp:lastModifiedBy>
  <cp:revision>4</cp:revision>
  <dcterms:created xsi:type="dcterms:W3CDTF">2025-01-27T09:29:00Z</dcterms:created>
  <dcterms:modified xsi:type="dcterms:W3CDTF">2025-01-27T11:07:00Z</dcterms:modified>
</cp:coreProperties>
</file>