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618D2" w14:textId="77777777" w:rsidR="00F000BC" w:rsidRPr="003D18AB" w:rsidRDefault="00F000BC">
      <w:pPr>
        <w:spacing w:after="0" w:line="240" w:lineRule="auto"/>
        <w:ind w:left="5245" w:firstLine="851"/>
      </w:pPr>
      <w:r w:rsidRPr="003D18AB">
        <w:rPr>
          <w:rFonts w:ascii="Times New Roman" w:hAnsi="Times New Roman"/>
          <w:sz w:val="24"/>
          <w:szCs w:val="24"/>
          <w:lang w:val="lt-LT"/>
        </w:rPr>
        <w:t>PATVIRTINTA</w:t>
      </w:r>
    </w:p>
    <w:p w14:paraId="52A618D3" w14:textId="77777777" w:rsidR="00F000BC" w:rsidRPr="003D18AB" w:rsidRDefault="00F000BC">
      <w:pPr>
        <w:spacing w:after="0" w:line="240" w:lineRule="auto"/>
        <w:ind w:left="5245" w:firstLine="851"/>
      </w:pPr>
      <w:r w:rsidRPr="003D18AB">
        <w:rPr>
          <w:rFonts w:ascii="Times New Roman" w:hAnsi="Times New Roman"/>
          <w:sz w:val="24"/>
          <w:szCs w:val="24"/>
          <w:lang w:val="lt-LT"/>
        </w:rPr>
        <w:t>Šiaulių miesto savivaldybės tarybos</w:t>
      </w:r>
    </w:p>
    <w:p w14:paraId="52A618D4" w14:textId="77777777" w:rsidR="00F000BC" w:rsidRPr="003D18AB" w:rsidRDefault="00F000BC">
      <w:pPr>
        <w:spacing w:after="0" w:line="240" w:lineRule="auto"/>
        <w:ind w:left="6096"/>
      </w:pPr>
      <w:r w:rsidRPr="003D18AB">
        <w:rPr>
          <w:rFonts w:ascii="Times New Roman" w:hAnsi="Times New Roman"/>
          <w:sz w:val="24"/>
          <w:szCs w:val="24"/>
          <w:lang w:val="lt-LT"/>
        </w:rPr>
        <w:t>2020 m</w:t>
      </w:r>
      <w:r w:rsidR="00145C1D" w:rsidRPr="003D18AB">
        <w:rPr>
          <w:rFonts w:ascii="Times New Roman" w:hAnsi="Times New Roman"/>
          <w:sz w:val="24"/>
          <w:szCs w:val="24"/>
          <w:lang w:val="lt-LT"/>
        </w:rPr>
        <w:t xml:space="preserve"> lapkričio  5 d. </w:t>
      </w:r>
      <w:r w:rsidRPr="003D18AB">
        <w:rPr>
          <w:rFonts w:ascii="Times New Roman" w:hAnsi="Times New Roman"/>
          <w:sz w:val="24"/>
          <w:szCs w:val="24"/>
          <w:lang w:val="lt-LT"/>
        </w:rPr>
        <w:t xml:space="preserve">sprendimu </w:t>
      </w:r>
    </w:p>
    <w:p w14:paraId="52A618D5" w14:textId="2354813A" w:rsidR="00F000BC" w:rsidRPr="003D18AB" w:rsidRDefault="000E1975">
      <w:pPr>
        <w:spacing w:after="0" w:line="240" w:lineRule="auto"/>
        <w:ind w:left="6096"/>
      </w:pPr>
      <w:r>
        <w:rPr>
          <w:rFonts w:ascii="Times New Roman" w:hAnsi="Times New Roman"/>
          <w:sz w:val="24"/>
          <w:szCs w:val="24"/>
          <w:lang w:val="lt-LT"/>
        </w:rPr>
        <w:t xml:space="preserve">Nr. </w:t>
      </w:r>
      <w:bookmarkStart w:id="0" w:name="_GoBack"/>
      <w:bookmarkEnd w:id="0"/>
      <w:r w:rsidRPr="000E1975">
        <w:rPr>
          <w:rFonts w:ascii="Times New Roman" w:hAnsi="Times New Roman"/>
          <w:sz w:val="24"/>
          <w:szCs w:val="24"/>
          <w:lang w:val="lt-LT"/>
        </w:rPr>
        <w:t>T-418</w:t>
      </w:r>
    </w:p>
    <w:p w14:paraId="52A618D6" w14:textId="77777777" w:rsidR="00F000BC" w:rsidRDefault="00F000BC">
      <w:pPr>
        <w:spacing w:after="0" w:line="240" w:lineRule="auto"/>
        <w:ind w:firstLine="851"/>
        <w:contextualSpacing/>
        <w:jc w:val="center"/>
        <w:rPr>
          <w:rFonts w:ascii="Times New Roman" w:hAnsi="Times New Roman"/>
          <w:b/>
          <w:color w:val="000000"/>
          <w:sz w:val="24"/>
          <w:szCs w:val="24"/>
          <w:lang w:val="lt-LT"/>
        </w:rPr>
      </w:pPr>
    </w:p>
    <w:p w14:paraId="52A618D7" w14:textId="77777777" w:rsidR="00F000BC" w:rsidRDefault="00F000BC">
      <w:pPr>
        <w:spacing w:after="0" w:line="240" w:lineRule="auto"/>
        <w:ind w:firstLine="851"/>
        <w:contextualSpacing/>
        <w:jc w:val="center"/>
      </w:pPr>
      <w:r>
        <w:rPr>
          <w:rFonts w:ascii="Times New Roman" w:hAnsi="Times New Roman"/>
          <w:b/>
          <w:color w:val="000000"/>
          <w:sz w:val="24"/>
          <w:szCs w:val="24"/>
          <w:lang w:val="lt-LT"/>
        </w:rPr>
        <w:t>ŠIAULIŲ MIESTO  SAVIVALDYBĖS NARKOTIKŲ KONTROLĖS KOMISIJOS</w:t>
      </w:r>
    </w:p>
    <w:p w14:paraId="52A618D8" w14:textId="77777777" w:rsidR="00F000BC" w:rsidRDefault="00F000BC">
      <w:pPr>
        <w:spacing w:after="0" w:line="240" w:lineRule="auto"/>
        <w:ind w:firstLine="851"/>
        <w:contextualSpacing/>
        <w:jc w:val="center"/>
      </w:pPr>
      <w:r>
        <w:rPr>
          <w:rFonts w:ascii="Times New Roman" w:hAnsi="Times New Roman"/>
          <w:b/>
          <w:color w:val="000000"/>
          <w:sz w:val="24"/>
          <w:szCs w:val="24"/>
          <w:lang w:val="lt-LT"/>
        </w:rPr>
        <w:t>2019 METŲ VEIKLOS ATASKAITA</w:t>
      </w:r>
    </w:p>
    <w:p w14:paraId="52A618D9" w14:textId="77777777" w:rsidR="00F000BC" w:rsidRDefault="00F000BC">
      <w:pPr>
        <w:spacing w:after="0" w:line="240" w:lineRule="auto"/>
        <w:ind w:firstLine="851"/>
        <w:contextualSpacing/>
        <w:jc w:val="both"/>
        <w:rPr>
          <w:rFonts w:ascii="Times New Roman" w:hAnsi="Times New Roman"/>
          <w:b/>
          <w:color w:val="000000"/>
          <w:sz w:val="24"/>
          <w:szCs w:val="24"/>
          <w:lang w:val="lt-LT"/>
        </w:rPr>
      </w:pPr>
    </w:p>
    <w:p w14:paraId="52A618DA" w14:textId="77777777" w:rsidR="00F000BC" w:rsidRDefault="00F000BC">
      <w:pPr>
        <w:spacing w:after="0" w:line="240" w:lineRule="auto"/>
        <w:ind w:firstLine="851"/>
        <w:contextualSpacing/>
        <w:jc w:val="both"/>
      </w:pPr>
      <w:r>
        <w:rPr>
          <w:rFonts w:ascii="Times New Roman" w:hAnsi="Times New Roman"/>
          <w:color w:val="000000"/>
          <w:sz w:val="24"/>
          <w:szCs w:val="24"/>
          <w:lang w:val="lt-LT"/>
        </w:rPr>
        <w:t xml:space="preserve">Šiaulių miesto savivaldybės narkotikų kontrolės komisija (toliau – NKK), įgyvendindama Šiaulių miesto savivaldybės tarybos 2016 m. gruodžio 1 d. sprendimą Nr. T-419 „Dėl Šiaulių miesto savivaldybės narkotikų kontrolės komisijos nuostatų“, koordinavo narkotikų kontrolės ir narkomanijos prevencijos veiksmus savivaldybės teritorijoje. </w:t>
      </w:r>
    </w:p>
    <w:p w14:paraId="52A618DB" w14:textId="77777777" w:rsidR="00F000BC" w:rsidRDefault="00F000BC">
      <w:pPr>
        <w:pStyle w:val="Sraopastraipa"/>
        <w:spacing w:after="0" w:line="240" w:lineRule="auto"/>
        <w:ind w:left="0" w:firstLine="851"/>
        <w:jc w:val="both"/>
      </w:pPr>
      <w:r>
        <w:rPr>
          <w:rFonts w:ascii="Times New Roman" w:hAnsi="Times New Roman"/>
          <w:color w:val="000000"/>
          <w:sz w:val="24"/>
          <w:szCs w:val="24"/>
          <w:lang w:val="lt-LT"/>
        </w:rPr>
        <w:t>Įgyvendinama pagrindinius uždavinius, NKK inicijavo pasitarimus aktualiais narkotikų kontrolės, narkomanijos prevencijos, klausimais, gavo ir aptarė informaciją iš asmens sveikatos priežiūros, socialinių, švietimo įstaigų, Šiaulių miesto savivaldybės visuomenės sveikatos biuro (toliau – VSB), teisėsaugos institucijų narkomanijos prevencijos, gydymo, narkotinių ir psichotropinių medžiagų apyvartos kontrolės klausimais, bendradarbiavo su įstaigomis. NKK parengė Šiaulių miesto savivaldybės narkotikų kontrolės komisijos 2018 metų veiklos ataskaitą, kuri patvirtinta Šiaulių miesto savivaldybės tarybos 2019 m. gegužės 2 d. sprendimu Nr. T-136 „Dėl Šiaulių miesto savivaldybės narkotikų kontrolės komisijos 2018 metų veiklos ataskaitos patvirtinimo“.</w:t>
      </w:r>
    </w:p>
    <w:p w14:paraId="52A618DC" w14:textId="77777777" w:rsidR="00F000BC" w:rsidRDefault="00F000BC">
      <w:pPr>
        <w:pStyle w:val="Sraopastraipa"/>
        <w:spacing w:after="0" w:line="240" w:lineRule="auto"/>
        <w:ind w:left="0" w:firstLine="851"/>
        <w:jc w:val="both"/>
      </w:pPr>
      <w:r>
        <w:rPr>
          <w:rFonts w:ascii="Times New Roman" w:hAnsi="Times New Roman"/>
          <w:color w:val="000000"/>
          <w:sz w:val="24"/>
          <w:szCs w:val="24"/>
          <w:lang w:val="lt-LT"/>
        </w:rPr>
        <w:t xml:space="preserve">2019 m. organizuoti 4 NKK posėdžiai, kurių metu teikta, analizuota ir vertinta atsakingų įstaigų pateikta informacija apie vykdomą narkotikų kontrolės ir narkomanijos prevencinę veiklą Šiaulių mieste. NKK veikla organizuota pagal metinį priemonių planą, kurio priemones pasiūlė NKK nariai. </w:t>
      </w:r>
    </w:p>
    <w:p w14:paraId="52A618DD" w14:textId="77777777" w:rsidR="00F000BC" w:rsidRDefault="00F000BC">
      <w:pPr>
        <w:pStyle w:val="Sraopastraipa"/>
        <w:spacing w:after="0" w:line="240" w:lineRule="auto"/>
        <w:ind w:left="0" w:firstLine="851"/>
        <w:jc w:val="both"/>
      </w:pPr>
      <w:proofErr w:type="gramStart"/>
      <w:r>
        <w:rPr>
          <w:rFonts w:ascii="Times New Roman" w:hAnsi="Times New Roman"/>
          <w:color w:val="000000"/>
          <w:sz w:val="24"/>
          <w:szCs w:val="24"/>
        </w:rPr>
        <w:t>Komisijos pirmininkės iniciatyva 2019 m. į NKK sudėtį įtraukta įstaiga, kurios sudėtyje anksčiau nebuvo - Lietuvos probacijos tarnybos Šiaulių regiono skyriaus skyrius (NKK narys - specialistė Oksana Vyšniauskienė).</w:t>
      </w:r>
      <w:proofErr w:type="gramEnd"/>
    </w:p>
    <w:p w14:paraId="52A618DE" w14:textId="77777777" w:rsidR="00F000BC" w:rsidRDefault="00F000BC">
      <w:pPr>
        <w:pStyle w:val="Sraopastraipa"/>
        <w:spacing w:after="0" w:line="240" w:lineRule="auto"/>
        <w:ind w:left="0" w:firstLine="851"/>
        <w:jc w:val="both"/>
      </w:pPr>
      <w:r>
        <w:rPr>
          <w:rFonts w:ascii="Times New Roman" w:hAnsi="Times New Roman"/>
          <w:color w:val="000000"/>
          <w:sz w:val="24"/>
          <w:szCs w:val="24"/>
          <w:lang w:val="lt-LT"/>
        </w:rPr>
        <w:t xml:space="preserve">NKK nariams VSB gegužės mėnesį pristatė naują VSB organizuojamą paslaugą šiauliečiams. Pagal Lietuvos Respublikos sveikatos apsaugos ministerijos patvirtintą valstybinių (valstybės perduotų savivaldybėms) visuomenės sveikatos priežiūros funkcijų vykdymo 2019 m. veiklos I prioritetą „Užtikrinti savižudybių prevencijos prioritetų nustatymą ilgojo ir trumpojo laikotarpių savižudybių prevencijos priemonių ir joms įgyvendinti reikiamo finansavimo planavimą“, VSB organizuoja priklausomybės konsultantų paslaugų teikimą Šiaulių m. savivaldybėje. Paslaugos organizuojamos Lietuvos Respublikos sveikatos apsaugos ministerijos įsakymais nustatyta tvarka, jas vykdo priklausomybės konsultantams skirtus mokymus pagal neformalaus mokymo programą išklausę asmenys ir anoniminės konsultacijos teikiamos alkoholį vartojantiems asmenims mažinti vartojimą ar visai atsisakyti alkoholio, mažinti alkoholio vartojimo keliamą žalą asmeniui ir visuomenei, įskaitant alkoholį vartojančių asmenų šeimos narių konsultavimą. H.Garbenienė paminėjo, kad reikalinga informaciją apie paslaugą kuo plačiau paskleisti visuomenėje ir paragino NKK narius nukreipti asmenis į šią programą ir skleisti šią informaciją įstaigose, kuriose nariai dirba. </w:t>
      </w:r>
    </w:p>
    <w:p w14:paraId="52A618DF" w14:textId="77777777" w:rsidR="00F000BC" w:rsidRDefault="00F000BC">
      <w:pPr>
        <w:pStyle w:val="Sraopastraipa"/>
        <w:spacing w:after="0" w:line="240" w:lineRule="auto"/>
        <w:ind w:left="0" w:firstLine="851"/>
        <w:jc w:val="both"/>
      </w:pPr>
      <w:proofErr w:type="gramStart"/>
      <w:r>
        <w:rPr>
          <w:rFonts w:ascii="Times New Roman" w:hAnsi="Times New Roman"/>
          <w:color w:val="000000"/>
          <w:sz w:val="24"/>
          <w:szCs w:val="24"/>
        </w:rPr>
        <w:t>2019 m. rugsėjo mėnesį NKK atvyko susipažinti su Lietuvos probacijos tarnybos Šiaulių regiono skyriaus veikla.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NKK narė Oksana Vyšniauskienė informavo, kad įstaigos paskirtis – valstybės politikos įgyvendinimas vykdant probaciją, viešųjų darbų ir laisvės apribojimo bausmes, baudžiamojo poveikio ir auklėjamojo poveikio priemones.</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Tarnyba savo veiklą vykdo Šiaulių, Naujosios Akmenės, Joniškio, Kelmės, Mažeikių, Pakruojo, Radviliškio, Raseinių ir Telšių savivaldybių veiklos teritorijose.</w:t>
      </w:r>
      <w:proofErr w:type="gramEnd"/>
      <w:r>
        <w:rPr>
          <w:rFonts w:ascii="Times New Roman" w:hAnsi="Times New Roman"/>
          <w:color w:val="000000"/>
          <w:sz w:val="24"/>
          <w:szCs w:val="24"/>
        </w:rPr>
        <w:t xml:space="preserve"> Didžiąją dalį Tarnybos registre esančių asmenų sudaro asmenys, kurie teismo atleisti nuo baudžiamosios atsakomybės (iš 2500 registre esančių asmenų, apie 800 atleisti nuo baudžiamosios atsakomybės), daliai iš jų atimta teisė vairuoti dėl vairavimo neblaiviems (nustačius virš 1,5 promilių girtumo); kiti asmenys, smurtaujantys artimoje aplinkoje – tokių asmenų šiai dienai tarnyboje yra 400. </w:t>
      </w:r>
      <w:proofErr w:type="gramStart"/>
      <w:r>
        <w:rPr>
          <w:rFonts w:ascii="Times New Roman" w:hAnsi="Times New Roman"/>
          <w:color w:val="000000"/>
          <w:sz w:val="24"/>
          <w:szCs w:val="24"/>
        </w:rPr>
        <w:t xml:space="preserve">Vyriausioji specialistė Dalia Rajunčė supažindino su </w:t>
      </w:r>
      <w:r>
        <w:rPr>
          <w:rFonts w:ascii="Times New Roman" w:hAnsi="Times New Roman"/>
          <w:color w:val="000000"/>
          <w:sz w:val="24"/>
          <w:szCs w:val="24"/>
        </w:rPr>
        <w:lastRenderedPageBreak/>
        <w:t>tarnyboje vedamomis programomis registre esantiems asmenimis, kurie dažniausiai padarė nusikalstamas veikas smurtaudami artimoje aplinkoje.</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Dalyvių amžius nuo 25 iki 50 metų.</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Daugumos atvejų smurtas susijęs su alkoholio vartojimu.</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Būna, kad asmenys pakartotinai padaro nusikalstamą veiką ir jiems yra skiriamos griežtesnės bausmės.</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Mediatorė Elita Gogytė supažindino su tarnyboje vykdoma mediacija – tarpininkavimo procesu, kurio metu mediatorius (tarpininkas) besiginčijantiesiems padeda išnagrinėti konfliktą ir priimti abiem pusėms priimtiną sprendimą.</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Paslauga yra nemokama, suteikiama galimybė būti išklausytam ir išgirsti kitą, pačiam apsispręsti ir susitaikyti.</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Mediacija taikoma registre esantiems asmenims, tačiau atvejus siunčia ir kitos įstaigos.</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Mediacijos pagrindas – prašymas vykdyti mediaciją.</w:t>
      </w:r>
      <w:proofErr w:type="gramEnd"/>
      <w:r>
        <w:rPr>
          <w:rFonts w:ascii="Times New Roman" w:hAnsi="Times New Roman"/>
          <w:color w:val="000000"/>
          <w:sz w:val="24"/>
          <w:szCs w:val="24"/>
        </w:rPr>
        <w:t xml:space="preserve"> Mediatorė susitinka atskirai su kiekviena iš šalių ir priima sprendimą </w:t>
      </w:r>
      <w:proofErr w:type="gramStart"/>
      <w:r>
        <w:rPr>
          <w:rFonts w:ascii="Times New Roman" w:hAnsi="Times New Roman"/>
          <w:color w:val="000000"/>
          <w:sz w:val="24"/>
          <w:szCs w:val="24"/>
        </w:rPr>
        <w:t>dėl</w:t>
      </w:r>
      <w:proofErr w:type="gramEnd"/>
      <w:r>
        <w:rPr>
          <w:rFonts w:ascii="Times New Roman" w:hAnsi="Times New Roman"/>
          <w:color w:val="000000"/>
          <w:sz w:val="24"/>
          <w:szCs w:val="24"/>
        </w:rPr>
        <w:t xml:space="preserve"> tarpininkavimo proceso – vykdyti jį ar ne. Vyriausioji specialistė Iveta Kulikauskienė supažindino su elektronine įranga, kuri taikoma intensyvaus stebėjimo metu. </w:t>
      </w:r>
      <w:proofErr w:type="gramStart"/>
      <w:r>
        <w:rPr>
          <w:rFonts w:ascii="Times New Roman" w:hAnsi="Times New Roman"/>
          <w:color w:val="000000"/>
          <w:sz w:val="24"/>
          <w:szCs w:val="24"/>
        </w:rPr>
        <w:t>Ji taikoma lygtinai paleistiems asmenims ir yra pati griežčiausia.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Intensyvią priežiūrą skiria teismas tam tikram terminui.</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Asmuo gyvena griežtai pagal suplanuotą dienotvarkę.</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Nepadarius nusižengimų intensyvi priežiūra nebetaikoma.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Šiaulių skyriuje yra 20 elektroninio stebėjimo įrenginių.</w:t>
      </w:r>
      <w:proofErr w:type="gramEnd"/>
      <w:r>
        <w:rPr>
          <w:rFonts w:ascii="Times New Roman" w:hAnsi="Times New Roman"/>
          <w:color w:val="000000"/>
          <w:sz w:val="24"/>
          <w:szCs w:val="24"/>
        </w:rPr>
        <w:t xml:space="preserve"> Vykdomas nuolatinis stebėjimas visą parą. </w:t>
      </w:r>
      <w:proofErr w:type="gramStart"/>
      <w:r>
        <w:rPr>
          <w:rFonts w:ascii="Times New Roman" w:hAnsi="Times New Roman"/>
          <w:color w:val="000000"/>
          <w:sz w:val="24"/>
          <w:szCs w:val="24"/>
        </w:rPr>
        <w:t>Teismas asmenims, kurie nusikaltimus padarė apsvaigę nuo psichiką veikiančių medžiagų, skiria įpareigojimą – nevartoti psichiką veikiančių medžiagų, šie asmenys motyvuojami pakeisti savo gyvenimo būdą – nebevartoti psichiką veikiančių medžiagų, kurių vartojimas ir sukelia neigiamas pasekmes (nusikalstamos veikos, smurtas).</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Probacijos tarnybos specialistai išsakė NKK nariams, kad yra poreikis lankstinuko – informacinės medžiagos, kurioje būtų pateikta bendra įvairių institucijų informacija apie jų teikiamas paslaugas priklausomiems asmenims.</w:t>
      </w:r>
      <w:proofErr w:type="gramEnd"/>
      <w:r>
        <w:rPr>
          <w:rFonts w:ascii="Times New Roman" w:hAnsi="Times New Roman"/>
          <w:color w:val="000000"/>
          <w:sz w:val="24"/>
          <w:szCs w:val="24"/>
        </w:rPr>
        <w:t xml:space="preserve"> Šiuo klausimu VSB ėmėsi iniciatyvos: surinko informaciją kokia pagalba Šiaulių mieste teikiama vartojantiems psichoaktyviąsias medžiagas ir turintiems kitų priklauosmybių ir gruodžio mėnesį išleido šį lankstinuką. </w:t>
      </w:r>
      <w:proofErr w:type="gramStart"/>
      <w:r>
        <w:rPr>
          <w:rFonts w:ascii="Times New Roman" w:hAnsi="Times New Roman"/>
          <w:color w:val="000000"/>
          <w:sz w:val="24"/>
          <w:szCs w:val="24"/>
        </w:rPr>
        <w:t>NKK nutarė institucijoms, kurios teikia paslaugas priklausomiems asmenims, intensyviau skleisti šią informaciją siekiant geresnio gyventojų informavimo, paslaugų prieinamumo ir tarpinstitucinio bendradarbiavimo.</w:t>
      </w:r>
      <w:proofErr w:type="gramEnd"/>
    </w:p>
    <w:p w14:paraId="52A618E0" w14:textId="77777777" w:rsidR="00F000BC" w:rsidRDefault="00F000BC">
      <w:pPr>
        <w:pStyle w:val="Sraopastraipa"/>
        <w:spacing w:after="0" w:line="240" w:lineRule="auto"/>
        <w:ind w:left="0" w:firstLine="851"/>
        <w:jc w:val="both"/>
      </w:pPr>
      <w:proofErr w:type="gramStart"/>
      <w:r>
        <w:rPr>
          <w:rFonts w:ascii="Times New Roman" w:hAnsi="Times New Roman"/>
          <w:color w:val="000000"/>
          <w:sz w:val="24"/>
          <w:szCs w:val="24"/>
        </w:rPr>
        <w:t>NKK 2019 m. apžvelgė Šiaulių miesto savivaldybės socialinių paslaugų centro Laikinojo apgyvendinimo tarnybos veiklą.</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Šiaulių miesto savivaldybės socialinių paslaugų centro Laikinojo apgyvendinimo tarnybos teikiamos apgyvendinimo nakvynės namuose ir laikino apnakvindinimo paslaugos.</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Paslaugos teikiamos adresu Pakruojo g. 41.</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Informaciją NKK nariams pateikė Tarnybos socialinio darbo organizatorė, NKK narė Danutė Bogušienė.</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Tarnyboje dirba 25 darbuotojai.</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Yra 120 vietų suteikti apgyvendinimo nakvynės namuose paslaugą.</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Paslauga asmeniui teikiama iki 12 mėn.</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ir</w:t>
      </w:r>
      <w:proofErr w:type="gramEnd"/>
      <w:r>
        <w:rPr>
          <w:rFonts w:ascii="Times New Roman" w:hAnsi="Times New Roman"/>
          <w:color w:val="000000"/>
          <w:sz w:val="24"/>
          <w:szCs w:val="24"/>
        </w:rPr>
        <w:t xml:space="preserve"> ilgiau, pritarus Šiaulių miesto savivaldybės socialinių paslaugų centro Socialinių paslaugų teikimo komisijai. </w:t>
      </w:r>
      <w:proofErr w:type="gramStart"/>
      <w:r>
        <w:rPr>
          <w:rFonts w:ascii="Times New Roman" w:hAnsi="Times New Roman"/>
          <w:color w:val="000000"/>
          <w:sz w:val="24"/>
          <w:szCs w:val="24"/>
        </w:rPr>
        <w:t>Asmuo turi būti deklaravęs gyvenamąją vietą Šiaulių mieste.</w:t>
      </w:r>
      <w:proofErr w:type="gramEnd"/>
      <w:r>
        <w:rPr>
          <w:rFonts w:ascii="Times New Roman" w:hAnsi="Times New Roman"/>
          <w:color w:val="000000"/>
          <w:sz w:val="24"/>
          <w:szCs w:val="24"/>
        </w:rPr>
        <w:t xml:space="preserve"> Teikiant paslaugas, gyventojai yra informuojami, konsultuojami, jiems tarpininkaujama, atstovaujama, ugdomi ir palaikomi kasdienio gyvenimo įgūdžiai, skatinami darbiniai įgūdžiai, organizuojamos asmens higienos ir kitos paslaugos reikalingos asmeniui pagal </w:t>
      </w:r>
      <w:proofErr w:type="gramStart"/>
      <w:r>
        <w:rPr>
          <w:rFonts w:ascii="Times New Roman" w:hAnsi="Times New Roman"/>
          <w:color w:val="000000"/>
          <w:sz w:val="24"/>
          <w:szCs w:val="24"/>
        </w:rPr>
        <w:t>jo</w:t>
      </w:r>
      <w:proofErr w:type="gramEnd"/>
      <w:r>
        <w:rPr>
          <w:rFonts w:ascii="Times New Roman" w:hAnsi="Times New Roman"/>
          <w:color w:val="000000"/>
          <w:sz w:val="24"/>
          <w:szCs w:val="24"/>
        </w:rPr>
        <w:t xml:space="preserve"> savarankiškumo lygį. D. Bogušienė paminėjo, kad Tarnyba mielai laukia savanorių, kurie galėtų su Tarnybos laikino apgyvendinimo paslaugą gaunančiais asmenimis vykdyti edukacinę veiklą (mokyti megzti ar pan.). Tarnyboje teikiama ir laikino apnakvindinimo paslauga (40 žmonių) – </w:t>
      </w:r>
      <w:proofErr w:type="gramStart"/>
      <w:r>
        <w:rPr>
          <w:rFonts w:ascii="Times New Roman" w:hAnsi="Times New Roman"/>
          <w:color w:val="000000"/>
          <w:sz w:val="24"/>
          <w:szCs w:val="24"/>
        </w:rPr>
        <w:t>tai</w:t>
      </w:r>
      <w:proofErr w:type="gramEnd"/>
      <w:r>
        <w:rPr>
          <w:rFonts w:ascii="Times New Roman" w:hAnsi="Times New Roman"/>
          <w:color w:val="000000"/>
          <w:sz w:val="24"/>
          <w:szCs w:val="24"/>
        </w:rPr>
        <w:t xml:space="preserve"> nakvynės ir būtinųjų paslaugų (asmens higienos, buitinių) suteikimas asmenims, kurie yra benamiai, piktnaudžiauja alkoholiu, narkotinėmis, psichotropinėmis ar toksinėmis medžiagomis, esant krizinei situacijai ir pan., kai, nesuteikus šių paslaugų, iškyla grėsmė asmens sveikatai ar gyvybei. </w:t>
      </w:r>
      <w:proofErr w:type="gramStart"/>
      <w:r>
        <w:rPr>
          <w:rFonts w:ascii="Times New Roman" w:hAnsi="Times New Roman"/>
          <w:color w:val="000000"/>
          <w:sz w:val="24"/>
          <w:szCs w:val="24"/>
        </w:rPr>
        <w:t>Paslauga teikiama nuo 18 iki 6 val. Laikinam apnakvindinimui asmenys gali atvykti patys arba būti pristatomi greitosios medicinos pagalbos tarnybos, policijos transportu.</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Tokiais atvejais turi būti sveikatos priežiūros specialistų išvada, kad asmeniui nereikalinga būtinoji medicinos pagalba.</w:t>
      </w:r>
      <w:proofErr w:type="gramEnd"/>
      <w:r>
        <w:rPr>
          <w:rFonts w:ascii="Times New Roman" w:hAnsi="Times New Roman"/>
          <w:color w:val="000000"/>
          <w:sz w:val="24"/>
          <w:szCs w:val="24"/>
        </w:rPr>
        <w:t xml:space="preserve"> Į paslaugos sudėtį įeina informacijos apie socialinę paramą teikiančias įstaigas teikimas, konsultacijos apie socialines paslaugas, jų ypatumus, galimybę gauti paslaugą; informacijos apie įstaigas, galinčias padėti spręsti asmeniui iškilusias socialines, sveikatos problemas, teikimas; tarpininkavimas ir atstovavimas, padedant asmenims spręsti sveikatos problemas, tvarkant dokumentus, esant galimybei padėti apsirūpinti būtiniausiais drabužiais ir avalyne; nakvynės suteikimas; minimalios asmeninės higienos paslaugų organizavimas (prausyklos, dušas); minimalių buitinių paslaugų organizavimas (virtuvėlė su indais, skalbimo mašina); esant poreikiui, sveikatos priežiūros paslaugų organizavimas, apsaugos </w:t>
      </w:r>
      <w:r>
        <w:rPr>
          <w:rFonts w:ascii="Times New Roman" w:hAnsi="Times New Roman"/>
          <w:color w:val="000000"/>
          <w:sz w:val="24"/>
          <w:szCs w:val="24"/>
        </w:rPr>
        <w:lastRenderedPageBreak/>
        <w:t xml:space="preserve">organizavimas. </w:t>
      </w:r>
      <w:proofErr w:type="gramStart"/>
      <w:r>
        <w:rPr>
          <w:rFonts w:ascii="Times New Roman" w:hAnsi="Times New Roman"/>
          <w:color w:val="000000"/>
          <w:sz w:val="24"/>
          <w:szCs w:val="24"/>
        </w:rPr>
        <w:t>NKK nariai apžiūrėjo Tarnybos patalpas.</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Tarnybos patalpose visiems matomose vietose išviešintos vidaus tvarkos taisyklės, kuriose nurodyta informacija, kad draudžiama vartoti alkoholį ir kitas psichotropines medžiagas.</w:t>
      </w:r>
      <w:proofErr w:type="gramEnd"/>
      <w:r>
        <w:rPr>
          <w:rFonts w:ascii="Times New Roman" w:hAnsi="Times New Roman"/>
          <w:color w:val="000000"/>
          <w:sz w:val="24"/>
          <w:szCs w:val="24"/>
        </w:rPr>
        <w:t xml:space="preserve"> D. Bogušienė minėjo, kad yra drabužių (ypač vyriškų) taip pat indų, puodų ar keptuvių poreikis. D. Bogušienė paminėjo, kad prieš kelias dienas Šiaulių miesto savivaldybės tarybos posėdžių salėje vyko apskritojo stalo diskusija „Ar galime sumažinti benamių problemą didmiesčiuose? Benamiai mieste – problema ar pagalba?</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kurią organizavo Kauno apskrities vyriausiojo policijos komisariato Viešosios tvarkos skyriaus Bendruomenės pareigūnų veiklos skyrius kartu su Šiaulių miesto savivaldybės socialinių paslaugų centru. </w:t>
      </w:r>
      <w:proofErr w:type="gramStart"/>
      <w:r>
        <w:rPr>
          <w:rFonts w:ascii="Times New Roman" w:hAnsi="Times New Roman"/>
          <w:color w:val="000000"/>
          <w:sz w:val="24"/>
          <w:szCs w:val="24"/>
        </w:rPr>
        <w:t>Diskusijos metu buvo dalijamasi gerąja patirtimi, problemų sprendimais ir kita informacija, sprendžiant benamių ir socialinę riziką patiriančių asmenų problemas.</w:t>
      </w:r>
      <w:proofErr w:type="gramEnd"/>
      <w:r>
        <w:rPr>
          <w:rFonts w:ascii="Times New Roman" w:hAnsi="Times New Roman"/>
          <w:color w:val="000000"/>
          <w:sz w:val="24"/>
          <w:szCs w:val="24"/>
        </w:rPr>
        <w:t xml:space="preserve"> D. Bogušienė paminėjo, kad Kaune teikiama Saugios nakvynės paslauga, kur atvežami neblaivūs asmenys, kuriems neblaivumą nustato greitosios medicinos darbuotojai ir policija. </w:t>
      </w:r>
      <w:proofErr w:type="gramStart"/>
      <w:r>
        <w:rPr>
          <w:rFonts w:ascii="Times New Roman" w:hAnsi="Times New Roman"/>
          <w:color w:val="000000"/>
          <w:sz w:val="24"/>
          <w:szCs w:val="24"/>
        </w:rPr>
        <w:t>Neblaivūs asmenys yra išblaivinami ir jiems suteikiama nakvynė.</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Saugiuose namuose paslaugos teikiamos tik neblaiviems asmenims, tokiu būdu yra galimybė atskirti neblaivius asmenis nuo blaivių kuriems reikalinga laikino apnakvindinimo paslauga.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Nutarta Komisijos nariams savo įstaigose perduoti informaciją apie daiktų, drabužių poreikį Tarnybos klientams.</w:t>
      </w:r>
      <w:proofErr w:type="gramEnd"/>
      <w:r>
        <w:rPr>
          <w:rFonts w:ascii="Times New Roman" w:hAnsi="Times New Roman"/>
          <w:color w:val="000000"/>
          <w:sz w:val="24"/>
          <w:szCs w:val="24"/>
        </w:rPr>
        <w:t xml:space="preserve"> Nutarta raštu kreiptis į Šiaulių miesto savivaldybės administraciją </w:t>
      </w:r>
      <w:proofErr w:type="gramStart"/>
      <w:r>
        <w:rPr>
          <w:rFonts w:ascii="Times New Roman" w:hAnsi="Times New Roman"/>
          <w:color w:val="000000"/>
          <w:sz w:val="24"/>
          <w:szCs w:val="24"/>
        </w:rPr>
        <w:t>dėl</w:t>
      </w:r>
      <w:proofErr w:type="gramEnd"/>
      <w:r>
        <w:rPr>
          <w:rFonts w:ascii="Times New Roman" w:hAnsi="Times New Roman"/>
          <w:color w:val="000000"/>
          <w:sz w:val="24"/>
          <w:szCs w:val="24"/>
        </w:rPr>
        <w:t xml:space="preserve"> laikino apnakvindinimo saugios nakvynės paslaugos neblaiviems asmenims organizavimo galimybės. </w:t>
      </w:r>
      <w:proofErr w:type="gramStart"/>
      <w:r>
        <w:rPr>
          <w:rFonts w:ascii="Times New Roman" w:hAnsi="Times New Roman"/>
          <w:color w:val="000000"/>
          <w:sz w:val="24"/>
          <w:szCs w:val="24"/>
        </w:rPr>
        <w:t>Raštą NKK Šiaulių miesto Svivaldybės administracijos direktoriui išsiuntė 2019 m. gruodžio mėn.</w:t>
      </w:r>
      <w:proofErr w:type="gramEnd"/>
      <w:r>
        <w:rPr>
          <w:rFonts w:ascii="Times New Roman" w:hAnsi="Times New Roman"/>
          <w:color w:val="000000"/>
          <w:sz w:val="24"/>
          <w:szCs w:val="24"/>
        </w:rPr>
        <w:t xml:space="preserve"> 2 d. </w:t>
      </w:r>
    </w:p>
    <w:p w14:paraId="52A618E1" w14:textId="77777777" w:rsidR="00F000BC" w:rsidRDefault="00F000BC">
      <w:pPr>
        <w:pStyle w:val="Sraopastraipa"/>
        <w:spacing w:after="0" w:line="240" w:lineRule="auto"/>
        <w:ind w:left="0" w:firstLine="851"/>
        <w:jc w:val="both"/>
      </w:pPr>
      <w:proofErr w:type="gramStart"/>
      <w:r>
        <w:rPr>
          <w:rFonts w:ascii="Times New Roman" w:hAnsi="Times New Roman"/>
          <w:color w:val="000000"/>
          <w:sz w:val="24"/>
          <w:szCs w:val="24"/>
        </w:rPr>
        <w:t>Šiaulių miesto savivaldybės administracijos Žmonių gerovės ir ugdymo departamento Švietimo skyriaus vyriausioji specialistė Gintarė Juškienė lapkričio mėn.</w:t>
      </w:r>
      <w:proofErr w:type="gramEnd"/>
      <w:r>
        <w:rPr>
          <w:rFonts w:ascii="Times New Roman" w:hAnsi="Times New Roman"/>
          <w:color w:val="000000"/>
          <w:sz w:val="24"/>
          <w:szCs w:val="24"/>
        </w:rPr>
        <w:t xml:space="preserve"> „Rasos</w:t>
      </w:r>
      <w:proofErr w:type="gramStart"/>
      <w:r>
        <w:rPr>
          <w:rFonts w:ascii="Times New Roman" w:hAnsi="Times New Roman"/>
          <w:color w:val="000000"/>
          <w:sz w:val="24"/>
          <w:szCs w:val="24"/>
        </w:rPr>
        <w:t>“ progimnazijoje</w:t>
      </w:r>
      <w:proofErr w:type="gramEnd"/>
      <w:r>
        <w:rPr>
          <w:rFonts w:ascii="Times New Roman" w:hAnsi="Times New Roman"/>
          <w:color w:val="000000"/>
          <w:sz w:val="24"/>
          <w:szCs w:val="24"/>
        </w:rPr>
        <w:t xml:space="preserve"> vykusio NKK posėdžio metu pristatė informaciją apie Šiaulių miesto savivaldybei pavaldžiose Bendrojo ugdymo mokyklose vykdomas prevencines priemones. Į Šiaulių miesto pedagoginę psichologinę tarnybą (toliau - PPT) ugdymo įstaigos </w:t>
      </w:r>
      <w:proofErr w:type="gramStart"/>
      <w:r>
        <w:rPr>
          <w:rFonts w:ascii="Times New Roman" w:hAnsi="Times New Roman"/>
          <w:color w:val="000000"/>
          <w:sz w:val="24"/>
          <w:szCs w:val="24"/>
        </w:rPr>
        <w:t>dėl</w:t>
      </w:r>
      <w:proofErr w:type="gramEnd"/>
      <w:r>
        <w:rPr>
          <w:rFonts w:ascii="Times New Roman" w:hAnsi="Times New Roman"/>
          <w:color w:val="000000"/>
          <w:sz w:val="24"/>
          <w:szCs w:val="24"/>
        </w:rPr>
        <w:t xml:space="preserve"> psichologinės pagalbos smurtą patiriantiems ir smurtaujantiems vaikams kreipėsi 8 kartus (2018 m. kreiptasi 14 kartų). PPT, kaip konsultantai, veda edukacinius renginius pedagogams smurto ir patyčių temomis, dalyvauja programos „Kurk Lietuvai“ projektuose: 2018 m. - „PATYČIŲ DĖŽUTĖ“ ir 2019 m. „REAGUOK.LT“. </w:t>
      </w:r>
      <w:proofErr w:type="gramStart"/>
      <w:r>
        <w:rPr>
          <w:rFonts w:ascii="Times New Roman" w:hAnsi="Times New Roman"/>
          <w:color w:val="000000"/>
          <w:sz w:val="24"/>
          <w:szCs w:val="24"/>
        </w:rPr>
        <w:t>Patyčių statistika yra vedama kiekvienoje mokykloje.</w:t>
      </w:r>
      <w:proofErr w:type="gramEnd"/>
      <w:r>
        <w:rPr>
          <w:rFonts w:ascii="Times New Roman" w:hAnsi="Times New Roman"/>
          <w:color w:val="000000"/>
          <w:sz w:val="24"/>
          <w:szCs w:val="24"/>
        </w:rPr>
        <w:t xml:space="preserve"> Patyčių pasekmės skriaudėjams pasižymi tokiais požymiais: nesustabdžius skriaudėjų smurtinio elgesio didėja tikimybė, kad ateityje jie bus linkę vartoti psichoaktyvias medžiagas, smurtauti, turės mokymosi sunkumų. Pastebimos šios patyčių pasekmės stebėtojams: patyčių situacijos gali provokuoti nesaugumą, nerimastingumą, nenorą lankyti mokyklą, bejėgiškumo, kaltės jausmus. Pranešėja pažymėjo, kad dažniausiai įveikti patyčias trukdo tai, kad jos ne visada vyksta atvirai, dažnai klijuojama „Skundiko</w:t>
      </w:r>
      <w:proofErr w:type="gramStart"/>
      <w:r>
        <w:rPr>
          <w:rFonts w:ascii="Times New Roman" w:hAnsi="Times New Roman"/>
          <w:color w:val="000000"/>
          <w:sz w:val="24"/>
          <w:szCs w:val="24"/>
        </w:rPr>
        <w:t>“ etiketė</w:t>
      </w:r>
      <w:proofErr w:type="gramEnd"/>
      <w:r>
        <w:rPr>
          <w:rFonts w:ascii="Times New Roman" w:hAnsi="Times New Roman"/>
          <w:color w:val="000000"/>
          <w:sz w:val="24"/>
          <w:szCs w:val="24"/>
        </w:rPr>
        <w:t>, yra patyčių kultūros toleravimas, tyčiojimosi elgesio demonstravimas, suaugusiųjų reagavimo nuoseklumo ir pagalbos tęstinumo stoka. Patyčių prevencijos veiksmingumą didina pagalbos sistema patyčias patyrusiems ir skriaudėjams bei jų tėvams, „karštųjų</w:t>
      </w:r>
      <w:proofErr w:type="gramStart"/>
      <w:r>
        <w:rPr>
          <w:rFonts w:ascii="Times New Roman" w:hAnsi="Times New Roman"/>
          <w:color w:val="000000"/>
          <w:sz w:val="24"/>
          <w:szCs w:val="24"/>
        </w:rPr>
        <w:t>“ mokyklos</w:t>
      </w:r>
      <w:proofErr w:type="gramEnd"/>
      <w:r>
        <w:rPr>
          <w:rFonts w:ascii="Times New Roman" w:hAnsi="Times New Roman"/>
          <w:color w:val="000000"/>
          <w:sz w:val="24"/>
          <w:szCs w:val="24"/>
        </w:rPr>
        <w:t xml:space="preserve"> taškų (kur vyksta daugiausiai patyčių) identifikavimas ir suaugusiųjų priežiūra juose, mokinių šeimų įsitraukimas atskleidžiant patyčių atvejus bei ugdant tinkamus vaikų bendravimo įgūdžius (mokinių tėvai turėtų būti mokomi kaip kalbėti su vaikais apie patyčias). </w:t>
      </w:r>
      <w:proofErr w:type="gramStart"/>
      <w:r>
        <w:rPr>
          <w:rFonts w:ascii="Times New Roman" w:hAnsi="Times New Roman"/>
          <w:color w:val="000000"/>
          <w:sz w:val="24"/>
          <w:szCs w:val="24"/>
        </w:rPr>
        <w:t>Bendrojo ugdymo mokyklose vykdomos Lietuvos Respublikos švietimo, mokslo ir sporto ministerijos rekomenduotos prevencinės programos.</w:t>
      </w:r>
      <w:proofErr w:type="gramEnd"/>
      <w:r>
        <w:rPr>
          <w:rFonts w:ascii="Times New Roman" w:hAnsi="Times New Roman"/>
          <w:color w:val="000000"/>
          <w:sz w:val="24"/>
          <w:szCs w:val="24"/>
        </w:rPr>
        <w:t xml:space="preserve"> Vykdomas socialinių emocinių kompetencijų ugdymas: (1 - 4 kl.) - „Zipio draugai</w:t>
      </w:r>
      <w:proofErr w:type="gramStart"/>
      <w:r>
        <w:rPr>
          <w:rFonts w:ascii="Times New Roman" w:hAnsi="Times New Roman"/>
          <w:color w:val="000000"/>
          <w:sz w:val="24"/>
          <w:szCs w:val="24"/>
        </w:rPr>
        <w:t>“ -</w:t>
      </w:r>
      <w:proofErr w:type="gramEnd"/>
      <w:r>
        <w:rPr>
          <w:rFonts w:ascii="Times New Roman" w:hAnsi="Times New Roman"/>
          <w:color w:val="000000"/>
          <w:sz w:val="24"/>
          <w:szCs w:val="24"/>
        </w:rPr>
        <w:t xml:space="preserve"> vykdo 9 mokyklos; „Obuolio draugai“ - 6 mokyklos; „Antras žingsnis“ - 12 mokyklų. 5 - 8 klasių mokiniams vykdoma LIONS QUEST „Paauglystės kryžkelės</w:t>
      </w:r>
      <w:proofErr w:type="gramStart"/>
      <w:r>
        <w:rPr>
          <w:rFonts w:ascii="Times New Roman" w:hAnsi="Times New Roman"/>
          <w:color w:val="000000"/>
          <w:sz w:val="24"/>
          <w:szCs w:val="24"/>
        </w:rPr>
        <w:t>“ -</w:t>
      </w:r>
      <w:proofErr w:type="gramEnd"/>
      <w:r>
        <w:rPr>
          <w:rFonts w:ascii="Times New Roman" w:hAnsi="Times New Roman"/>
          <w:color w:val="000000"/>
          <w:sz w:val="24"/>
          <w:szCs w:val="24"/>
        </w:rPr>
        <w:t xml:space="preserve"> vykdo 8 mokyklos. I - IV gimnazijos klasių mokiniams vykdomos LIONS QUEST „Raktai į sėkmę</w:t>
      </w:r>
      <w:proofErr w:type="gramStart"/>
      <w:r>
        <w:rPr>
          <w:rFonts w:ascii="Times New Roman" w:hAnsi="Times New Roman"/>
          <w:color w:val="000000"/>
          <w:sz w:val="24"/>
          <w:szCs w:val="24"/>
        </w:rPr>
        <w:t>“ -</w:t>
      </w:r>
      <w:proofErr w:type="gramEnd"/>
      <w:r>
        <w:rPr>
          <w:rFonts w:ascii="Times New Roman" w:hAnsi="Times New Roman"/>
          <w:color w:val="000000"/>
          <w:sz w:val="24"/>
          <w:szCs w:val="24"/>
        </w:rPr>
        <w:t xml:space="preserve"> vykdo 4 mokyklos; Vaiko emocijų išraiškos kontrolės (VEIK) programa - 1 mokykla („Romuvos“ gimnazija). Mokyklos taip pat vykdo smurto ir seksualinės prievartos prevencijos programas. 5 - 8 klasių mokiniams vykdoma Olweus patyčių prevencijos programa - vykdo 2 mokyklos. Psichoaktyviųjų medžiagų vartojimo prevencijai skirtos programos vykdomos: 5 - 8 klasių mokiniams: „Gyvai</w:t>
      </w:r>
      <w:proofErr w:type="gramStart"/>
      <w:r>
        <w:rPr>
          <w:rFonts w:ascii="Times New Roman" w:hAnsi="Times New Roman"/>
          <w:color w:val="000000"/>
          <w:sz w:val="24"/>
          <w:szCs w:val="24"/>
        </w:rPr>
        <w:t>“ -</w:t>
      </w:r>
      <w:proofErr w:type="gramEnd"/>
      <w:r>
        <w:rPr>
          <w:rFonts w:ascii="Times New Roman" w:hAnsi="Times New Roman"/>
          <w:color w:val="000000"/>
          <w:sz w:val="24"/>
          <w:szCs w:val="24"/>
        </w:rPr>
        <w:t xml:space="preserve"> vykdo 5 mokyklos ir I - IV gimnazijos klasių mokiniams: „Savu keliu“ vykdo 1 mokykla, „Sniego gniūžtė“ - 2 mokyklos. </w:t>
      </w:r>
      <w:proofErr w:type="gramStart"/>
      <w:r>
        <w:rPr>
          <w:rFonts w:ascii="Times New Roman" w:hAnsi="Times New Roman"/>
          <w:color w:val="000000"/>
          <w:sz w:val="24"/>
          <w:szCs w:val="24"/>
        </w:rPr>
        <w:t>V.Palčiauskienė pasiteiravo ar neprivalo visos mokyklos vykdyti prevencinių programų.</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G.Juškienė atsakė, kad programų vykdymas yra rekomenduojamo pobūdžio ir mokyklos nusprendžia kurias programas vykdyti ir kokiomis </w:t>
      </w:r>
      <w:r>
        <w:rPr>
          <w:rFonts w:ascii="Times New Roman" w:hAnsi="Times New Roman"/>
          <w:color w:val="000000"/>
          <w:sz w:val="24"/>
          <w:szCs w:val="24"/>
        </w:rPr>
        <w:lastRenderedPageBreak/>
        <w:t>apimtimis.</w:t>
      </w:r>
      <w:proofErr w:type="gramEnd"/>
      <w:r>
        <w:rPr>
          <w:rFonts w:ascii="Times New Roman" w:hAnsi="Times New Roman"/>
          <w:color w:val="000000"/>
          <w:sz w:val="24"/>
          <w:szCs w:val="24"/>
        </w:rPr>
        <w:t xml:space="preserve"> V. Palčiauskienė perdavė informaciją nariams iš Vaiko gerovės komisijos, tarpinstitucinio bendradarbiavimo koordinatorės Linos Augytės </w:t>
      </w:r>
      <w:proofErr w:type="gramStart"/>
      <w:r>
        <w:rPr>
          <w:rFonts w:ascii="Times New Roman" w:hAnsi="Times New Roman"/>
          <w:color w:val="000000"/>
          <w:sz w:val="24"/>
          <w:szCs w:val="24"/>
        </w:rPr>
        <w:t>dėl</w:t>
      </w:r>
      <w:proofErr w:type="gramEnd"/>
      <w:r>
        <w:rPr>
          <w:rFonts w:ascii="Times New Roman" w:hAnsi="Times New Roman"/>
          <w:color w:val="000000"/>
          <w:sz w:val="24"/>
          <w:szCs w:val="24"/>
        </w:rPr>
        <w:t xml:space="preserve"> suaktyvėjusios problemos - vaikų bandymo rūkyti ir jaunėjančio rūkančiųjų amžiaus. Šių vaikų Vaiko gerovės komisija neturi galimybių siųsti šių jaunuolių į ankstyvosios intervencijos programos (toliau - Programa) mokymus, kuriuos vykdo VSB ir PPT, nes Programa yra pagalbos priemonė, skirta eksperimentuojantiems ar nereguliariai vartojantiems psichoaktyviąsias medžiagas (išskyrus tabaką) jaunuoliams nuo 14 m. iki 21 m. amžiaus. Keltas klausimas kaip būtų galima spręsti šią problemą: kur nukreipti vaikus, kokią programą ar konkrečią paslaugą jiems pasiūlyti. </w:t>
      </w:r>
      <w:proofErr w:type="gramStart"/>
      <w:r>
        <w:rPr>
          <w:rFonts w:ascii="Times New Roman" w:hAnsi="Times New Roman"/>
          <w:color w:val="000000"/>
          <w:sz w:val="24"/>
          <w:szCs w:val="24"/>
        </w:rPr>
        <w:t>Posėdyje nutarta Šiaulių miesto savivaldybės administracijos Žmonių gerovės ir ugdymo departamento Švietimo skyriui 2020 metais NKK posėdžio metu pristatyti išsamią informaciją pagal mokyklas apie patyčių situaciją Šiaulių mieste.</w:t>
      </w:r>
      <w:proofErr w:type="gramEnd"/>
      <w:r>
        <w:rPr>
          <w:rFonts w:ascii="Times New Roman" w:hAnsi="Times New Roman"/>
          <w:color w:val="000000"/>
          <w:sz w:val="24"/>
          <w:szCs w:val="24"/>
        </w:rPr>
        <w:t xml:space="preserve"> Tarpinstitucinio bendradarbiavimo koordinatorei Linai Augytei 2020 metais pateikti NKK informaciją apie rūkančius vaikus ir </w:t>
      </w:r>
      <w:proofErr w:type="gramStart"/>
      <w:r>
        <w:rPr>
          <w:rFonts w:ascii="Times New Roman" w:hAnsi="Times New Roman"/>
          <w:color w:val="000000"/>
          <w:sz w:val="24"/>
          <w:szCs w:val="24"/>
        </w:rPr>
        <w:t>dėl</w:t>
      </w:r>
      <w:proofErr w:type="gramEnd"/>
      <w:r>
        <w:rPr>
          <w:rFonts w:ascii="Times New Roman" w:hAnsi="Times New Roman"/>
          <w:color w:val="000000"/>
          <w:sz w:val="24"/>
          <w:szCs w:val="24"/>
        </w:rPr>
        <w:t xml:space="preserve"> to iškylančias problemas, kad būtų galimybė toliau ieškoti sprendimų. </w:t>
      </w:r>
    </w:p>
    <w:p w14:paraId="52A618E2" w14:textId="77777777" w:rsidR="00F000BC" w:rsidRDefault="00F000BC">
      <w:pPr>
        <w:pStyle w:val="Sraopastraipa"/>
        <w:spacing w:after="0" w:line="240" w:lineRule="auto"/>
        <w:ind w:left="0" w:firstLine="851"/>
        <w:jc w:val="both"/>
      </w:pPr>
      <w:proofErr w:type="gramStart"/>
      <w:r>
        <w:rPr>
          <w:rFonts w:ascii="Times New Roman" w:hAnsi="Times New Roman"/>
          <w:color w:val="000000"/>
          <w:sz w:val="24"/>
          <w:szCs w:val="24"/>
        </w:rPr>
        <w:t>Gruodžio mėn.</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posėdžio</w:t>
      </w:r>
      <w:proofErr w:type="gramEnd"/>
      <w:r>
        <w:rPr>
          <w:rFonts w:ascii="Times New Roman" w:hAnsi="Times New Roman"/>
          <w:color w:val="000000"/>
          <w:sz w:val="24"/>
          <w:szCs w:val="24"/>
        </w:rPr>
        <w:t xml:space="preserve"> metu „Rasos“ progimnazijos atstovai pristatė pranešimą „Visas dėmesys man - socialinis emocinis ugdymas visos dienos mokykloje“. „Rasos“ progimnazijos veiklos išskirtinumo sritis pristatė mokyklos komanda: direktorė Diana Tamutienė, pagrindinio ugdymo skyriaus vedėja Dema Juškienė, pradinio ugdymo skyriaus vedėja Tatjana Bakanovienė, socialinė pedagogė Reda Motuzienė ir karjeros ugdymo specialistė Monika Valčiukaitė Vaitkienė. Pristatyme pabrėžta, kad mokykloje vyksta betarpiškas bendravimas ir bendradarbiavimas tarp trijų pagrindinių grandžių: mokinių - tėvų - mokytojų. </w:t>
      </w:r>
      <w:proofErr w:type="gramStart"/>
      <w:r>
        <w:rPr>
          <w:rFonts w:ascii="Times New Roman" w:hAnsi="Times New Roman"/>
          <w:color w:val="000000"/>
          <w:sz w:val="24"/>
          <w:szCs w:val="24"/>
        </w:rPr>
        <w:t>Mokyklos veikloje svarbi sritis - socialinis emocinis ugdymas.</w:t>
      </w:r>
      <w:proofErr w:type="gramEnd"/>
      <w:r>
        <w:rPr>
          <w:rFonts w:ascii="Times New Roman" w:hAnsi="Times New Roman"/>
          <w:color w:val="000000"/>
          <w:sz w:val="24"/>
          <w:szCs w:val="24"/>
        </w:rPr>
        <w:t xml:space="preserve"> Nuo 2019 - 2018 m. įgyvendinamas visose ugdymo pakopose: priešmokykliniame ugdyme vykdoma socialinio emocinio ugdymo programa „Kimochi“ pagalba, pradiniame ugdyme - Lions Quest „Laikas kartu“, o pagrindiniame - Lions Quest „Paauglystės kryžkelės“. </w:t>
      </w:r>
      <w:proofErr w:type="gramStart"/>
      <w:r>
        <w:rPr>
          <w:rFonts w:ascii="Times New Roman" w:hAnsi="Times New Roman"/>
          <w:color w:val="000000"/>
          <w:sz w:val="24"/>
          <w:szCs w:val="24"/>
        </w:rPr>
        <w:t>Neatsiejamas socialinis emocinis ugdymas (SEU) nuo prevencinės veiklos mokykloje.</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Nuo 2018 m. lapkričio mėn.</w:t>
      </w:r>
      <w:proofErr w:type="gramEnd"/>
      <w:r>
        <w:rPr>
          <w:rFonts w:ascii="Times New Roman" w:hAnsi="Times New Roman"/>
          <w:color w:val="000000"/>
          <w:sz w:val="24"/>
          <w:szCs w:val="24"/>
        </w:rPr>
        <w:t xml:space="preserve"> Šiaulių „Rasos</w:t>
      </w:r>
      <w:proofErr w:type="gramStart"/>
      <w:r>
        <w:rPr>
          <w:rFonts w:ascii="Times New Roman" w:hAnsi="Times New Roman"/>
          <w:color w:val="000000"/>
          <w:sz w:val="24"/>
          <w:szCs w:val="24"/>
        </w:rPr>
        <w:t>“ progimnazija</w:t>
      </w:r>
      <w:proofErr w:type="gramEnd"/>
      <w:r>
        <w:rPr>
          <w:rFonts w:ascii="Times New Roman" w:hAnsi="Times New Roman"/>
          <w:color w:val="000000"/>
          <w:sz w:val="24"/>
          <w:szCs w:val="24"/>
        </w:rPr>
        <w:t xml:space="preserve"> viena iš šešių respublikos mokyklų dalyvavo inovatyvaus patyčių prevencijai skirto įrankio „Patyčių dėžutė“ įgyvendinime ir diegime. </w:t>
      </w:r>
      <w:proofErr w:type="gramStart"/>
      <w:r>
        <w:rPr>
          <w:rFonts w:ascii="Times New Roman" w:hAnsi="Times New Roman"/>
          <w:color w:val="000000"/>
          <w:sz w:val="24"/>
          <w:szCs w:val="24"/>
        </w:rPr>
        <w:t>Nuo 2019 m. gruodžio mėn.</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visos</w:t>
      </w:r>
      <w:proofErr w:type="gramEnd"/>
      <w:r>
        <w:rPr>
          <w:rFonts w:ascii="Times New Roman" w:hAnsi="Times New Roman"/>
          <w:color w:val="000000"/>
          <w:sz w:val="24"/>
          <w:szCs w:val="24"/>
        </w:rPr>
        <w:t xml:space="preserve"> Lietuvos švietimo įstaigos gali įsidiegti šį įrankį ir savo mokyklose. </w:t>
      </w:r>
      <w:proofErr w:type="gramStart"/>
      <w:r>
        <w:rPr>
          <w:rFonts w:ascii="Times New Roman" w:hAnsi="Times New Roman"/>
          <w:color w:val="000000"/>
          <w:sz w:val="24"/>
          <w:szCs w:val="24"/>
        </w:rPr>
        <w:t>Mokykla bendradarbiauja ir su kitomis Šiaulių miesto įstaigomis, skatina savanorystę ir pilietiškumą.</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Pagrindinė mokyklos misija - kokybiškas ugdymas.</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Atliepiant šiuolaikinio ugdymo aktualijas mokykla skatina dialogą tarp mokytojų, tėvų ir mokinių.</w:t>
      </w:r>
      <w:proofErr w:type="gramEnd"/>
      <w:r>
        <w:rPr>
          <w:rFonts w:ascii="Times New Roman" w:hAnsi="Times New Roman"/>
          <w:color w:val="000000"/>
          <w:sz w:val="24"/>
          <w:szCs w:val="24"/>
        </w:rPr>
        <w:t xml:space="preserve"> Rengiami tėvų, mokytojų, mokinių forumai, apskritojo stalo diskusijos, dvišaliai ir trišaliai pokalbiai, kurių metu siekiama išsiaiškinti, nuo </w:t>
      </w:r>
      <w:proofErr w:type="gramStart"/>
      <w:r>
        <w:rPr>
          <w:rFonts w:ascii="Times New Roman" w:hAnsi="Times New Roman"/>
          <w:color w:val="000000"/>
          <w:sz w:val="24"/>
          <w:szCs w:val="24"/>
        </w:rPr>
        <w:t>ko</w:t>
      </w:r>
      <w:proofErr w:type="gramEnd"/>
      <w:r>
        <w:rPr>
          <w:rFonts w:ascii="Times New Roman" w:hAnsi="Times New Roman"/>
          <w:color w:val="000000"/>
          <w:sz w:val="24"/>
          <w:szCs w:val="24"/>
        </w:rPr>
        <w:t xml:space="preserve"> priklauso kokybiškas ugdymas, nagrinėjamos ugdymo sėkmės ir atsirandantys sunkumai. </w:t>
      </w:r>
      <w:proofErr w:type="gramStart"/>
      <w:r>
        <w:rPr>
          <w:rFonts w:ascii="Times New Roman" w:hAnsi="Times New Roman"/>
          <w:color w:val="000000"/>
          <w:sz w:val="24"/>
          <w:szCs w:val="24"/>
        </w:rPr>
        <w:t>Labai svarbi mokyklos veiklos sritis – ugdymas karjerai.</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Mokykloje sukurta savita ugdymo karjerai sistema, kurios veiklą koordinuoja karjeros ugdymo specialistė.</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Atsižvelgiant į poreikį organizuojamos patyriminės, pažintinės mokinių išvykos, edukacijos.</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Mokiniai turi galimybę dalyvauti savanoriškoje veikloje.</w:t>
      </w:r>
      <w:proofErr w:type="gramEnd"/>
      <w:r>
        <w:rPr>
          <w:rFonts w:ascii="Times New Roman" w:hAnsi="Times New Roman"/>
          <w:color w:val="000000"/>
          <w:sz w:val="24"/>
          <w:szCs w:val="24"/>
        </w:rPr>
        <w:t xml:space="preserve"> Taip pat mokykla glaudžiai bendradarbiauja ne tik su miesto įstaigomis, bet ir su Lietuvos įmonėmis. Kartu su fabriku „Skinija</w:t>
      </w:r>
      <w:proofErr w:type="gramStart"/>
      <w:r>
        <w:rPr>
          <w:rFonts w:ascii="Times New Roman" w:hAnsi="Times New Roman"/>
          <w:color w:val="000000"/>
          <w:sz w:val="24"/>
          <w:szCs w:val="24"/>
        </w:rPr>
        <w:t>“ mokykla</w:t>
      </w:r>
      <w:proofErr w:type="gramEnd"/>
      <w:r>
        <w:rPr>
          <w:rFonts w:ascii="Times New Roman" w:hAnsi="Times New Roman"/>
          <w:color w:val="000000"/>
          <w:sz w:val="24"/>
          <w:szCs w:val="24"/>
        </w:rPr>
        <w:t xml:space="preserve"> vykdo ekologinį projektą „Iš naujo“.</w:t>
      </w:r>
    </w:p>
    <w:p w14:paraId="52A618E3" w14:textId="77777777" w:rsidR="00F000BC" w:rsidRDefault="00F000BC">
      <w:pPr>
        <w:spacing w:after="0" w:line="240" w:lineRule="auto"/>
        <w:ind w:firstLine="851"/>
        <w:contextualSpacing/>
        <w:jc w:val="both"/>
        <w:rPr>
          <w:rFonts w:ascii="Times New Roman" w:hAnsi="Times New Roman"/>
          <w:color w:val="000000"/>
          <w:sz w:val="24"/>
          <w:szCs w:val="24"/>
          <w:lang w:val="lt-LT"/>
        </w:rPr>
      </w:pPr>
    </w:p>
    <w:p w14:paraId="52A618E4" w14:textId="77777777" w:rsidR="00F000BC" w:rsidRDefault="00F000BC">
      <w:pPr>
        <w:pStyle w:val="Standard"/>
        <w:numPr>
          <w:ilvl w:val="0"/>
          <w:numId w:val="1"/>
        </w:numPr>
        <w:ind w:left="0" w:firstLine="851"/>
        <w:contextualSpacing/>
        <w:jc w:val="center"/>
      </w:pPr>
      <w:r>
        <w:rPr>
          <w:b/>
          <w:color w:val="000000"/>
        </w:rPr>
        <w:t>Šiaulių apskrities vyriausiasis policijos komisariatas</w:t>
      </w:r>
    </w:p>
    <w:p w14:paraId="52A618E5" w14:textId="77777777" w:rsidR="00F000BC" w:rsidRDefault="00F000BC">
      <w:pPr>
        <w:pStyle w:val="Standard"/>
        <w:tabs>
          <w:tab w:val="left" w:pos="2116"/>
        </w:tabs>
        <w:ind w:firstLine="851"/>
        <w:contextualSpacing/>
        <w:jc w:val="both"/>
      </w:pPr>
      <w:r>
        <w:rPr>
          <w:color w:val="000000"/>
        </w:rPr>
        <w:tab/>
      </w:r>
    </w:p>
    <w:p w14:paraId="52A618E6" w14:textId="77777777" w:rsidR="00F000BC" w:rsidRDefault="00F000BC">
      <w:pPr>
        <w:pStyle w:val="Standard"/>
        <w:ind w:firstLine="851"/>
        <w:contextualSpacing/>
        <w:jc w:val="both"/>
      </w:pPr>
      <w:r>
        <w:rPr>
          <w:color w:val="000000"/>
        </w:rPr>
        <w:t xml:space="preserve">2019 m. Šiaulių apskrities vyriausiasis policijos komisariatas parengė ir įgyvendino tęstinį Šiaulių miesto savivaldybės finansuojamą prevencinį projektą ,,Saugūs Šiauliai“, kurio viena iš veiklos sričių – nepilnamečių teisės pažeidimų prevencija. Atsižvelgiant į tai, kad psichoaktyviųjų medžiagų vartojimas viena iš aktualiausių problemų vaikų ir jaunimo tarpe, organizuotos prevencinės priemonės šioje srityje. </w:t>
      </w:r>
      <w:r>
        <w:rPr>
          <w:rFonts w:cs="Tahoma"/>
          <w:color w:val="000000"/>
          <w:szCs w:val="20"/>
          <w:shd w:val="clear" w:color="auto" w:fill="FFFFFF"/>
        </w:rPr>
        <w:t xml:space="preserve">Birželio 24 – 28 d. organizuota tradicinė vasaros stovykla ,,Dengtiltis 23“, kurioje dalyvavo 20 elgesio problemų turinčių vaikų, vykdytas jų teisinis švietimas, socialinių įgūdžių, bendruomeniškumo ugdymas ir žalingų įpročių prevencija. Birželio – rugsėjo mėnesiais organizuotas iššūkis ,,Ne žalingai, o naudingai“, skirtas sveiko ir aktyvaus laisvalaikio propagavimui, žalingų įpročių ir psichoaktyviųjų medžiagų prevencijai. Iššūkio dalyviai siuntė video filmukus, kuriuose fiksavo, kaip jie naudingai, o ne žalingai leidžia laisvalaikį ir kvietė visus sekti jų pavyzdžiu, visi filmuoti siužetai skelbti Šiaulių policijos bendruomenės pareigūnų </w:t>
      </w:r>
      <w:r>
        <w:rPr>
          <w:rFonts w:cs="Tahoma"/>
          <w:color w:val="000000"/>
          <w:szCs w:val="20"/>
          <w:shd w:val="clear" w:color="auto" w:fill="FFFFFF"/>
        </w:rPr>
        <w:lastRenderedPageBreak/>
        <w:t>socialinio tinklo Facebook paskyroje. Rugsėjo 23 dieną Policijos departamente vyko baigiamasis iššūkio renginys, į kurį pakviesti daugiausiai dėmesio socialiniuose tinkluose sulaukusių filmukų kūrėjai, jiems padėkota už sektinų pavyzdžių skleidimą, apdovanoti prizininkai.</w:t>
      </w:r>
    </w:p>
    <w:p w14:paraId="52A618E7" w14:textId="77777777" w:rsidR="00F000BC" w:rsidRDefault="00F000BC">
      <w:pPr>
        <w:pStyle w:val="Standard"/>
        <w:ind w:firstLine="851"/>
        <w:contextualSpacing/>
        <w:jc w:val="both"/>
      </w:pPr>
      <w:r>
        <w:rPr>
          <w:color w:val="000000"/>
        </w:rPr>
        <w:t>Vykdant vaikų teisinį švietimą bei organizuojant prevencinę veiklą miesto ugdymo įstaigose, vaikų dienos centruose, skaitytos paskaitos psichoaktyviųjų medžiagų vartojimo prevencijos tema, supažindinta su atsakomybe už psichoaktyviųjų medžiagų įsigijimą, laikymą, platinimą, vartojimą.</w:t>
      </w:r>
    </w:p>
    <w:p w14:paraId="52A618E8" w14:textId="77777777" w:rsidR="00F000BC" w:rsidRDefault="00F000BC">
      <w:pPr>
        <w:pStyle w:val="Standard"/>
        <w:ind w:firstLine="851"/>
        <w:contextualSpacing/>
        <w:jc w:val="both"/>
      </w:pPr>
      <w:r>
        <w:rPr>
          <w:color w:val="000000"/>
        </w:rPr>
        <w:t xml:space="preserve">Vykdant priemones, mažinančias psichoaktyviųjų medžiagų pasiūlą ir paklausą, policija atskleidžia ir tiria nusikalstamas veikas, susijusias su narkotinių bei psichotropinių medžiagų neteisėta apyvarta. </w:t>
      </w:r>
      <w:r>
        <w:rPr>
          <w:rFonts w:eastAsia="Times New Roman"/>
          <w:color w:val="000000"/>
          <w:lang w:eastAsia="en-US"/>
        </w:rPr>
        <w:t>Per 2019 metus Šiaulių mieste buvo atskleista 143 nusikalstamos veikos, susijusios su disponavimu narkotinėmis ar psichotropinėmis medžiagomis, iš jų: 122 - pagal LR BK 259 str. (Neteisėtas disponavimas narkotinėmis medžiagomis be tikslo jas platinti), 16 - pagal LR BK 260 str. (Neteisėtas disponavimas narkotinėmis medžiagomis turint tikslą jas platinti arba neteisėtas disponavimas labai dideliu narkotinių medžiagų kiekiu), 2 - pagal LR BK 261 str. (Narkotinių ar psichotropinių medžiagų platinimas nepilnamečiams), 4 - pagal LR BK 264 str. (Lenkimas vartoti narkotines ar psichotropines medžiagas), 1 - pagal LR BK 265 str. (Neteisėtas aguonų ar kanapių auginimas) ir 1 pagal LR BK 266 str. (Neteisėtas disponavimas pirmos kategorijos narkotinių ar psichotropinių medžiagų pirmtakais (prekursoriais))  2019 m. organizuotų priemonių metu nustatytas 121 asmuo, kuriems pareikšti įtarimai dėl nusikalstamų veikų, susijusių su disponavimu narkotinėmis bei psichotropinėmis medžiagomis, padarymo.</w:t>
      </w:r>
    </w:p>
    <w:p w14:paraId="52A618E9" w14:textId="77777777" w:rsidR="00F000BC" w:rsidRDefault="00F000BC">
      <w:pPr>
        <w:pStyle w:val="Standard"/>
        <w:tabs>
          <w:tab w:val="left" w:pos="1478"/>
        </w:tabs>
        <w:ind w:firstLine="851"/>
        <w:contextualSpacing/>
        <w:jc w:val="both"/>
      </w:pPr>
      <w:r>
        <w:rPr>
          <w:color w:val="000000"/>
        </w:rPr>
        <w:t xml:space="preserve">Informacija apie vykdomą veiklą psichoaktyviųjų medžiagų prevencijos srityje ir narkotinių medžiagų kontrolės temomis talpinta Šiaulių aps. VPK interneto svetainėje, Šiaulių apskrities policijos, Šiaulių m. ir r. PK bendruomenės pareigūnų paskyrose socialiniame tinkle Facebook, teikta žiniasklaidos atstovams. </w:t>
      </w:r>
    </w:p>
    <w:p w14:paraId="52A618EA" w14:textId="77777777" w:rsidR="00F000BC" w:rsidRDefault="00F000BC">
      <w:pPr>
        <w:pStyle w:val="Standard"/>
        <w:tabs>
          <w:tab w:val="left" w:pos="1478"/>
        </w:tabs>
        <w:ind w:firstLine="851"/>
        <w:contextualSpacing/>
        <w:jc w:val="both"/>
        <w:rPr>
          <w:color w:val="000000"/>
        </w:rPr>
      </w:pPr>
    </w:p>
    <w:p w14:paraId="52A618EB" w14:textId="77777777" w:rsidR="00F000BC" w:rsidRDefault="00F000BC">
      <w:pPr>
        <w:pStyle w:val="Puslapioinaostekstas"/>
        <w:numPr>
          <w:ilvl w:val="0"/>
          <w:numId w:val="1"/>
        </w:numPr>
        <w:ind w:left="0" w:firstLine="851"/>
        <w:contextualSpacing/>
      </w:pPr>
      <w:r>
        <w:rPr>
          <w:rFonts w:ascii="Times New Roman" w:hAnsi="Times New Roman"/>
          <w:b/>
          <w:color w:val="000000"/>
          <w:sz w:val="24"/>
          <w:szCs w:val="24"/>
        </w:rPr>
        <w:t>Respublikinis priklausomybės ligų centras Šiaulių filialas</w:t>
      </w:r>
    </w:p>
    <w:p w14:paraId="52A618EC" w14:textId="77777777" w:rsidR="00F000BC" w:rsidRDefault="00F000BC">
      <w:pPr>
        <w:tabs>
          <w:tab w:val="left" w:pos="1134"/>
        </w:tabs>
        <w:spacing w:after="0" w:line="240" w:lineRule="auto"/>
        <w:ind w:firstLine="851"/>
        <w:contextualSpacing/>
        <w:jc w:val="both"/>
        <w:rPr>
          <w:rFonts w:ascii="Times New Roman" w:hAnsi="Times New Roman"/>
          <w:b/>
          <w:color w:val="000000"/>
          <w:sz w:val="24"/>
          <w:szCs w:val="24"/>
          <w:lang w:val="lt-LT"/>
        </w:rPr>
      </w:pPr>
    </w:p>
    <w:p w14:paraId="52A618ED" w14:textId="77777777" w:rsidR="00F000BC" w:rsidRDefault="00F000BC">
      <w:pPr>
        <w:pStyle w:val="Pagrindinistekstas"/>
        <w:spacing w:line="240" w:lineRule="auto"/>
        <w:ind w:firstLine="851"/>
        <w:contextualSpacing/>
        <w:jc w:val="both"/>
      </w:pPr>
      <w:r>
        <w:rPr>
          <w:rFonts w:eastAsia="Calibri"/>
          <w:color w:val="000000"/>
          <w:szCs w:val="24"/>
          <w:lang w:val="lt-LT" w:eastAsia="en-US"/>
        </w:rPr>
        <w:t xml:space="preserve">Respublikinis priklausomybės ligų centras Šiaulių filialas (toliau – RPLC Šiaulių filialas) – Lietuvos nacionalinei sveikatos sistemai priklausanti specializuotų asmens sveikatos priežiūros paslaugų teikimo biudžetinė įstaiga. Įstaigos savininkė yra valstybė, įstaigos savininko teises ir pareigas įgyvendina Lietuvos Respublikos sveikatos apsaugos ministerija. </w:t>
      </w:r>
    </w:p>
    <w:p w14:paraId="52A618EE" w14:textId="77777777" w:rsidR="00F000BC" w:rsidRDefault="00F000BC">
      <w:pPr>
        <w:pStyle w:val="Pagrindinistekstas"/>
        <w:spacing w:line="240" w:lineRule="auto"/>
        <w:ind w:firstLine="851"/>
        <w:contextualSpacing/>
        <w:jc w:val="both"/>
      </w:pPr>
      <w:r>
        <w:rPr>
          <w:rFonts w:eastAsia="Calibri"/>
          <w:color w:val="000000"/>
          <w:szCs w:val="24"/>
          <w:lang w:val="lt-LT" w:eastAsia="en-US"/>
        </w:rPr>
        <w:t>RPLC Šiaulių filialas teikia šias paslaugas:</w:t>
      </w:r>
    </w:p>
    <w:p w14:paraId="52A618EF" w14:textId="77777777" w:rsidR="00F000BC" w:rsidRDefault="00F000BC">
      <w:pPr>
        <w:pStyle w:val="Pagrindinistekstas"/>
        <w:spacing w:line="240" w:lineRule="auto"/>
        <w:ind w:firstLine="851"/>
        <w:contextualSpacing/>
        <w:jc w:val="both"/>
      </w:pPr>
      <w:r>
        <w:rPr>
          <w:rFonts w:eastAsia="Calibri"/>
          <w:color w:val="000000"/>
          <w:szCs w:val="24"/>
          <w:lang w:val="lt-LT" w:eastAsia="en-US"/>
        </w:rPr>
        <w:t>- antrines stacionarines sveikatos priežiūros: priklausomybės ligų psichiatrijos II;</w:t>
      </w:r>
    </w:p>
    <w:p w14:paraId="52A618F0" w14:textId="77777777" w:rsidR="00F000BC" w:rsidRDefault="00F000BC">
      <w:pPr>
        <w:pStyle w:val="Pagrindinistekstas"/>
        <w:spacing w:line="240" w:lineRule="auto"/>
        <w:ind w:firstLine="851"/>
        <w:contextualSpacing/>
        <w:jc w:val="both"/>
      </w:pPr>
      <w:r>
        <w:rPr>
          <w:rFonts w:eastAsia="Calibri"/>
          <w:color w:val="000000"/>
          <w:szCs w:val="24"/>
          <w:lang w:val="lt-LT" w:eastAsia="en-US"/>
        </w:rPr>
        <w:t>- antrines ambulatorines sveikatos priežiūros: psichiatrijos, priklausomybės ligų psichiatrijos.</w:t>
      </w:r>
    </w:p>
    <w:p w14:paraId="52A618F1" w14:textId="77777777" w:rsidR="00F000BC" w:rsidRDefault="00F000BC">
      <w:pPr>
        <w:pStyle w:val="Pagrindinistekstas"/>
        <w:spacing w:line="240" w:lineRule="auto"/>
        <w:ind w:firstLine="851"/>
        <w:contextualSpacing/>
        <w:jc w:val="both"/>
      </w:pPr>
      <w:r>
        <w:rPr>
          <w:rFonts w:eastAsia="Calibri"/>
          <w:color w:val="000000"/>
          <w:szCs w:val="24"/>
          <w:lang w:val="lt-LT" w:eastAsia="en-US"/>
        </w:rPr>
        <w:t xml:space="preserve">Siekiant naudos visuomenės sveikatinimo srityje, įgyvendinant Respublikinio priklausomybės ligų centro ir RPLC Šiaulių filialo veiklos prioritetus, buvo teikiamos asmens sveikatos priežiūros paslaugos Lietuvos gyventojams, nesaikingai vartojantiems alkoholį, narkotines ir kitas psichiką veikiančias medžiagas, taip pat sergantiems priklausomybės ligomis. 2019 m. buvo intensyvinamas specializuotų paslaugų prieinamumas, ankstyva priklausomybės ligų diagnostika, teikiamos medicininės, psichologinės, socialinės paslaugos sergantiems priklausomybės ligomis bei jų armimiesiems, mažinama jų socialinė atskirtis. </w:t>
      </w:r>
    </w:p>
    <w:p w14:paraId="52A618F2" w14:textId="77777777" w:rsidR="00F000BC" w:rsidRDefault="00F000BC">
      <w:pPr>
        <w:pStyle w:val="Pagrindinistekstas"/>
        <w:spacing w:line="240" w:lineRule="auto"/>
        <w:ind w:firstLine="851"/>
        <w:contextualSpacing/>
        <w:jc w:val="both"/>
      </w:pPr>
      <w:r>
        <w:rPr>
          <w:rFonts w:eastAsia="Calibri"/>
          <w:color w:val="000000"/>
          <w:szCs w:val="24"/>
          <w:lang w:val="lt-LT" w:eastAsia="en-US"/>
        </w:rPr>
        <w:t>Buvo vykdomas bendradarbiavimas su socialinės pagalbos, probacijos, vaiko teisių apsaugos tarnybomis, kitomis medicininėmis, švietimo organizacijomis. Per 2019 m. RPLC Šiaulių filialas skaitė pranešimus apie priklausomybės ligas ir mokslu grįstą priklausomybės ligų gydymą Pakruojo rajono savivaldybės socialiniams darbuotojams, Pakalniškio seniūnijos gyventojams ir socialiniams darbuotojams, Šiaulių apygardos probacijos tarnybos pareigūnams, Šiaulių specialiojo ugdymo centro darbuotojams ir mokiniams, Šiaurės Lietuvos socialinės srities darbuotojų asociacijos organizuotame seminare, būsimiems priklausomybių konsultantams.</w:t>
      </w:r>
    </w:p>
    <w:p w14:paraId="52A618F3" w14:textId="77777777" w:rsidR="00F000BC" w:rsidRDefault="00F000BC">
      <w:pPr>
        <w:pStyle w:val="Pagrindinistekstas"/>
        <w:spacing w:line="240" w:lineRule="auto"/>
        <w:ind w:firstLine="851"/>
        <w:contextualSpacing/>
        <w:jc w:val="both"/>
      </w:pPr>
      <w:r>
        <w:rPr>
          <w:rFonts w:eastAsia="Calibri"/>
          <w:color w:val="000000"/>
          <w:szCs w:val="24"/>
          <w:lang w:val="lt-LT" w:eastAsia="en-US"/>
        </w:rPr>
        <w:t xml:space="preserve">2019 m. organizavo atvirų durų dienas RPLC Šiaulių filiale ir nemokamų konsultacijų dieną Šiaulių m. savivaldybės visuomės sveikatos biure. Jų metu buvo galima anonimiškai ir nemokamai konsultuotis su priklausomybių ligų specialistais – socialiniais darbuotojais, medicinos </w:t>
      </w:r>
      <w:r>
        <w:rPr>
          <w:rFonts w:eastAsia="Calibri"/>
          <w:color w:val="000000"/>
          <w:szCs w:val="24"/>
          <w:lang w:val="lt-LT" w:eastAsia="en-US"/>
        </w:rPr>
        <w:lastRenderedPageBreak/>
        <w:t>psichologais.</w:t>
      </w:r>
    </w:p>
    <w:p w14:paraId="52A618F4" w14:textId="77777777" w:rsidR="00F000BC" w:rsidRDefault="00F000BC">
      <w:pPr>
        <w:pStyle w:val="Pagrindinistekstas"/>
        <w:spacing w:line="240" w:lineRule="auto"/>
        <w:ind w:firstLine="851"/>
        <w:contextualSpacing/>
        <w:jc w:val="both"/>
      </w:pPr>
      <w:r>
        <w:rPr>
          <w:rFonts w:eastAsia="Calibri"/>
          <w:color w:val="000000"/>
          <w:szCs w:val="24"/>
          <w:lang w:val="lt-LT" w:eastAsia="en-US"/>
        </w:rPr>
        <w:t xml:space="preserve">RPLC Šiaulių filialas iki 2019 m. lapkričio 30 d. bendradarbiavo su Šiaulių centro poliklinika </w:t>
      </w:r>
      <w:r>
        <w:rPr>
          <w:color w:val="000000"/>
          <w:szCs w:val="24"/>
          <w:lang w:val="lt-LT"/>
        </w:rPr>
        <w:t>(toliau – Poliklinika),</w:t>
      </w:r>
      <w:r>
        <w:rPr>
          <w:rFonts w:eastAsia="Calibri"/>
          <w:color w:val="000000"/>
          <w:szCs w:val="24"/>
          <w:lang w:val="lt-LT" w:eastAsia="en-US"/>
        </w:rPr>
        <w:t xml:space="preserve"> teikiant pirminę asmens sveikatos priežiūros paslaugą „Asmenų, kuriems taikomas pakaitinis gydymas metadonu, priežiūra“ ir specializuotą asmens sveikatos priežiūros paslaugą „Pakaitinio gydymo efektyvumo įvertinimo paslauga“, per 2019 m. šią paslaugą gavo 6 – 11 pacientų. Nuo 2019 m. gruodžio 1 d. RPLC Šiaulių filialas pradėjo teikti pakaitinio palaikomojo gydymo metadonu programą. Tai asmenų, sergančių priklausomybe nuo opioidų, tęstinis gydymas, skiriant santykinai stabilias opioidinių vaistinių preparatų dozes, siekiant maksimaliai normalizuoti paciento somatinę ir psichikos būseną, skatinti pozityvius elgesio ir socialinės adaptacijos pokyčius.</w:t>
      </w:r>
    </w:p>
    <w:p w14:paraId="52A618F5" w14:textId="77777777" w:rsidR="00F000BC" w:rsidRDefault="00F000BC">
      <w:pPr>
        <w:pStyle w:val="Pagrindinistekstas"/>
        <w:spacing w:line="240" w:lineRule="auto"/>
        <w:ind w:firstLine="851"/>
        <w:contextualSpacing/>
        <w:jc w:val="both"/>
      </w:pPr>
      <w:r>
        <w:rPr>
          <w:rFonts w:eastAsia="Calibri"/>
          <w:color w:val="000000"/>
          <w:szCs w:val="24"/>
          <w:lang w:val="lt-LT" w:eastAsia="en-US"/>
        </w:rPr>
        <w:t>Specializuotų asmens sveikatos priežiūros paslaugų teikimo sutartys buvo sudarytos su Šiaulių rajono savivaldybės administracija, Pakruojo rajono savivaldybės visuomenės sveikatos biuru, Pakruojo nestacionarių socialinių paslaugų centru, Radviliškio parapijos bendruomenės socialinių paslaugų centru. Taip didinant šių specializuotų asmens sveikatos priežiūros paslaugų prieinamumą tikslinei grupei.</w:t>
      </w:r>
    </w:p>
    <w:p w14:paraId="52A618F6" w14:textId="77777777" w:rsidR="00F000BC" w:rsidRDefault="00F000BC">
      <w:pPr>
        <w:pStyle w:val="Pagrindinistekstas"/>
        <w:spacing w:line="240" w:lineRule="auto"/>
        <w:ind w:firstLine="851"/>
        <w:contextualSpacing/>
        <w:jc w:val="both"/>
      </w:pPr>
      <w:r>
        <w:rPr>
          <w:rFonts w:eastAsia="Calibri"/>
          <w:color w:val="000000"/>
          <w:szCs w:val="24"/>
          <w:lang w:val="lt-LT" w:eastAsia="en-US"/>
        </w:rPr>
        <w:t xml:space="preserve">RPLC Šiaulių filiale per 2019 m. užfiksuotas gydymo epizodų skaičius siekė 952. </w:t>
      </w:r>
    </w:p>
    <w:p w14:paraId="52A618F7" w14:textId="77777777" w:rsidR="00F000BC" w:rsidRDefault="00F000BC">
      <w:pPr>
        <w:pStyle w:val="Pagrindinistekstas"/>
        <w:spacing w:line="240" w:lineRule="auto"/>
        <w:ind w:firstLine="851"/>
        <w:contextualSpacing/>
        <w:jc w:val="both"/>
      </w:pPr>
      <w:r>
        <w:rPr>
          <w:rFonts w:eastAsia="Calibri"/>
          <w:color w:val="000000"/>
          <w:szCs w:val="24"/>
          <w:lang w:val="lt-LT" w:eastAsia="en-US"/>
        </w:rPr>
        <w:t>Iš 952 ambulatoriškai konsultuotų asmenų, į stacionarą paguldyti 626 ligoniai. Alkoholinės ir narkotinės abstinencijos sindromo simptomų gydymo ir potraukio slopinimo paslaugą gavo 503 asmenys (iš stacionare gydytų 626 asmenų). Motyvacinės terapijos paslauga buvo suteikta 123 – ims asmenims (iš 626). Lovadienių skaičius siekė 4744.</w:t>
      </w:r>
    </w:p>
    <w:p w14:paraId="52A618F8" w14:textId="77777777" w:rsidR="00F000BC" w:rsidRDefault="00F000BC">
      <w:pPr>
        <w:pStyle w:val="Pagrindinistekstas"/>
        <w:spacing w:line="240" w:lineRule="auto"/>
        <w:ind w:firstLine="851"/>
        <w:contextualSpacing/>
        <w:jc w:val="both"/>
      </w:pPr>
      <w:r>
        <w:rPr>
          <w:rFonts w:eastAsia="Calibri"/>
          <w:color w:val="000000"/>
          <w:szCs w:val="24"/>
          <w:lang w:val="lt-LT" w:eastAsia="en-US"/>
        </w:rPr>
        <w:t>RPLC Šiaulių filialas teikia anonimines specializuotas asmens sveikatos priežiūros paslaugas. Per 2019 metus šia galimybe pasinaudojo 114 asmenų.</w:t>
      </w:r>
    </w:p>
    <w:p w14:paraId="52A618F9" w14:textId="77777777" w:rsidR="00F000BC" w:rsidRDefault="00F000BC">
      <w:pPr>
        <w:pStyle w:val="Pagrindinistekstas"/>
        <w:spacing w:line="240" w:lineRule="auto"/>
        <w:ind w:firstLine="851"/>
        <w:contextualSpacing/>
        <w:jc w:val="both"/>
        <w:rPr>
          <w:rFonts w:eastAsia="Calibri"/>
          <w:bCs/>
          <w:color w:val="000000"/>
          <w:szCs w:val="24"/>
          <w:lang w:val="lt-LT"/>
        </w:rPr>
      </w:pPr>
    </w:p>
    <w:p w14:paraId="52A618FA" w14:textId="77777777" w:rsidR="00F000BC" w:rsidRDefault="00F000BC">
      <w:pPr>
        <w:pStyle w:val="Pagrindinistekstas"/>
        <w:numPr>
          <w:ilvl w:val="0"/>
          <w:numId w:val="1"/>
        </w:numPr>
        <w:spacing w:line="240" w:lineRule="auto"/>
        <w:ind w:left="0" w:firstLine="851"/>
        <w:contextualSpacing/>
        <w:jc w:val="center"/>
      </w:pPr>
      <w:r>
        <w:rPr>
          <w:b/>
          <w:bCs/>
          <w:color w:val="000000"/>
          <w:szCs w:val="24"/>
          <w:lang w:val="lt-LT"/>
        </w:rPr>
        <w:t>Dainų pirminės sveikatos priežiūros centras</w:t>
      </w:r>
    </w:p>
    <w:p w14:paraId="52A618FB" w14:textId="77777777" w:rsidR="00F000BC" w:rsidRDefault="00F000BC">
      <w:pPr>
        <w:pStyle w:val="Pagrindinistekstas"/>
        <w:spacing w:line="240" w:lineRule="auto"/>
        <w:ind w:firstLine="851"/>
        <w:contextualSpacing/>
        <w:jc w:val="both"/>
        <w:rPr>
          <w:b/>
          <w:bCs/>
          <w:color w:val="000000"/>
          <w:szCs w:val="24"/>
          <w:lang w:val="lt-LT"/>
        </w:rPr>
      </w:pPr>
    </w:p>
    <w:p w14:paraId="52A618FC" w14:textId="77777777" w:rsidR="00F000BC" w:rsidRDefault="00F000BC">
      <w:pPr>
        <w:spacing w:after="0" w:line="240" w:lineRule="auto"/>
        <w:ind w:firstLine="851"/>
        <w:contextualSpacing/>
        <w:jc w:val="both"/>
      </w:pPr>
      <w:r>
        <w:rPr>
          <w:rFonts w:ascii="Times New Roman" w:hAnsi="Times New Roman"/>
          <w:color w:val="000000"/>
          <w:sz w:val="24"/>
          <w:szCs w:val="24"/>
        </w:rPr>
        <w:t>Psichikos sveikatos specialistai (gydytojai psichiatrai, psichologai, socialiniai darbuotojai, slaugytojai) konsultavo, informavo priklausomus nuo psichoaktyvių medžiagų asmenis bei jų artimuosius rūpimais klausimais (</w:t>
      </w:r>
      <w:proofErr w:type="gramStart"/>
      <w:r>
        <w:rPr>
          <w:rFonts w:ascii="Times New Roman" w:hAnsi="Times New Roman"/>
          <w:color w:val="000000"/>
          <w:sz w:val="24"/>
          <w:szCs w:val="24"/>
        </w:rPr>
        <w:t>dėl</w:t>
      </w:r>
      <w:proofErr w:type="gramEnd"/>
      <w:r>
        <w:rPr>
          <w:rFonts w:ascii="Times New Roman" w:hAnsi="Times New Roman"/>
          <w:color w:val="000000"/>
          <w:sz w:val="24"/>
          <w:szCs w:val="24"/>
        </w:rPr>
        <w:t xml:space="preserve"> palaikomojo gydymo, reabilitacijos, socialinių problemų). </w:t>
      </w:r>
    </w:p>
    <w:p w14:paraId="52A618FD" w14:textId="77777777" w:rsidR="00F000BC" w:rsidRDefault="00F000BC">
      <w:pPr>
        <w:spacing w:after="0" w:line="240" w:lineRule="auto"/>
        <w:ind w:firstLine="851"/>
        <w:contextualSpacing/>
        <w:jc w:val="both"/>
      </w:pPr>
      <w:r>
        <w:rPr>
          <w:rFonts w:ascii="Times New Roman" w:hAnsi="Times New Roman"/>
          <w:sz w:val="24"/>
          <w:szCs w:val="24"/>
        </w:rPr>
        <w:t xml:space="preserve">2019 metais </w:t>
      </w:r>
      <w:proofErr w:type="gramStart"/>
      <w:r>
        <w:rPr>
          <w:rFonts w:ascii="Times New Roman" w:hAnsi="Times New Roman"/>
          <w:sz w:val="24"/>
          <w:szCs w:val="24"/>
        </w:rPr>
        <w:t>dėl</w:t>
      </w:r>
      <w:proofErr w:type="gramEnd"/>
      <w:r>
        <w:rPr>
          <w:rFonts w:ascii="Times New Roman" w:hAnsi="Times New Roman"/>
          <w:sz w:val="24"/>
          <w:szCs w:val="24"/>
        </w:rPr>
        <w:t xml:space="preserve"> priklausomybės ligų Dainų pirminės sveikatos priežiūros centre apsilankė 139 asmenys. </w:t>
      </w:r>
      <w:proofErr w:type="gramStart"/>
      <w:r>
        <w:rPr>
          <w:rFonts w:ascii="Times New Roman" w:hAnsi="Times New Roman"/>
          <w:sz w:val="24"/>
          <w:szCs w:val="24"/>
        </w:rPr>
        <w:t>Buvo suteiktos 58 konsultacijos.</w:t>
      </w:r>
      <w:proofErr w:type="gramEnd"/>
      <w:r>
        <w:rPr>
          <w:rFonts w:ascii="Times New Roman" w:hAnsi="Times New Roman"/>
          <w:sz w:val="24"/>
          <w:szCs w:val="24"/>
        </w:rPr>
        <w:t xml:space="preserve"> </w:t>
      </w:r>
      <w:proofErr w:type="gramStart"/>
      <w:r>
        <w:rPr>
          <w:rFonts w:ascii="Times New Roman" w:hAnsi="Times New Roman"/>
          <w:sz w:val="24"/>
          <w:szCs w:val="24"/>
        </w:rPr>
        <w:t>Dispancerizuotų registre 123 asmenys.</w:t>
      </w:r>
      <w:proofErr w:type="gramEnd"/>
      <w:r>
        <w:rPr>
          <w:rFonts w:ascii="Times New Roman" w:hAnsi="Times New Roman"/>
          <w:sz w:val="24"/>
          <w:szCs w:val="24"/>
        </w:rPr>
        <w:t xml:space="preserve"> </w:t>
      </w:r>
      <w:proofErr w:type="gramStart"/>
      <w:r>
        <w:rPr>
          <w:rFonts w:ascii="Times New Roman" w:hAnsi="Times New Roman"/>
          <w:sz w:val="24"/>
          <w:szCs w:val="24"/>
        </w:rPr>
        <w:t>Per 2019 metus buvo sunaudoti 5 vnt.</w:t>
      </w:r>
      <w:proofErr w:type="gramEnd"/>
      <w:r>
        <w:rPr>
          <w:rFonts w:ascii="Times New Roman" w:hAnsi="Times New Roman"/>
          <w:sz w:val="24"/>
          <w:szCs w:val="24"/>
        </w:rPr>
        <w:t xml:space="preserve"> </w:t>
      </w:r>
      <w:proofErr w:type="gramStart"/>
      <w:r>
        <w:rPr>
          <w:rFonts w:ascii="Times New Roman" w:hAnsi="Times New Roman"/>
          <w:sz w:val="24"/>
          <w:szCs w:val="24"/>
        </w:rPr>
        <w:t>testų</w:t>
      </w:r>
      <w:proofErr w:type="gramEnd"/>
      <w:r>
        <w:rPr>
          <w:rFonts w:ascii="Times New Roman" w:hAnsi="Times New Roman"/>
          <w:sz w:val="24"/>
          <w:szCs w:val="24"/>
        </w:rPr>
        <w:t xml:space="preserve"> narkotinėms medžiagoms nustatyti.</w:t>
      </w:r>
    </w:p>
    <w:p w14:paraId="52A618FE" w14:textId="77777777" w:rsidR="00F000BC" w:rsidRDefault="00F000BC">
      <w:pPr>
        <w:spacing w:after="0" w:line="240" w:lineRule="auto"/>
        <w:ind w:firstLine="851"/>
        <w:contextualSpacing/>
        <w:jc w:val="both"/>
        <w:rPr>
          <w:rFonts w:ascii="Times New Roman" w:hAnsi="Times New Roman"/>
          <w:color w:val="000000"/>
          <w:sz w:val="24"/>
          <w:szCs w:val="24"/>
        </w:rPr>
      </w:pPr>
    </w:p>
    <w:p w14:paraId="52A618FF" w14:textId="77777777" w:rsidR="00F000BC" w:rsidRDefault="00F000BC">
      <w:pPr>
        <w:numPr>
          <w:ilvl w:val="0"/>
          <w:numId w:val="1"/>
        </w:numPr>
        <w:spacing w:after="0" w:line="240" w:lineRule="auto"/>
        <w:ind w:left="0" w:firstLine="851"/>
        <w:contextualSpacing/>
        <w:jc w:val="center"/>
      </w:pPr>
      <w:r>
        <w:rPr>
          <w:rFonts w:ascii="Times New Roman" w:hAnsi="Times New Roman"/>
          <w:b/>
          <w:color w:val="000000"/>
          <w:sz w:val="24"/>
          <w:szCs w:val="24"/>
          <w:shd w:val="clear" w:color="auto" w:fill="FFFFFF"/>
          <w:lang w:val="lt-LT"/>
        </w:rPr>
        <w:t>Šiaulių centro poliklinika</w:t>
      </w:r>
    </w:p>
    <w:p w14:paraId="52A61900" w14:textId="77777777" w:rsidR="00F000BC" w:rsidRDefault="00F000BC">
      <w:pPr>
        <w:spacing w:after="0" w:line="240" w:lineRule="auto"/>
        <w:ind w:firstLine="851"/>
        <w:contextualSpacing/>
        <w:jc w:val="both"/>
        <w:rPr>
          <w:rFonts w:ascii="Times New Roman" w:hAnsi="Times New Roman"/>
          <w:b/>
          <w:color w:val="000000"/>
          <w:sz w:val="24"/>
          <w:szCs w:val="24"/>
          <w:shd w:val="clear" w:color="auto" w:fill="FFFFFF"/>
          <w:lang w:val="lt-LT"/>
        </w:rPr>
      </w:pPr>
    </w:p>
    <w:p w14:paraId="52A61901" w14:textId="77777777" w:rsidR="00F000BC" w:rsidRDefault="00F000BC">
      <w:pPr>
        <w:tabs>
          <w:tab w:val="left" w:pos="1478"/>
        </w:tabs>
        <w:spacing w:after="0" w:line="240" w:lineRule="auto"/>
        <w:ind w:firstLine="851"/>
        <w:contextualSpacing/>
        <w:jc w:val="both"/>
      </w:pPr>
      <w:r>
        <w:rPr>
          <w:rFonts w:ascii="Times New Roman" w:hAnsi="Times New Roman"/>
          <w:color w:val="000000"/>
          <w:sz w:val="24"/>
          <w:szCs w:val="24"/>
          <w:lang w:val="lt-LT"/>
        </w:rPr>
        <w:t>Poliklinika stabdydama bei mažindama psichoaktyvių medžiagų vartojimą 2019 m. taikė šias priemones.</w:t>
      </w:r>
    </w:p>
    <w:p w14:paraId="52A61902" w14:textId="77777777" w:rsidR="00F000BC" w:rsidRDefault="00F000BC">
      <w:pPr>
        <w:tabs>
          <w:tab w:val="left" w:pos="1478"/>
        </w:tabs>
        <w:spacing w:after="0" w:line="240" w:lineRule="auto"/>
        <w:ind w:firstLine="851"/>
        <w:contextualSpacing/>
        <w:jc w:val="both"/>
      </w:pPr>
      <w:r>
        <w:rPr>
          <w:rFonts w:ascii="Times New Roman" w:hAnsi="Times New Roman"/>
          <w:color w:val="000000"/>
          <w:sz w:val="24"/>
          <w:szCs w:val="24"/>
          <w:lang w:val="lt-LT"/>
        </w:rPr>
        <w:t>Užtikrindama psichikos sveikatos priežiūros paslaugų prieinamumą ir kokybę, Poliklinika teikė medicinines, socialines ir psichologines psichikos sveikatos priežiūros paslaugas psichoaktyvias medžiagas (toliau – PAM) vartojantiems asmenims. 2019 m. priklausomybės ligų įskaitoje buvo 94 nuo narkotinių  medžiagų ir 891 nuo alkoholio priklausomi asmenys.</w:t>
      </w:r>
    </w:p>
    <w:p w14:paraId="52A61903" w14:textId="77777777" w:rsidR="00F000BC" w:rsidRDefault="00F000BC">
      <w:pPr>
        <w:tabs>
          <w:tab w:val="left" w:pos="1478"/>
        </w:tabs>
        <w:spacing w:after="0" w:line="240" w:lineRule="auto"/>
        <w:ind w:firstLine="851"/>
        <w:contextualSpacing/>
        <w:jc w:val="both"/>
      </w:pPr>
      <w:r>
        <w:rPr>
          <w:rFonts w:ascii="Times New Roman" w:hAnsi="Times New Roman"/>
          <w:color w:val="000000"/>
          <w:sz w:val="24"/>
          <w:szCs w:val="24"/>
          <w:lang w:val="lt-LT"/>
        </w:rPr>
        <w:t xml:space="preserve">Buvo gerinamos apsvaigimo nuo PAM nustatymo galimybės (atlikta 51 PAM greito nustatymo testų paaugliams bei apmokyti 76 tėvai atlikti šiuos testus savarankiškai). Siekta užtikrinti ankstyvosios intervencijos paslaugų prieinamumą bei kokybę vaikams bei jaunimui. Suteikta 159 anoniminės konsultacijos su PAM vartojimu susijusiais klausimais į psichikos sveikatos centrą besikreipusiems asmenims (101 asmeninė konsultacija, 58 asmeninės ar grupinės konsultacijos žemo slenksčio kabineto lankytojams). </w:t>
      </w:r>
    </w:p>
    <w:p w14:paraId="52A61904" w14:textId="77777777" w:rsidR="00F000BC" w:rsidRDefault="00F000BC">
      <w:pPr>
        <w:tabs>
          <w:tab w:val="left" w:pos="1478"/>
        </w:tabs>
        <w:spacing w:after="0" w:line="240" w:lineRule="auto"/>
        <w:ind w:firstLine="851"/>
        <w:contextualSpacing/>
        <w:jc w:val="both"/>
      </w:pPr>
      <w:r>
        <w:rPr>
          <w:rFonts w:ascii="Times New Roman" w:hAnsi="Times New Roman"/>
          <w:color w:val="000000"/>
          <w:sz w:val="24"/>
          <w:szCs w:val="24"/>
          <w:lang w:val="lt-LT"/>
        </w:rPr>
        <w:t xml:space="preserve">Tęsti du su smurtinio elgesio mažinimu susiję projektai, skirti asmenims, kurie (dažniausiai apsvaigę nuo alkoholio ir kitų PAM ) naudojo smurtą artimoje aplinkoje: „Smurtinių nusikaltimų prevencijos vykdymas per smurtinį elgesį keičiančių programų taikymą socialinės rizikos ir socialinės atskirties asmenims“, skirtas Šiaulių miesto gyventojams (dalyvavo 15 asmenų) bei projektas, skirtas Šiaulių apygardos probacijos tarnybos priežiūroje esantiems, socialiai remtiniems asmenims, gyvenamąją vietą deklaruojantiems Šiaulių rajone ir kuriems teismo sprendimu </w:t>
      </w:r>
      <w:r>
        <w:rPr>
          <w:rFonts w:ascii="Times New Roman" w:hAnsi="Times New Roman"/>
          <w:color w:val="000000"/>
          <w:sz w:val="24"/>
          <w:szCs w:val="24"/>
          <w:lang w:val="lt-LT"/>
        </w:rPr>
        <w:lastRenderedPageBreak/>
        <w:t>paskiriama baudžiamojo poveikio priemonė ir (ar) pareiga dalyvauti programoje. Šioje programoje dalyvavo 2 asmenys. Kiekvienam klientui buvo suteikta po 6 medicinos psichologo konsultacijas, skirtas atpažinti, suvokti, valdyti smurtinį elgesį ir jį provokuojančias priežastis.</w:t>
      </w:r>
    </w:p>
    <w:p w14:paraId="52A61905" w14:textId="77777777" w:rsidR="00F000BC" w:rsidRDefault="00F000BC">
      <w:pPr>
        <w:tabs>
          <w:tab w:val="left" w:pos="1478"/>
        </w:tabs>
        <w:spacing w:after="0" w:line="240" w:lineRule="auto"/>
        <w:ind w:firstLine="851"/>
        <w:contextualSpacing/>
        <w:jc w:val="both"/>
      </w:pPr>
      <w:r>
        <w:rPr>
          <w:rFonts w:ascii="Times New Roman" w:hAnsi="Times New Roman"/>
          <w:color w:val="000000"/>
          <w:sz w:val="24"/>
          <w:szCs w:val="24"/>
          <w:lang w:val="lt-LT"/>
        </w:rPr>
        <w:t xml:space="preserve">Vykdydami PAM vartojimo prevenciją, poliklinikos specialistai skaitė paskaitas įvairiose institucijose specialistams, teikė informaciją bendruomenei per žiniasklaidos priemones (3 straipsniai spaudoje, 2 interviu televizijos laidose). Buvo konsultuojami ir informuojami PAM vartojimo bei žalos mažinimo klausimais pakaitinės terapijos metadonu pacientai ir žemo slenksčio kabineto paslaugų gavėjai. Psichikos dienos stacionare pacientams skaitytos 3 paskaitos apie PAM žalą sveikatai. </w:t>
      </w:r>
    </w:p>
    <w:p w14:paraId="52A61906" w14:textId="77777777" w:rsidR="00F000BC" w:rsidRDefault="00F000BC">
      <w:pPr>
        <w:tabs>
          <w:tab w:val="left" w:pos="1478"/>
        </w:tabs>
        <w:spacing w:after="0" w:line="240" w:lineRule="auto"/>
        <w:ind w:firstLine="851"/>
        <w:contextualSpacing/>
        <w:jc w:val="both"/>
      </w:pPr>
      <w:r>
        <w:rPr>
          <w:rFonts w:ascii="Times New Roman" w:hAnsi="Times New Roman"/>
          <w:color w:val="000000"/>
          <w:sz w:val="24"/>
          <w:szCs w:val="24"/>
          <w:lang w:val="lt-LT"/>
        </w:rPr>
        <w:t xml:space="preserve">16 vairuotojų, netekę teisių dėl vairavimo apsvaigus, Poliklinikos Psichikos sveikatos centre išklausė gydytojo psichiatro vedamas privalomojo mokymo paskaitas apie alkoholio ir psichotropinių bei kitų psichiką veikiančių medžiagų vartojimo poveikį sveikatai. </w:t>
      </w:r>
    </w:p>
    <w:p w14:paraId="52A61907" w14:textId="77777777" w:rsidR="00F000BC" w:rsidRDefault="00F000BC">
      <w:pPr>
        <w:tabs>
          <w:tab w:val="left" w:pos="1478"/>
        </w:tabs>
        <w:spacing w:after="0" w:line="240" w:lineRule="auto"/>
        <w:ind w:firstLine="851"/>
        <w:contextualSpacing/>
        <w:jc w:val="both"/>
      </w:pPr>
      <w:r>
        <w:rPr>
          <w:rFonts w:ascii="Times New Roman" w:hAnsi="Times New Roman"/>
          <w:color w:val="000000"/>
          <w:sz w:val="24"/>
          <w:szCs w:val="24"/>
          <w:lang w:val="lt-LT"/>
        </w:rPr>
        <w:t xml:space="preserve">Poliklinikos Psichikos sveikatos centre, bendradarbiaujant su Respublikinio priklausomybės ligų centro Šiaulių filialo specialistais, buvo taikoma pakaitinė terapija metadonu priklausomiems nuo švirkščiamų narkotikų asmenims. Tokias paslaugas teikėme vieninteliai Šiaulių apskrityje. 2019 m. paslaugos teiktos 14-ai asmenų, 7 asmenys 2019 metais pradėjo gydymą. Gydytoja psichiatrė pakaitinę terapiją metadonu gaunantiems pacientams skaitė 2 paskaitas apie švirkščiamų narkotikų vartojimo keliamas grėsmes, ŽIV/AIDS bei lytiškai plintančių infekcijų prevenciją, pagalbą perdozavus. Nuo 2019-12-01 pakaitinės terapijos metadonu paslauga nebeteikiama. Šias paslaugas švirkščiamų narkotikų vartotojai gali gauti Respublikinio priklausomybės ligų centro Šiaulių filiale. </w:t>
      </w:r>
    </w:p>
    <w:p w14:paraId="52A61908" w14:textId="77777777" w:rsidR="00F000BC" w:rsidRDefault="00F000BC">
      <w:pPr>
        <w:tabs>
          <w:tab w:val="left" w:pos="1478"/>
        </w:tabs>
        <w:spacing w:after="0" w:line="240" w:lineRule="auto"/>
        <w:ind w:firstLine="851"/>
        <w:contextualSpacing/>
        <w:jc w:val="both"/>
      </w:pPr>
      <w:r>
        <w:rPr>
          <w:rFonts w:ascii="Times New Roman" w:hAnsi="Times New Roman"/>
          <w:color w:val="000000"/>
          <w:sz w:val="24"/>
          <w:szCs w:val="24"/>
          <w:lang w:val="lt-LT"/>
        </w:rPr>
        <w:t xml:space="preserve">Poliklinikoje veikia Žemo slenksčio kabinetas, teikiantis anonimines paslaugas švirkščiamųjų narkotikų vartotojams bei prostitucijos ir prekybos žmonėmis aukoms. Paslaugas gavo 142 klientai, iš jų 90 buvo nuolatiniai paslaugų gavėjai, o 52 -  nauji paslaugų gavėjai. Skaityta 10 paskaitų, kuriose dalyvavo po 5-10 klientų, dalyti informaciniai lankstinukai, teiktos specialistų konsultacijos. Išdalinta 5300 švirkštų, surinkta 3505 švirkštai. Vyko 6 savipagalbos grupių užsiėmimai. Žemo slenksčio paslaugos užtikrina galimybę gauti sveikatos priežiūros, informavimo, konsultavimo paslaugas socialiai nedraustiems, prie gydymo įstaigų neprisirašiusiems asmenims, tuo didinant tokių paslaugų prieinamumą ir mažinant asmenų socialinę atskirtį. </w:t>
      </w:r>
    </w:p>
    <w:p w14:paraId="52A61909" w14:textId="77777777" w:rsidR="00F000BC" w:rsidRDefault="00F000BC">
      <w:pPr>
        <w:tabs>
          <w:tab w:val="left" w:pos="1478"/>
        </w:tabs>
        <w:spacing w:after="0" w:line="240" w:lineRule="auto"/>
        <w:ind w:firstLine="851"/>
        <w:contextualSpacing/>
        <w:jc w:val="both"/>
      </w:pPr>
      <w:r>
        <w:rPr>
          <w:rFonts w:ascii="Times New Roman" w:hAnsi="Times New Roman"/>
          <w:color w:val="000000"/>
          <w:sz w:val="24"/>
          <w:szCs w:val="24"/>
          <w:lang w:val="lt-LT"/>
        </w:rPr>
        <w:t xml:space="preserve">Visa informacija apie PAM vartotojus ir jiems teikiamas paslaugas įstatymų numatyta tvarka teikiama Valstybiniam psichikos sveikatos centrui, Užkrečiamų ligų ir AIDS centrui, Valstybinės vaistų kontrolės tarnybos narkotinių ir psichotropinių medžiagų skyriui. </w:t>
      </w:r>
    </w:p>
    <w:p w14:paraId="52A6190A" w14:textId="77777777" w:rsidR="00F000BC" w:rsidRDefault="00F000BC">
      <w:pPr>
        <w:tabs>
          <w:tab w:val="left" w:pos="1478"/>
        </w:tabs>
        <w:spacing w:after="0" w:line="240" w:lineRule="auto"/>
        <w:ind w:firstLine="851"/>
        <w:contextualSpacing/>
        <w:jc w:val="both"/>
      </w:pPr>
      <w:r>
        <w:rPr>
          <w:rFonts w:ascii="Times New Roman" w:hAnsi="Times New Roman"/>
          <w:color w:val="000000"/>
          <w:sz w:val="24"/>
          <w:szCs w:val="24"/>
          <w:lang w:val="lt-LT"/>
        </w:rPr>
        <w:t>Psichikos sveikatos centro specialistai, teikdami medicinines, psichologines bei socialines paslaugas neteisėtai narkotikus ir psichoaktyvias medžiagas vartojantiems asmenims, sudaro galimybę mažinti pacientų stigmatizaciją ir socialinę atskirtį, palaiko ir gerina jų sveikatos būklę, sprendžia socialines problemas, motyvuoja keisti gyvenimo būdą, tarpininkauja ir atstovauja juos įvairiose institucijose, konsultuoja vartotojų šeimas ir artimuosius, padeda spręsti naujai iškylančias krizines situacijas. Tuo būdu sudaromos sąlygos reabilitacijai ir reintegracijai pagerėja sveikata, atkuriami ir palaikomi ryšiai su šeima ir artimaisiais, mažinama nusikalstamo elgesio grėsmė, pagerinama socialinė situacija, kai kurie pacientai grįžta į darbo rinką.</w:t>
      </w:r>
    </w:p>
    <w:p w14:paraId="52A6190B" w14:textId="77777777" w:rsidR="00F000BC" w:rsidRDefault="00F000BC">
      <w:pPr>
        <w:tabs>
          <w:tab w:val="left" w:pos="1478"/>
        </w:tabs>
        <w:spacing w:after="0" w:line="240" w:lineRule="auto"/>
        <w:ind w:firstLine="851"/>
        <w:contextualSpacing/>
        <w:jc w:val="both"/>
        <w:rPr>
          <w:rFonts w:ascii="Times New Roman" w:hAnsi="Times New Roman"/>
          <w:color w:val="000000"/>
          <w:sz w:val="24"/>
          <w:szCs w:val="24"/>
          <w:lang w:val="lt-LT"/>
        </w:rPr>
      </w:pPr>
    </w:p>
    <w:p w14:paraId="52A6190C" w14:textId="77777777" w:rsidR="00F000BC" w:rsidRDefault="00F000BC">
      <w:pPr>
        <w:tabs>
          <w:tab w:val="left" w:pos="1478"/>
        </w:tabs>
        <w:spacing w:after="0" w:line="240" w:lineRule="auto"/>
        <w:ind w:firstLine="851"/>
        <w:contextualSpacing/>
        <w:jc w:val="center"/>
      </w:pPr>
      <w:r>
        <w:rPr>
          <w:rFonts w:ascii="Times New Roman" w:hAnsi="Times New Roman"/>
          <w:b/>
          <w:sz w:val="24"/>
          <w:szCs w:val="24"/>
          <w:lang w:val="lt-LT"/>
        </w:rPr>
        <w:t>5. Šiaulių miesto savivaldybės administracijos Švietimo skyrius</w:t>
      </w:r>
    </w:p>
    <w:p w14:paraId="52A6190D" w14:textId="77777777" w:rsidR="00F000BC" w:rsidRDefault="00F000BC">
      <w:pPr>
        <w:tabs>
          <w:tab w:val="left" w:pos="1478"/>
        </w:tabs>
        <w:spacing w:after="0" w:line="240" w:lineRule="auto"/>
        <w:ind w:firstLine="851"/>
        <w:contextualSpacing/>
        <w:jc w:val="both"/>
        <w:rPr>
          <w:rFonts w:ascii="Times New Roman" w:hAnsi="Times New Roman"/>
          <w:b/>
          <w:sz w:val="24"/>
          <w:szCs w:val="24"/>
          <w:lang w:val="lt-LT"/>
        </w:rPr>
      </w:pPr>
    </w:p>
    <w:p w14:paraId="52A6190E" w14:textId="77777777" w:rsidR="00F000BC" w:rsidRDefault="00F000BC">
      <w:pPr>
        <w:spacing w:after="0" w:line="240" w:lineRule="auto"/>
        <w:ind w:firstLine="851"/>
        <w:contextualSpacing/>
        <w:jc w:val="both"/>
      </w:pPr>
      <w:r>
        <w:rPr>
          <w:rFonts w:ascii="Times New Roman" w:hAnsi="Times New Roman"/>
          <w:sz w:val="24"/>
          <w:szCs w:val="24"/>
          <w:lang w:val="lt-LT"/>
        </w:rPr>
        <w:t xml:space="preserve">Švietimo skyrius kartu su Savivaldybės administracijos Vaiko gerovės komisija (toliau – VGK) ir švietimo pagalbos įstaigomis (Šiaulių miesto Pedagoginė psichologinė tarnyba, Šiaulių miesto Švietimo centras) bei nevyriausybinėmis organizacijomis koordinavo narkotikų kontrolės ir narkomanijos prevencijos veiksmus bendrojo ugdymo mokyklose. Organizuoti pasitarimai mokyklų vadovams su socialiniais partneriais dėl prevencinių priemonių įgyvendinimo įtraukiant daugiau bendruomenės narių, dėl mokinių agresijos valdymo, dėl nepilnamečių iki 16 m. nebaudžiamumo, atsakomybę, tenkančią tėvams (globėjams, rūpintojams), apie atsakomybę nuo 16 m. kiekvienam mokiniui individualiai, teikta metodinė pagalba, rekomendacijos mokyklų vaiko gerovės komisijoms, analizuotas tėvų įtraukimas į mokyklos veiklos procesus, susitarimus, atsakomybes už </w:t>
      </w:r>
      <w:r>
        <w:rPr>
          <w:rFonts w:ascii="Times New Roman" w:hAnsi="Times New Roman"/>
          <w:sz w:val="24"/>
          <w:szCs w:val="24"/>
          <w:lang w:val="lt-LT"/>
        </w:rPr>
        <w:lastRenderedPageBreak/>
        <w:t xml:space="preserve">vaiko elgesį. Įvyko 17 vaiko gerovės komisijos posėdžių, iš jų 5 išvažiuojamieji dėl prevencijos vykdymo mokyklose, 2 dėl švietimo pagalbos teikimo savivaldybėje, 10 dėl vaiko minimalios ir vidutinės priežiūros priemonių skyrimo, organizuoti 3 posėdžiai dėl koordinuotos pagalbos skyrimo ar tobulinimo, parengtos 8 rekomendacijos. Švietimo skyrius organizavo patikrinimą kaip mokyklos įgyvendina Švietimo, mokslo ir sporto ministerijos rekomenduotas prevencines programas, kaip mokyklos įtraukia bendruomenės narius į prevencinių priemonių įgyvendinimą. Mokyklų vadovams pateiktos rekomendacijos. Ryškėja tendencija: tikslinga susitelkti į emocinio intelekto ugdymą ir vaikų emocinės sveikatos stiprinimą. Suorganizuota Prevencinių priemonių įgyvendinimo Šiaulių miesto progimnazijose gerosios patirties sklaida Šiaulių „Rasos“ progimnazijoje. </w:t>
      </w:r>
    </w:p>
    <w:p w14:paraId="52A6190F" w14:textId="77777777" w:rsidR="00F000BC" w:rsidRDefault="00F000BC">
      <w:pPr>
        <w:spacing w:after="0" w:line="240" w:lineRule="auto"/>
        <w:ind w:firstLine="851"/>
        <w:contextualSpacing/>
        <w:jc w:val="both"/>
      </w:pPr>
      <w:r>
        <w:rPr>
          <w:rFonts w:ascii="Times New Roman" w:hAnsi="Times New Roman"/>
          <w:sz w:val="24"/>
          <w:szCs w:val="24"/>
          <w:lang w:val="lt-LT"/>
        </w:rPr>
        <w:t>Mokyklos yra sudariusios sąlygas kiekvienam mokiniui dalyvauti bent vienoje (dalis mokyklų vykdo keletą) nuoseklioje, ilgalaikėje socialines ir emocines kompetencijas ugdančioje prevencinėje programoje (alkoholio, tabako ir kitų psichiką veikiančių medžiagų vartojimo, smurto, patyčių prevencijos, socialinių ir emocinių kompetencijų ugdymo ar kt.). Mokyklos 2019 m. duomenis „Prevencinės veiklos rodikliai“ apie prevencinės programos įgyvendinimą, dalyvių skaičių (mokinius, programą vykdžiusius mokytojus, švietimo pagalbos specialistus, pagal programą parengtų dirbti mokytojų ir t. t.) yra pateikusios Nacionalinei švietimo agentūrai.</w:t>
      </w:r>
    </w:p>
    <w:p w14:paraId="52A61910" w14:textId="77777777" w:rsidR="00F000BC" w:rsidRDefault="00F000BC">
      <w:pPr>
        <w:spacing w:after="0" w:line="240" w:lineRule="auto"/>
        <w:ind w:firstLine="851"/>
        <w:contextualSpacing/>
        <w:jc w:val="both"/>
      </w:pPr>
      <w:r>
        <w:rPr>
          <w:rFonts w:ascii="Times New Roman" w:hAnsi="Times New Roman"/>
          <w:sz w:val="24"/>
          <w:szCs w:val="24"/>
          <w:lang w:val="lt-LT"/>
        </w:rPr>
        <w:t>Bendrojo ugdymo mokyklos, vykdydamos formaliojo ir neformaliojo švietimo veiklas, dalyvaudamos edukaciniuose projektuose, organizuodamos renginius, diskusijas, akcijas, siekė, kad būtų formuojamas neigiamas požiūris į psichoaktyviųjų medžiagų vartojimą. Veiklas organizavo mokyklų administracijos, mokyklų vaiko gerovės komisijos, mokinių tarybos, socialiniai pedagogai, klasių vadovai, visuomenės sveikatos priežiūros specialistai, dalykų mokytojai, socialiniai partneriai.</w:t>
      </w:r>
    </w:p>
    <w:p w14:paraId="52A61911" w14:textId="77777777" w:rsidR="00F000BC" w:rsidRDefault="00F000BC">
      <w:pPr>
        <w:spacing w:after="0" w:line="240" w:lineRule="auto"/>
        <w:ind w:firstLine="851"/>
        <w:contextualSpacing/>
        <w:jc w:val="both"/>
      </w:pPr>
      <w:r>
        <w:rPr>
          <w:rFonts w:ascii="Times New Roman" w:hAnsi="Times New Roman"/>
          <w:sz w:val="24"/>
          <w:szCs w:val="24"/>
          <w:lang w:val="lt-LT"/>
        </w:rPr>
        <w:t xml:space="preserve">Užtikrinant ankstyvosios intervencijos paslaugų kokybę ir prieinamumą vaikams, vadovaujantis Šiaulių mieste gyvenančių vaikų nukreipimo, skiriant minimalią vaiko priežiūros priemonę, dalyvauti ankstyvosios intervencijos programoje vykdymo tvarkos aprašu, ankstyvosios intervencijos paslaugas vaikams, eksperimentuojantiems / nereguliariai vartojantiems alkoholį ir (ar) narkotikus, suteikė Šiaulių miesto savivaldybės visuomenės sveikatos biuras ir Šiaulių miesto pedagoginė psichologinė tarnyba. </w:t>
      </w:r>
    </w:p>
    <w:p w14:paraId="52A61912" w14:textId="77777777" w:rsidR="00F000BC" w:rsidRDefault="00F000BC">
      <w:pPr>
        <w:spacing w:after="0" w:line="240" w:lineRule="auto"/>
        <w:ind w:firstLine="851"/>
        <w:contextualSpacing/>
        <w:jc w:val="both"/>
      </w:pPr>
      <w:r>
        <w:rPr>
          <w:rFonts w:ascii="Times New Roman" w:hAnsi="Times New Roman"/>
          <w:sz w:val="24"/>
          <w:szCs w:val="24"/>
          <w:lang w:val="lt-LT"/>
        </w:rPr>
        <w:t xml:space="preserve">Formuojant neigiamą požiūrį į psichoaktyviųjų medžiagų vartojimą, mokiniams pravestos integruotos pamokos, organizuotos teminės klasių valandėlės, paskaitos, filmų peržiūros, diskusijos, stovyklos, kiti renginiai. Mokyklose vykdytos prevencinės programos: privaloma pagal Bendruosius ugdymo planus „Alkoholio, tabako ir kitų psichiką veikiančių medžiagų vartojimo“ ir pasirenkamos – „Paauglystės kryžkelės“, „Tiltai“, „Gyvai“, „Sniego gniūžtė“. </w:t>
      </w:r>
    </w:p>
    <w:p w14:paraId="52A61913" w14:textId="77777777" w:rsidR="00F000BC" w:rsidRDefault="00F000BC">
      <w:pPr>
        <w:spacing w:after="0" w:line="240" w:lineRule="auto"/>
        <w:ind w:firstLine="851"/>
        <w:contextualSpacing/>
        <w:jc w:val="both"/>
      </w:pPr>
      <w:r>
        <w:rPr>
          <w:rFonts w:ascii="Times New Roman" w:hAnsi="Times New Roman"/>
          <w:sz w:val="24"/>
          <w:szCs w:val="24"/>
          <w:lang w:val="lt-LT"/>
        </w:rPr>
        <w:t xml:space="preserve">Į prevencinių programų rengimą, planavimą, vertinimą ir tobulinimą įtraukiami ir mokinių tėvai. Tėvams organizuojami individualūs pokalbiai, pateikiama informacija elektroniniame dienyne, ruošiami lankstinukai apie psichoaktyviųjų medžiagų vartojimo prevenciją. Tėvai informuojami apie rūkančius vaikus, kviečiami į Vaiko gerovės komisijos posėdžius. </w:t>
      </w:r>
    </w:p>
    <w:p w14:paraId="52A61914" w14:textId="77777777" w:rsidR="00F000BC" w:rsidRDefault="00F000BC">
      <w:pPr>
        <w:spacing w:after="0" w:line="240" w:lineRule="auto"/>
        <w:ind w:firstLine="851"/>
        <w:contextualSpacing/>
        <w:jc w:val="both"/>
      </w:pPr>
      <w:r>
        <w:rPr>
          <w:rFonts w:ascii="Times New Roman" w:hAnsi="Times New Roman"/>
          <w:sz w:val="24"/>
          <w:szCs w:val="24"/>
          <w:lang w:val="lt-LT"/>
        </w:rPr>
        <w:t>Siekiant užtikrinti, kad vaikai ir jaunimas gautų reikiamą socialinę, teisinę ir psichologinę pagalbą, mokyklose dirba socialiniai pedagogai, kurie, esant poreikiui, bendradarbiauja su įstaigomis, teikiančiomis socialinę, teisinę ir psichologinę pagalbą.</w:t>
      </w:r>
    </w:p>
    <w:p w14:paraId="52A61915" w14:textId="77777777" w:rsidR="00F000BC" w:rsidRDefault="00F000BC">
      <w:pPr>
        <w:spacing w:after="0" w:line="240" w:lineRule="auto"/>
        <w:ind w:firstLine="851"/>
        <w:contextualSpacing/>
        <w:jc w:val="both"/>
        <w:rPr>
          <w:rFonts w:ascii="Times New Roman" w:hAnsi="Times New Roman"/>
          <w:color w:val="000000"/>
          <w:sz w:val="24"/>
          <w:szCs w:val="24"/>
          <w:lang w:val="lt-LT"/>
        </w:rPr>
      </w:pPr>
    </w:p>
    <w:p w14:paraId="52A61916" w14:textId="77777777" w:rsidR="00F000BC" w:rsidRDefault="00F000BC">
      <w:pPr>
        <w:spacing w:after="0" w:line="240" w:lineRule="auto"/>
        <w:ind w:firstLine="851"/>
        <w:contextualSpacing/>
        <w:jc w:val="center"/>
      </w:pPr>
      <w:r>
        <w:rPr>
          <w:rFonts w:ascii="Times New Roman" w:hAnsi="Times New Roman"/>
          <w:b/>
          <w:color w:val="000000"/>
          <w:sz w:val="24"/>
          <w:szCs w:val="24"/>
          <w:lang w:val="lt-LT"/>
        </w:rPr>
        <w:t xml:space="preserve">6. </w:t>
      </w:r>
      <w:r>
        <w:rPr>
          <w:rFonts w:ascii="Times New Roman" w:hAnsi="Times New Roman"/>
          <w:b/>
          <w:color w:val="000000"/>
          <w:sz w:val="24"/>
          <w:szCs w:val="24"/>
        </w:rPr>
        <w:t>Šiaulių miesto pedagoginė psichologinė tarnyba</w:t>
      </w:r>
    </w:p>
    <w:p w14:paraId="52A61917" w14:textId="77777777" w:rsidR="00F000BC" w:rsidRDefault="00F000BC">
      <w:pPr>
        <w:spacing w:after="0" w:line="240" w:lineRule="auto"/>
        <w:ind w:firstLine="851"/>
        <w:contextualSpacing/>
        <w:jc w:val="center"/>
        <w:rPr>
          <w:rFonts w:ascii="Times New Roman" w:hAnsi="Times New Roman"/>
          <w:b/>
          <w:color w:val="000000"/>
          <w:sz w:val="24"/>
          <w:szCs w:val="24"/>
        </w:rPr>
      </w:pPr>
    </w:p>
    <w:p w14:paraId="52A61918" w14:textId="77777777" w:rsidR="00F000BC" w:rsidRDefault="00F000BC">
      <w:pPr>
        <w:spacing w:after="0" w:line="240" w:lineRule="auto"/>
        <w:ind w:firstLine="851"/>
        <w:contextualSpacing/>
        <w:jc w:val="both"/>
      </w:pPr>
      <w:proofErr w:type="gramStart"/>
      <w:r>
        <w:rPr>
          <w:rFonts w:ascii="Times New Roman" w:hAnsi="Times New Roman"/>
          <w:color w:val="000000"/>
          <w:sz w:val="24"/>
          <w:szCs w:val="24"/>
        </w:rPr>
        <w:t>Pravestos trys ankstyvosios intervencijos programos grupės 14-21 m. jaunuoliams.</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Grupiniuose užsiėmimuose dalyvavo 15 dalyvių, programą baigė 13.</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Atrenkant dalyvius į programą pravesti 26 motyvuojantys interviu su jaunuoliais ir jų tėvais.</w:t>
      </w:r>
      <w:proofErr w:type="gramEnd"/>
      <w:r>
        <w:rPr>
          <w:rFonts w:ascii="Times New Roman" w:hAnsi="Times New Roman"/>
          <w:color w:val="000000"/>
          <w:sz w:val="24"/>
          <w:szCs w:val="24"/>
        </w:rPr>
        <w:t xml:space="preserve"> 3 jaunuoliamas suteiktos 9 psichologo konsultacijos </w:t>
      </w:r>
      <w:proofErr w:type="gramStart"/>
      <w:r>
        <w:rPr>
          <w:rFonts w:ascii="Times New Roman" w:hAnsi="Times New Roman"/>
          <w:color w:val="000000"/>
          <w:sz w:val="24"/>
          <w:szCs w:val="24"/>
        </w:rPr>
        <w:t>dėl</w:t>
      </w:r>
      <w:proofErr w:type="gramEnd"/>
      <w:r>
        <w:rPr>
          <w:rFonts w:ascii="Times New Roman" w:hAnsi="Times New Roman"/>
          <w:color w:val="000000"/>
          <w:sz w:val="24"/>
          <w:szCs w:val="24"/>
        </w:rPr>
        <w:t xml:space="preserve"> psichoaktyvių medžiagų vartojimo problemų. </w:t>
      </w:r>
    </w:p>
    <w:p w14:paraId="52A61919" w14:textId="77777777" w:rsidR="00F000BC" w:rsidRDefault="00F000BC">
      <w:pPr>
        <w:spacing w:after="0" w:line="240" w:lineRule="auto"/>
        <w:ind w:firstLine="851"/>
        <w:contextualSpacing/>
        <w:jc w:val="both"/>
      </w:pPr>
      <w:proofErr w:type="gramStart"/>
      <w:r>
        <w:rPr>
          <w:rFonts w:ascii="Times New Roman" w:hAnsi="Times New Roman"/>
          <w:color w:val="000000"/>
          <w:sz w:val="24"/>
          <w:szCs w:val="24"/>
        </w:rPr>
        <w:t>Kartu su Šiaulių miesto savivaldybės visuomenės sveikatos biuru kovo 27d.</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suorganizuota</w:t>
      </w:r>
      <w:proofErr w:type="gramEnd"/>
      <w:r>
        <w:rPr>
          <w:rFonts w:ascii="Times New Roman" w:hAnsi="Times New Roman"/>
          <w:color w:val="000000"/>
          <w:sz w:val="24"/>
          <w:szCs w:val="24"/>
        </w:rPr>
        <w:t xml:space="preserve"> pirmoji Lietuvoje respublikinė konferencija „Ankstyvosios intervencijos teoriniai ir praktiniai aspektai“, skirta programos viešinimui. Parengtas ir skaitytas pranešimas „Pokalbio reikšmė „Ankstyvosios intervencijos</w:t>
      </w:r>
      <w:proofErr w:type="gramStart"/>
      <w:r>
        <w:rPr>
          <w:rFonts w:ascii="Times New Roman" w:hAnsi="Times New Roman"/>
          <w:color w:val="000000"/>
          <w:sz w:val="24"/>
          <w:szCs w:val="24"/>
        </w:rPr>
        <w:t>“ programoje</w:t>
      </w:r>
      <w:proofErr w:type="gramEnd"/>
      <w:r>
        <w:rPr>
          <w:rFonts w:ascii="Times New Roman" w:hAnsi="Times New Roman"/>
          <w:color w:val="000000"/>
          <w:sz w:val="24"/>
          <w:szCs w:val="24"/>
        </w:rPr>
        <w:t>“.</w:t>
      </w:r>
    </w:p>
    <w:p w14:paraId="52A6191A" w14:textId="77777777" w:rsidR="00F000BC" w:rsidRDefault="00F000BC">
      <w:pPr>
        <w:spacing w:after="0" w:line="240" w:lineRule="auto"/>
        <w:ind w:firstLine="851"/>
        <w:contextualSpacing/>
        <w:jc w:val="both"/>
      </w:pPr>
      <w:r>
        <w:rPr>
          <w:rFonts w:ascii="Times New Roman" w:hAnsi="Times New Roman"/>
          <w:color w:val="000000"/>
          <w:sz w:val="24"/>
          <w:szCs w:val="24"/>
        </w:rPr>
        <w:lastRenderedPageBreak/>
        <w:t>Parengti leidiniai specialistams padedantys organizuoti motyvuojančius pokalbius su jaunuoliais: rekomendacijos ugdytojams „Individualaus pokalbio su mokiniu organizavimo praktiniai aspektai</w:t>
      </w:r>
      <w:proofErr w:type="gramStart"/>
      <w:r>
        <w:rPr>
          <w:rFonts w:ascii="Times New Roman" w:hAnsi="Times New Roman"/>
          <w:color w:val="000000"/>
          <w:sz w:val="24"/>
          <w:szCs w:val="24"/>
        </w:rPr>
        <w:t>“ ir</w:t>
      </w:r>
      <w:proofErr w:type="gramEnd"/>
      <w:r>
        <w:rPr>
          <w:rFonts w:ascii="Times New Roman" w:hAnsi="Times New Roman"/>
          <w:color w:val="000000"/>
          <w:sz w:val="24"/>
          <w:szCs w:val="24"/>
        </w:rPr>
        <w:t xml:space="preserve"> lankstinukas „Pokalbis su mokiniu“.</w:t>
      </w:r>
    </w:p>
    <w:p w14:paraId="52A6191B" w14:textId="77777777" w:rsidR="00F000BC" w:rsidRDefault="00F000BC">
      <w:pPr>
        <w:spacing w:after="0" w:line="240" w:lineRule="auto"/>
        <w:ind w:firstLine="851"/>
        <w:contextualSpacing/>
        <w:jc w:val="both"/>
      </w:pPr>
      <w:proofErr w:type="gramStart"/>
      <w:r>
        <w:rPr>
          <w:rFonts w:ascii="Times New Roman" w:hAnsi="Times New Roman"/>
          <w:color w:val="000000"/>
          <w:sz w:val="24"/>
          <w:szCs w:val="24"/>
        </w:rPr>
        <w:t>Visus metus glaudžiai bendradarbiauta su Šiaulių miesto savivaldybės visuomenės sveikatos biuro specialistais siekiant efektyvaus programos įgyvendinimo - Šiaulių miesto pedagoginė psichologinė tarnyba iniciavo naujo programos baigimo pažymėjimo ir lankstinuko apie pagalbos galimybes Šiaulių mieste parengimą.</w:t>
      </w:r>
      <w:proofErr w:type="gramEnd"/>
    </w:p>
    <w:p w14:paraId="52A6191C" w14:textId="77777777" w:rsidR="00F000BC" w:rsidRDefault="00F000BC">
      <w:pPr>
        <w:spacing w:after="0" w:line="240" w:lineRule="auto"/>
        <w:ind w:firstLine="851"/>
        <w:contextualSpacing/>
        <w:jc w:val="both"/>
        <w:rPr>
          <w:rFonts w:ascii="Times New Roman" w:hAnsi="Times New Roman"/>
          <w:color w:val="000000"/>
          <w:sz w:val="24"/>
          <w:szCs w:val="24"/>
          <w:lang w:val="lt-LT"/>
        </w:rPr>
      </w:pPr>
    </w:p>
    <w:p w14:paraId="52A6191D" w14:textId="77777777" w:rsidR="00F000BC" w:rsidRDefault="00F000BC">
      <w:pPr>
        <w:spacing w:after="0" w:line="240" w:lineRule="auto"/>
        <w:ind w:firstLine="851"/>
        <w:contextualSpacing/>
        <w:jc w:val="center"/>
      </w:pPr>
      <w:r>
        <w:rPr>
          <w:rFonts w:ascii="Times New Roman" w:hAnsi="Times New Roman"/>
          <w:b/>
          <w:bCs/>
          <w:color w:val="000000"/>
          <w:sz w:val="24"/>
          <w:szCs w:val="24"/>
          <w:lang w:val="lt-LT"/>
        </w:rPr>
        <w:t>7. Šiaulių miesto savivaldybės švietimo centras (Jaunimo centras)</w:t>
      </w:r>
    </w:p>
    <w:p w14:paraId="52A6191E" w14:textId="77777777" w:rsidR="00F000BC" w:rsidRDefault="00F000BC">
      <w:pPr>
        <w:spacing w:after="0" w:line="240" w:lineRule="auto"/>
        <w:ind w:firstLine="851"/>
        <w:contextualSpacing/>
        <w:jc w:val="both"/>
        <w:rPr>
          <w:rFonts w:ascii="Times New Roman" w:hAnsi="Times New Roman"/>
          <w:b/>
          <w:bCs/>
          <w:color w:val="000000"/>
          <w:sz w:val="24"/>
          <w:szCs w:val="24"/>
          <w:lang w:val="lt-LT"/>
        </w:rPr>
      </w:pPr>
    </w:p>
    <w:p w14:paraId="52A6191F" w14:textId="77777777" w:rsidR="00F000BC" w:rsidRDefault="00F000BC">
      <w:pPr>
        <w:spacing w:after="0" w:line="240" w:lineRule="auto"/>
        <w:ind w:firstLine="851"/>
        <w:contextualSpacing/>
        <w:jc w:val="both"/>
      </w:pPr>
      <w:r>
        <w:rPr>
          <w:rFonts w:ascii="Times New Roman" w:hAnsi="Times New Roman"/>
          <w:color w:val="000000"/>
          <w:sz w:val="24"/>
          <w:szCs w:val="24"/>
          <w:lang w:val="lt-LT"/>
        </w:rPr>
        <w:t xml:space="preserve">Šiaulių miesto savivaldybės švietimo centras (Jaunimo centras) (toliau – Jaunimo centras) vykdė atvirą darbą su jaunimu, teikė socialines, pedagogines ir psichologines paslaugas. Jaunimo centro darbo tikslinė grupė yra jaunimas nuo 14 iki 29 metų; ypatingas dėmesys skirtas mažiau galimybių turinčiam, mažiau motyvuotam jaunimui, kuris dėl įvairių priežasčių neturi galimybių ar nenori įsitraukti į jaunimo veiklos pasiūlymus. </w:t>
      </w:r>
    </w:p>
    <w:p w14:paraId="52A61920" w14:textId="77777777" w:rsidR="00F000BC" w:rsidRDefault="00F000BC">
      <w:pPr>
        <w:spacing w:after="0" w:line="240" w:lineRule="auto"/>
        <w:ind w:firstLine="851"/>
        <w:contextualSpacing/>
        <w:jc w:val="both"/>
      </w:pPr>
      <w:r>
        <w:rPr>
          <w:rFonts w:ascii="Times New Roman" w:hAnsi="Times New Roman"/>
          <w:color w:val="000000"/>
          <w:sz w:val="24"/>
          <w:szCs w:val="24"/>
          <w:lang w:val="lt-LT"/>
        </w:rPr>
        <w:t>Jaunimo centras skatina jaunimo tarpusavio bendravimą ir bendradarbiavimą su Šiaulių jaunimo nevyriausybinėmis organizacijomis, institucijomis, neformaliomis iniciatyvinėmis jaunimo grupėmis, ugdo jaunimo toleranciją įvairiems gyvenimo stiliams, žmogaus individualybei per pasiūlytas programos veiklas, plėtoja ir skatina savanoriškos veiklos galimybes jaunuoliams, teikia socialinę, informacinę, konsultacinę pagalbą jaunimui.</w:t>
      </w:r>
    </w:p>
    <w:p w14:paraId="52A61921" w14:textId="77777777" w:rsidR="00F000BC" w:rsidRDefault="00F000BC">
      <w:pPr>
        <w:spacing w:after="0" w:line="240" w:lineRule="auto"/>
        <w:ind w:firstLine="851"/>
        <w:contextualSpacing/>
        <w:jc w:val="both"/>
      </w:pPr>
      <w:r>
        <w:rPr>
          <w:rFonts w:ascii="Times New Roman" w:hAnsi="Times New Roman"/>
          <w:color w:val="000000"/>
          <w:sz w:val="24"/>
          <w:szCs w:val="24"/>
          <w:lang w:val="lt-LT"/>
        </w:rPr>
        <w:t>2019 m. Šiaulių jaunimo centre dirbo kvalifikuotos, ilgametę patirtį su jaunimu turinčios darbuotojos Laura Norbutienė (edukologo magistrinis išsilavinimas) bei Justina Krištopaitytė (pedagoniniai kursai). Šios minėtos darbuotojos turi didelę patirtį dirbant su jaunimu. Nuo 2019 metų spalio 1 d. Šiaulių jaunimo centras padėjo įgyvendinti vietos jaunimo garantijų iniciatyvų (JGI) projektą „Judam“, kuris skirtas 15-29 metų amžiaus niekur nedirbantiems, nesimokantiems ir Užimtumo tarnyboje neregistruotiems jauniems žmonėms (atsakinga Gintarė Januškevičienė).</w:t>
      </w:r>
      <w:r>
        <w:rPr>
          <w:rFonts w:ascii="Times New Roman" w:hAnsi="Times New Roman"/>
          <w:sz w:val="24"/>
          <w:szCs w:val="24"/>
        </w:rPr>
        <w:t xml:space="preserve"> </w:t>
      </w:r>
    </w:p>
    <w:p w14:paraId="52A61922" w14:textId="77777777" w:rsidR="00F000BC" w:rsidRDefault="00F000BC">
      <w:pPr>
        <w:spacing w:after="0" w:line="240" w:lineRule="auto"/>
        <w:ind w:firstLine="851"/>
        <w:contextualSpacing/>
        <w:jc w:val="both"/>
      </w:pPr>
      <w:r>
        <w:rPr>
          <w:rFonts w:ascii="Times New Roman" w:hAnsi="Times New Roman"/>
          <w:sz w:val="24"/>
          <w:szCs w:val="24"/>
        </w:rPr>
        <w:t>2019 m. Šiaulių jaunimo centras nuolat ir aktyviai bendradarbiavo vykdant bendrus renginius, seminarus, mokymus, konferencijas, užsiėmimus ir kitas veiklas su  jaunimo klubu „Tarp savų“, Šiaulių jaunimo organizacijų asociacija „Apskritasis stalas“, Šiaulių jaunimo darbo centru, įvairiomis jaunimo nevyriausybinėmis organizacijomis, Socialinės integracijos centru, Šiaulių profesinio rengimo centru, Šiaulių miesto aprobacijos tarnyba, Šiaulių policija, Šiaulių miesto savivaldybe ir jai pavaldžiomis įstaigomis bei kitomis įstaigomis.</w:t>
      </w:r>
    </w:p>
    <w:p w14:paraId="52A61923" w14:textId="77777777" w:rsidR="00F000BC" w:rsidRDefault="00F000BC">
      <w:pPr>
        <w:spacing w:after="0" w:line="240" w:lineRule="auto"/>
        <w:ind w:firstLine="851"/>
        <w:contextualSpacing/>
        <w:jc w:val="both"/>
      </w:pPr>
      <w:r>
        <w:rPr>
          <w:rFonts w:ascii="Times New Roman" w:hAnsi="Times New Roman"/>
          <w:color w:val="000000"/>
          <w:sz w:val="24"/>
          <w:szCs w:val="24"/>
          <w:lang w:val="lt-LT"/>
        </w:rPr>
        <w:t>2019 m. sausio – gruodžio mėn. Šiaulių jaunimo centre nuolat vyko šios veiklos: 4 muzikinių grupių užsiėmimai, klubo „Interact“ užsiėmimai, Šiaulių jaunimo organizacijų asociacijos „Apskritojo stalo“ susirinkimai, Lietuvos moksleivių sąjungos Šiaulių miesto skyriaus susirinkimai, Šokių grupės „Lindy hop“ užsiėmimai, Eurodesk Lietuva atstovybės Šiauliuose konsultacijos, Šiaulių savanorių centro susitikimai, Visuomenei naudingos veiklos kuravimas,</w:t>
      </w:r>
      <w:r>
        <w:rPr>
          <w:rFonts w:ascii="Times New Roman" w:hAnsi="Times New Roman"/>
          <w:color w:val="000000"/>
          <w:sz w:val="24"/>
          <w:szCs w:val="24"/>
          <w:lang w:val="lt-LT"/>
        </w:rPr>
        <w:tab/>
        <w:t>Šokių grupių užsiėmimai, Kino vakarų peržiūros, Jogos užsiėmimai, Socialdemokratinio jaunimo sąjungos susirinkimai, muzikinės grupės „Būgnų ratas“ užsiėmimai, „Aiesec“ organizacijos susirinkimai,</w:t>
      </w:r>
      <w:r>
        <w:rPr>
          <w:rFonts w:ascii="Times New Roman" w:hAnsi="Times New Roman"/>
          <w:color w:val="000000"/>
          <w:sz w:val="24"/>
          <w:szCs w:val="24"/>
          <w:lang w:val="lt-LT"/>
        </w:rPr>
        <w:tab/>
        <w:t>pulo, stalo teniso žaidimų turnyrai, Jaunimo organizacijos „Žingsnis“ susirinkimai, Jaunimo organizacijos „Sniego gniūžtė“ susirinkimai,</w:t>
      </w:r>
      <w:r>
        <w:rPr>
          <w:rFonts w:ascii="Times New Roman" w:hAnsi="Times New Roman"/>
          <w:color w:val="000000"/>
          <w:sz w:val="24"/>
          <w:szCs w:val="24"/>
          <w:lang w:val="lt-LT"/>
        </w:rPr>
        <w:tab/>
        <w:t xml:space="preserve"> Tolerantiško jaunimo asociacijos Šiaulių skyriaus susirinkimai, kiti užsiėmimai, susitikimai, susirinkimai.</w:t>
      </w:r>
    </w:p>
    <w:p w14:paraId="52A61924" w14:textId="77777777" w:rsidR="00F000BC" w:rsidRDefault="00F000BC">
      <w:pPr>
        <w:spacing w:after="0" w:line="240" w:lineRule="auto"/>
        <w:ind w:firstLine="851"/>
        <w:contextualSpacing/>
        <w:jc w:val="both"/>
      </w:pPr>
      <w:r>
        <w:rPr>
          <w:rFonts w:ascii="Times New Roman" w:eastAsia="Times New Roman" w:hAnsi="Times New Roman"/>
          <w:color w:val="000000"/>
          <w:sz w:val="24"/>
          <w:szCs w:val="24"/>
          <w:lang w:val="lt-LT"/>
        </w:rPr>
        <w:t xml:space="preserve"> </w:t>
      </w:r>
      <w:r>
        <w:rPr>
          <w:rFonts w:ascii="Times New Roman" w:hAnsi="Times New Roman"/>
          <w:color w:val="000000"/>
          <w:sz w:val="24"/>
          <w:szCs w:val="24"/>
          <w:lang w:val="lt-LT"/>
        </w:rPr>
        <w:t>Pagrindiniai aspektai kovojant su tabako, alkoholio ir narkotinių medžiagų vartojimu Jaunimo centre: nemokama saugi aplinka jaunimui; įvairių nemokamų veiklų pasirinkimas ir galimybė dalyvauti siūlomose veiklose (parodos, filmų  peržiūros, mokymai, seminarai, susitikimai, susirinkimai); lyderių, charizmatiškų asmenybių prisistatymai; galimybė savanoriauti tiek vietinėje, tiek tarptautinėje savanorystėje; diskusijos, pokalbiai apie narkotinių, alkoholio, tabako kontrolę aptarimai įvairių veiklų metu; draudimui - NE, sąmoningumui - TAIP; nemokamų jogos, sveikatinimo užsiėmimų pasiūla.</w:t>
      </w:r>
    </w:p>
    <w:p w14:paraId="52A61925" w14:textId="77777777" w:rsidR="00F000BC" w:rsidRDefault="00F000BC">
      <w:pPr>
        <w:spacing w:after="0" w:line="240" w:lineRule="auto"/>
        <w:ind w:firstLine="851"/>
        <w:contextualSpacing/>
        <w:jc w:val="both"/>
        <w:rPr>
          <w:rFonts w:ascii="Times New Roman" w:hAnsi="Times New Roman"/>
          <w:b/>
          <w:color w:val="000000"/>
          <w:sz w:val="24"/>
          <w:szCs w:val="24"/>
          <w:lang w:val="lt-LT"/>
        </w:rPr>
      </w:pPr>
    </w:p>
    <w:p w14:paraId="52A61926" w14:textId="77777777" w:rsidR="00F000BC" w:rsidRDefault="00F000BC">
      <w:pPr>
        <w:spacing w:after="0" w:line="240" w:lineRule="auto"/>
        <w:ind w:firstLine="851"/>
        <w:contextualSpacing/>
        <w:jc w:val="center"/>
        <w:rPr>
          <w:rFonts w:ascii="Times New Roman" w:hAnsi="Times New Roman"/>
          <w:b/>
          <w:color w:val="000000"/>
          <w:sz w:val="24"/>
          <w:szCs w:val="24"/>
          <w:lang w:val="lt-LT"/>
        </w:rPr>
      </w:pPr>
    </w:p>
    <w:p w14:paraId="52A61927" w14:textId="77777777" w:rsidR="00F000BC" w:rsidRDefault="00F000BC">
      <w:pPr>
        <w:spacing w:after="0" w:line="240" w:lineRule="auto"/>
        <w:ind w:firstLine="851"/>
        <w:contextualSpacing/>
        <w:jc w:val="center"/>
        <w:rPr>
          <w:rFonts w:ascii="Times New Roman" w:hAnsi="Times New Roman"/>
          <w:b/>
          <w:color w:val="000000"/>
          <w:sz w:val="24"/>
          <w:szCs w:val="24"/>
          <w:lang w:val="lt-LT"/>
        </w:rPr>
      </w:pPr>
    </w:p>
    <w:p w14:paraId="52A61928" w14:textId="77777777" w:rsidR="00F000BC" w:rsidRDefault="00F000BC">
      <w:pPr>
        <w:spacing w:after="0" w:line="240" w:lineRule="auto"/>
        <w:ind w:firstLine="851"/>
        <w:contextualSpacing/>
        <w:jc w:val="center"/>
      </w:pPr>
      <w:r>
        <w:rPr>
          <w:rFonts w:ascii="Times New Roman" w:hAnsi="Times New Roman"/>
          <w:b/>
          <w:color w:val="000000"/>
          <w:sz w:val="24"/>
          <w:szCs w:val="24"/>
          <w:lang w:val="lt-LT"/>
        </w:rPr>
        <w:lastRenderedPageBreak/>
        <w:t>8. Šiaulių miesto savivaldybės visuomenės sveikatos biuras</w:t>
      </w:r>
    </w:p>
    <w:p w14:paraId="52A61929" w14:textId="77777777" w:rsidR="00F000BC" w:rsidRDefault="00F000BC">
      <w:pPr>
        <w:spacing w:after="0" w:line="240" w:lineRule="auto"/>
        <w:ind w:firstLine="851"/>
        <w:contextualSpacing/>
        <w:jc w:val="center"/>
        <w:rPr>
          <w:rFonts w:ascii="Times New Roman" w:hAnsi="Times New Roman"/>
          <w:b/>
          <w:color w:val="000000"/>
          <w:sz w:val="24"/>
          <w:szCs w:val="24"/>
          <w:lang w:val="lt-LT"/>
        </w:rPr>
      </w:pPr>
    </w:p>
    <w:p w14:paraId="52A6192A" w14:textId="77777777" w:rsidR="00F000BC" w:rsidRDefault="00F000BC">
      <w:pPr>
        <w:spacing w:after="0" w:line="240" w:lineRule="auto"/>
        <w:ind w:firstLine="851"/>
        <w:contextualSpacing/>
        <w:jc w:val="both"/>
      </w:pPr>
      <w:r>
        <w:rPr>
          <w:rFonts w:ascii="Times New Roman" w:eastAsia="Times New Roman" w:hAnsi="Times New Roman"/>
          <w:sz w:val="24"/>
          <w:szCs w:val="24"/>
          <w:lang w:val="lt-LT"/>
        </w:rPr>
        <w:t>Vykdant bendrąją žalingų priklausomybių prevenciją, ypač daug dėmesio skirta vaikų ir jaunimo asmenybei formuoti, prasmingo gyvenimo sampratai ugdyti formuojant neigiamą požiūrį į psichoaktyviųjų medžiagų vartojimą, atsižvelgiant į tikslinių grupių asmenų amžių, kultūrą, tradicijas, kitus ypatumus. Sveikatinimo priemonės organizuotos Šiaulių miesto savivaldybės visuomenės sveikatos biuro (toliau – VSB) visuomenės sveikatos specialistų, vykdančių sveikatos priežiūrą mokyklose:</w:t>
      </w:r>
    </w:p>
    <w:p w14:paraId="52A6192B" w14:textId="77777777" w:rsidR="00F000BC" w:rsidRDefault="00F000BC">
      <w:pPr>
        <w:spacing w:after="0" w:line="240" w:lineRule="auto"/>
        <w:ind w:firstLine="851"/>
        <w:contextualSpacing/>
        <w:jc w:val="both"/>
      </w:pPr>
      <w:r>
        <w:rPr>
          <w:rFonts w:ascii="Times New Roman" w:eastAsia="Times New Roman" w:hAnsi="Times New Roman"/>
          <w:sz w:val="24"/>
          <w:szCs w:val="24"/>
          <w:lang w:val="lt-LT"/>
        </w:rPr>
        <w:t xml:space="preserve">1. Šiaulių miesto bendrojo ugdymo mokyklose, specialiosiose mokyklose ir Šiaulių profesinio rengimo centre: </w:t>
      </w:r>
      <w:r>
        <w:rPr>
          <w:rFonts w:ascii="Times New Roman" w:hAnsi="Times New Roman"/>
          <w:sz w:val="24"/>
          <w:szCs w:val="24"/>
          <w:lang w:val="lt-LT"/>
        </w:rPr>
        <w:t>60 pamokų 1291 mokiniams; 90 diskusijų 1590 mokiniams; 25 vieši renginiai, 1773 mokyklų bendruomenėms; 117 konsultacijų 98 mokiniams, 19 pedagogų; 16 videosiužetų mokyklose (TV); 19 straipsnių mokyklų internetiniuose tinklapiuose; 58 stendiniai pranešimai mokyklų bendruomenėms, parengta ir išplatinta 1 atmintinė 6 vienetų tiražu.</w:t>
      </w:r>
    </w:p>
    <w:p w14:paraId="52A6192C" w14:textId="77777777" w:rsidR="00F000BC" w:rsidRDefault="00F000BC">
      <w:pPr>
        <w:spacing w:after="0" w:line="240" w:lineRule="auto"/>
        <w:ind w:firstLine="851"/>
        <w:contextualSpacing/>
        <w:jc w:val="both"/>
      </w:pPr>
      <w:r>
        <w:rPr>
          <w:rFonts w:ascii="Times New Roman" w:hAnsi="Times New Roman"/>
          <w:sz w:val="24"/>
          <w:szCs w:val="24"/>
          <w:lang w:val="lt-LT"/>
        </w:rPr>
        <w:t>2. Šiaulių miesto ikimokyklinio ugdymo įstaigose: 2 pranešimai 31 pedagogui, tėvams; 15 diskusijų 208 vaikams; 3 vieši renginiai, 197 lopšelių-darželių bendruomenėms; 9 konsultacijos 4 pedagogams ir 5 tėvams; 4 straipsniai lopšelių-darželių internetiniuose tinklapiuose; 111 stendinių pranešimų lopšelių-darželių bendruomenėms.</w:t>
      </w:r>
    </w:p>
    <w:p w14:paraId="52A6192D" w14:textId="77777777" w:rsidR="00F000BC" w:rsidRDefault="00F000BC">
      <w:pPr>
        <w:pStyle w:val="prastasiniatinklio"/>
        <w:shd w:val="clear" w:color="auto" w:fill="FFFFFF"/>
        <w:spacing w:before="0" w:after="0"/>
        <w:ind w:firstLine="851"/>
        <w:contextualSpacing/>
        <w:jc w:val="both"/>
      </w:pPr>
      <w:r>
        <w:t xml:space="preserve">Kiekvienais metais VSB visuomenės sveikatos specialistai, vykdantys sveikatos priežiūrą mokyklose, gegužės mėnesį organizuoja „Mėnesį prieš rūkymą“, o lapkričio mėnesį - „Tarptautinę  nerūkymo dieną“, ypatingai atkreipdami mokinių dėmesį į rūkymo žalą, elektroninės cigaretės neigiamas pasekmes, siekdami saugoti dabartinę ir būsimas kartas nuo tabako vartojimo bei pasyvaus rūkymo keliamų pavojų. </w:t>
      </w:r>
    </w:p>
    <w:p w14:paraId="52A6192E" w14:textId="77777777" w:rsidR="00F000BC" w:rsidRDefault="00F000BC">
      <w:pPr>
        <w:pStyle w:val="prastasiniatinklio"/>
        <w:shd w:val="clear" w:color="auto" w:fill="FFFFFF"/>
        <w:spacing w:before="0" w:after="0"/>
        <w:ind w:firstLine="851"/>
        <w:contextualSpacing/>
        <w:jc w:val="both"/>
      </w:pPr>
      <w:r>
        <w:t>Jau 13 metų Šiaulių miesto bendrojo ugdymo mokyklose vykdomas projektas „</w:t>
      </w:r>
      <w:r>
        <w:rPr>
          <w:bCs/>
        </w:rPr>
        <w:t>Sveikos gyvensenos klubai” (toliau tekste – Klubai) mokyklose: “Bendraamžis – bendraamžiui“</w:t>
      </w:r>
      <w:r>
        <w:t>, kurio pagrindiniai tikslai yra s</w:t>
      </w:r>
      <w:r>
        <w:rPr>
          <w:bCs/>
        </w:rPr>
        <w:t xml:space="preserve">uteikti žinių mokyklų bendruomenėms apie sveiką gyvenseną bei ugdyti savanorių-švietėjų gebėjimus patiems organizuoti ir vesti užsiėmimus sveikatos stiprinimo ir išsaugojimo klausimais savo bendraamžiams. </w:t>
      </w:r>
      <w:r>
        <w:t xml:space="preserve">Klubo veiklą koordinuoja mokykloje dirbantis visuomenės sveikatos specialistas. 2019 m. bendrojo ugdymo mokyklose veiklas vykdė 15 sveikos gyvensenos klubų, kuriose savanoriavo 105 mokiniai: 68 savanoriai-švietėjai bei 37 aktyvūs sveikatinimo veiklų skleidėjai. Savanoriams vykdomi mokymai sveikatos stiprinimo ir užkrečiamųjų ligų profilaktikos klausimais. Po apmokymų savanoriai-švietėjai, dažniausiai 5-8 klasių mokiniai veda sveikatinimo užsiėmimus savo bendraamžiams ar jaunesniojo amžiaus vaikams. VSB </w:t>
      </w:r>
      <w:r>
        <w:rPr>
          <w:lang w:eastAsia="lt-LT"/>
        </w:rPr>
        <w:t>Vaikų ir jaunimo sveikatos priežiūros skyrius</w:t>
      </w:r>
      <w:r>
        <w:t xml:space="preserve"> reguliariai organizuoja susitikimus su praktinę šviečiamąją veiklą vykdančiais bendraamžių švietėjais. Jiems teikiama metodinė ir organizacinė pagalba. 2019-06-18 Klaipėdos rajono savivaldybės Šiūparių mokykloje-daugiafunkciame centre vyko Klaipėdos rajono savivaldybės ir Šiaulių miesto savivaldybės visuomenės sveikatos biurų sveikos gyvensenos klubų narių ir jaunųjų sveikatos ambasadorių suvažiavimas.  Suvažiavimo tikslas – skatinti Klaipėdos rajono savivaldybės ir Šiaulių miesto savivaldybės visuomenės sveikatos biurų bendradarbiavimą rengiant sveikos gyvensenos klubų savanorius ir pasidalinti klubų gerąją patirtimi. </w:t>
      </w:r>
    </w:p>
    <w:p w14:paraId="52A6192F" w14:textId="77777777" w:rsidR="00F000BC" w:rsidRDefault="00F000BC">
      <w:pPr>
        <w:spacing w:after="0" w:line="240" w:lineRule="auto"/>
        <w:ind w:firstLine="851"/>
        <w:contextualSpacing/>
        <w:jc w:val="both"/>
      </w:pPr>
      <w:r>
        <w:rPr>
          <w:rFonts w:ascii="Times New Roman" w:hAnsi="Times New Roman"/>
          <w:sz w:val="24"/>
          <w:szCs w:val="24"/>
          <w:lang w:val="lt-LT"/>
        </w:rPr>
        <w:t>Šiaulių miesto savivaldybės visuomenės sveikatos biuras, vykdydamas žalingų įpročių prevenciją, kryptingai ir nuosekliai organizuoja veiklas skirtingoms tikslinėms grupėms: vaikams ir paaugliams, jų tėvams, pedagogams, socialiniams pedagogams ir kitiems asmenims, dirbančiais su nepilnamečiais ir jaunimu, priklausomybę turintiems suaugusiems asmenims, jų artimiesiems, sveikatos priežiūros specialistams. VSB Visuomenės sveikatos stiprinimo skyriaus 2019 metais vykdytos veiklos apėmė:</w:t>
      </w:r>
    </w:p>
    <w:p w14:paraId="52A61930" w14:textId="77777777" w:rsidR="00F000BC" w:rsidRDefault="00F000BC">
      <w:pPr>
        <w:spacing w:after="0" w:line="240" w:lineRule="auto"/>
        <w:ind w:firstLine="851"/>
        <w:contextualSpacing/>
        <w:jc w:val="both"/>
      </w:pPr>
      <w:r>
        <w:rPr>
          <w:rFonts w:ascii="Times New Roman" w:hAnsi="Times New Roman"/>
          <w:sz w:val="24"/>
          <w:szCs w:val="24"/>
          <w:lang w:val="lt-LT"/>
        </w:rPr>
        <w:t xml:space="preserve">1. Ankstyvosios intervencijos programos, vykdomos pagal 2018 m. sausio 18 d. LR Sveikatos apsaugos ministro ir Lietuvos Respublikos Švietimo ir mokslo ministro įsakymu Nr. V-60/V-39 patvirtintą aprašą, įgyvendinimą.  Per metus minėtą programą baigė 18 rizikingos elgsenos jaunuolių (14-21 m. amžiaus), </w:t>
      </w:r>
      <w:r>
        <w:rPr>
          <w:rFonts w:ascii="Times New Roman" w:hAnsi="Times New Roman"/>
          <w:iCs/>
          <w:sz w:val="24"/>
          <w:szCs w:val="24"/>
          <w:lang w:val="lt-LT"/>
        </w:rPr>
        <w:t>kurie eksperimentuoja ar nereguliariai vartoja psichoaktyviąsias medžiagas (išskyrus tabaką), bet nėra nuo jų priklausomi.</w:t>
      </w:r>
    </w:p>
    <w:p w14:paraId="52A61931" w14:textId="77777777" w:rsidR="00F000BC" w:rsidRDefault="00F000BC">
      <w:pPr>
        <w:spacing w:after="0" w:line="240" w:lineRule="auto"/>
        <w:ind w:firstLine="851"/>
        <w:contextualSpacing/>
        <w:jc w:val="both"/>
      </w:pPr>
      <w:r>
        <w:rPr>
          <w:rFonts w:ascii="Times New Roman" w:hAnsi="Times New Roman"/>
          <w:iCs/>
          <w:sz w:val="24"/>
          <w:szCs w:val="24"/>
          <w:lang w:val="lt-LT"/>
        </w:rPr>
        <w:lastRenderedPageBreak/>
        <w:t>2. Priklausomybių konsultanto paslaugas - priemonių, kuriomis teikiant individualias ir (ar) grupines konsultacijas siekiama padėti alkoholį vartojantiems asmenims mažinti vartojimą ar visai atsisakyti alkoholio, mažinti alkoholio vartojimo keliamą žalą asmeniui ir visuomenei, įskaitant alkoholį vartojančių asmenų šeimos narių konsultavimą dėl alkoholį vartojančio asmens keliamų problemų sprendimo būdų, visuma. Iš viso 2019 m. buvo suteiktos 38 priklausomybių konsultanto individualios konsultacijos 27 alkoholį vartojantiems asmenims ar jų artimiesiems.</w:t>
      </w:r>
    </w:p>
    <w:p w14:paraId="52A61932" w14:textId="77777777" w:rsidR="00F000BC" w:rsidRDefault="00F000BC">
      <w:pPr>
        <w:spacing w:after="0" w:line="240" w:lineRule="auto"/>
        <w:ind w:firstLine="851"/>
        <w:contextualSpacing/>
        <w:jc w:val="both"/>
      </w:pPr>
      <w:r>
        <w:rPr>
          <w:rFonts w:ascii="Times New Roman" w:hAnsi="Times New Roman"/>
          <w:sz w:val="24"/>
          <w:szCs w:val="24"/>
          <w:lang w:val="lt-LT"/>
        </w:rPr>
        <w:t xml:space="preserve">3. Privalomuosius sveikatos mokymus apie alkoholio ir narkotikų žalą žmogaus sveikatai (mokymuose dalyvavo 18 asmenų, </w:t>
      </w:r>
      <w:r>
        <w:rPr>
          <w:rFonts w:ascii="Times New Roman" w:hAnsi="Times New Roman"/>
          <w:iCs/>
          <w:sz w:val="24"/>
          <w:szCs w:val="24"/>
          <w:lang w:val="lt-LT"/>
        </w:rPr>
        <w:t>kurie padarė teisės pažeidimą būdami neblaivūs arba apsvaigę nuo narkotinių, psichotropinių ar kitų psichiką veikiančių medžiagų).</w:t>
      </w:r>
    </w:p>
    <w:p w14:paraId="52A61933" w14:textId="77777777" w:rsidR="00F000BC" w:rsidRDefault="00F000BC">
      <w:pPr>
        <w:spacing w:after="0" w:line="240" w:lineRule="auto"/>
        <w:ind w:firstLine="851"/>
        <w:contextualSpacing/>
        <w:jc w:val="both"/>
      </w:pPr>
      <w:r>
        <w:rPr>
          <w:rFonts w:ascii="Times New Roman" w:hAnsi="Times New Roman"/>
          <w:iCs/>
          <w:sz w:val="24"/>
          <w:szCs w:val="24"/>
          <w:lang w:val="lt-LT"/>
        </w:rPr>
        <w:t xml:space="preserve">4. Specialistų, dirbančių prevencijos srityje, kvalifikacijos kėlimą. 2019 m. kovo 27 d. Biuras organizavo respublikinę konferenciją „Ankstyvosios intervencijos teoriniais ir praktiniai aspektai. Psichoaktyvių medžiagų vartojimo prevencija ir intervencija“. Renginyje dalyvavo 130 socialinių darbuotojų, pedagogų, sveikatos priežiūros ir visuomenės sveikatos specialistų ir kt. asmenys, dirbantys prevencijos srityje. Pranešimus konferencijoje aktualiomis konferencijai temomis pristatė mokslininkai, Narkotikų, tabako ir alkoholio kontrolės departamento, PPT specialistai, Respublikinės Vilniaus Universitetinės ligoninės Toksikologijos centro, biudžetinės įstaigos Šiaulių apskrities vyriausiojo policijos komisariato Šiaulių miesto ir rajono policijos komisariato Bendruomenės pareigūnų grupės atstovai, specialistai, socialiniai pedagogai. </w:t>
      </w:r>
    </w:p>
    <w:p w14:paraId="52A61934" w14:textId="77777777" w:rsidR="00F000BC" w:rsidRDefault="00F000BC">
      <w:pPr>
        <w:spacing w:after="0" w:line="240" w:lineRule="auto"/>
        <w:ind w:firstLine="851"/>
        <w:contextualSpacing/>
        <w:jc w:val="both"/>
      </w:pPr>
      <w:r>
        <w:rPr>
          <w:rFonts w:ascii="Times New Roman" w:hAnsi="Times New Roman"/>
          <w:iCs/>
          <w:sz w:val="24"/>
          <w:szCs w:val="24"/>
          <w:lang w:val="lt-LT"/>
        </w:rPr>
        <w:t>5. Diskusijas –</w:t>
      </w:r>
      <w:r>
        <w:rPr>
          <w:rFonts w:ascii="Times New Roman" w:hAnsi="Times New Roman"/>
          <w:sz w:val="24"/>
          <w:szCs w:val="24"/>
          <w:lang w:val="lt-LT"/>
        </w:rPr>
        <w:t xml:space="preserve"> prevencines pamokas bei praktinius užsiėmimus 5-8 kl. mokiniams tokiomis temomis, kaip: „Žalingi įpročiai - žalingas poveikis sveikatai“, „Alkoholio, tabako ir narkotinių medžiagų vartojimo poveikis žmogaus sveikatai“, „Ačiū NE. Aš nerūkysiu“  (20 užsiėmimų, 540 dalyvių).</w:t>
      </w:r>
    </w:p>
    <w:p w14:paraId="52A61935" w14:textId="77777777" w:rsidR="00F000BC" w:rsidRDefault="00F000BC">
      <w:pPr>
        <w:spacing w:after="0" w:line="240" w:lineRule="auto"/>
        <w:ind w:firstLine="851"/>
        <w:contextualSpacing/>
        <w:jc w:val="both"/>
      </w:pPr>
      <w:r>
        <w:rPr>
          <w:rFonts w:ascii="Times New Roman" w:hAnsi="Times New Roman"/>
          <w:iCs/>
          <w:sz w:val="24"/>
          <w:szCs w:val="24"/>
          <w:lang w:val="lt-LT"/>
        </w:rPr>
        <w:t>6. Paskaitas mokinių tėvams. 2019 m. buvo skaityta paskaita „</w:t>
      </w:r>
      <w:r>
        <w:rPr>
          <w:rFonts w:ascii="Times New Roman" w:hAnsi="Times New Roman"/>
          <w:sz w:val="24"/>
          <w:szCs w:val="24"/>
          <w:lang w:val="lt-LT"/>
        </w:rPr>
        <w:t>Ar elektroninės cigaretės „sveikesnė“ alternatyva tradicinėms cigaretėms“, kurioje dalyvavo 50 gimnazinių klasių mokinių tėvų.</w:t>
      </w:r>
    </w:p>
    <w:p w14:paraId="52A61936" w14:textId="77777777" w:rsidR="00F000BC" w:rsidRDefault="00F000BC">
      <w:pPr>
        <w:spacing w:after="0" w:line="240" w:lineRule="auto"/>
        <w:ind w:firstLine="851"/>
        <w:contextualSpacing/>
        <w:jc w:val="both"/>
      </w:pPr>
      <w:r>
        <w:rPr>
          <w:rFonts w:ascii="Times New Roman" w:hAnsi="Times New Roman"/>
          <w:iCs/>
          <w:sz w:val="24"/>
          <w:szCs w:val="24"/>
          <w:lang w:val="lt-LT"/>
        </w:rPr>
        <w:t>7. Viešas akcijas, tokias kaip: „Obuolys vietoje cigaretės“ (480 dalyvių), „Gimiau nerūkantis“ (20 dalyvių).</w:t>
      </w:r>
    </w:p>
    <w:p w14:paraId="52A61937" w14:textId="77777777" w:rsidR="00F000BC" w:rsidRDefault="00F000BC">
      <w:pPr>
        <w:spacing w:after="0" w:line="240" w:lineRule="auto"/>
        <w:ind w:firstLine="851"/>
        <w:contextualSpacing/>
        <w:jc w:val="both"/>
      </w:pPr>
      <w:r>
        <w:rPr>
          <w:rFonts w:ascii="Times New Roman" w:hAnsi="Times New Roman"/>
          <w:sz w:val="24"/>
          <w:szCs w:val="24"/>
          <w:lang w:val="lt-LT"/>
        </w:rPr>
        <w:t xml:space="preserve">8. Facebook (paskyra siauliuvsb) konkursus, skatinančius atsisakyti žalingų įpročių (2 konkursai, 72 dalyviai). </w:t>
      </w:r>
    </w:p>
    <w:p w14:paraId="52A61938" w14:textId="77777777" w:rsidR="00F000BC" w:rsidRDefault="00F000BC">
      <w:pPr>
        <w:spacing w:after="0" w:line="240" w:lineRule="auto"/>
        <w:ind w:firstLine="851"/>
        <w:contextualSpacing/>
        <w:jc w:val="both"/>
      </w:pPr>
      <w:r>
        <w:rPr>
          <w:rFonts w:ascii="Times New Roman" w:hAnsi="Times New Roman"/>
          <w:sz w:val="24"/>
          <w:szCs w:val="24"/>
          <w:lang w:val="lt-LT"/>
        </w:rPr>
        <w:t xml:space="preserve">9. Viktorinas, protmūšius (organizuotame protmūšyje „Be tabako gyveni - rūpesčių mažiau turi“ dalyvavo 28 miesto progimnazijų mokiniai). </w:t>
      </w:r>
    </w:p>
    <w:p w14:paraId="52A61939" w14:textId="77777777" w:rsidR="00F000BC" w:rsidRDefault="00F000BC">
      <w:pPr>
        <w:spacing w:after="0" w:line="240" w:lineRule="auto"/>
        <w:ind w:firstLine="851"/>
        <w:contextualSpacing/>
        <w:jc w:val="both"/>
      </w:pPr>
      <w:r>
        <w:rPr>
          <w:rFonts w:ascii="Times New Roman" w:hAnsi="Times New Roman"/>
          <w:sz w:val="24"/>
          <w:szCs w:val="24"/>
          <w:lang w:val="lt-LT"/>
        </w:rPr>
        <w:t>10. Anoniminių alkoholikų grupės atvirų susitikimų su visuomene organizavimą Šiaulių miesto savivaldybės visuomenė sveikatos biuro patalpose Varpo g. 9 (10 susitikimų).</w:t>
      </w:r>
    </w:p>
    <w:p w14:paraId="52A6193A" w14:textId="77777777" w:rsidR="00F000BC" w:rsidRDefault="00F000BC">
      <w:pPr>
        <w:spacing w:after="0" w:line="240" w:lineRule="auto"/>
        <w:ind w:firstLine="851"/>
        <w:contextualSpacing/>
        <w:jc w:val="both"/>
      </w:pPr>
      <w:r>
        <w:rPr>
          <w:rFonts w:ascii="Times New Roman" w:hAnsi="Times New Roman"/>
          <w:sz w:val="24"/>
          <w:szCs w:val="24"/>
          <w:lang w:val="lt-LT"/>
        </w:rPr>
        <w:t xml:space="preserve">11. Visuomenės švietimą ir informavimą žalingų įpročių prevencijos temomis (publikuoti 6 straipsniai, parengti 2 stendai, platinama skrajutė „Mitai apie rūkymą“ (4000 vnt.), sukurti du videosiužetai (socialinės reklamos filmukai), kurie buvo transliuojami miesto viešajame transporte esančiuose ekranuose, teiktas interviu LRT televizijai). </w:t>
      </w:r>
    </w:p>
    <w:p w14:paraId="52A6193B" w14:textId="77777777" w:rsidR="00F000BC" w:rsidRDefault="00F000BC">
      <w:pPr>
        <w:spacing w:after="0" w:line="240" w:lineRule="auto"/>
        <w:ind w:firstLine="851"/>
        <w:contextualSpacing/>
        <w:jc w:val="both"/>
      </w:pPr>
      <w:r>
        <w:rPr>
          <w:rFonts w:ascii="Times New Roman" w:hAnsi="Times New Roman"/>
          <w:sz w:val="24"/>
          <w:szCs w:val="24"/>
          <w:lang w:val="lt-LT"/>
        </w:rPr>
        <w:t>12. Visuomenės sveikatos biuro veiklų, susijusių su prevencijos vykdymu, viešinimą: žiniasklaidoje bei Biuro internetiniame puslapyje www.sveikatos-biuras.lt ir socialiniuose tinkluose (</w:t>
      </w:r>
      <w:hyperlink r:id="rId8" w:history="1">
        <w:r>
          <w:rPr>
            <w:rStyle w:val="Hipersaitas"/>
            <w:rFonts w:ascii="Times New Roman" w:hAnsi="Times New Roman"/>
            <w:sz w:val="24"/>
            <w:szCs w:val="24"/>
            <w:lang w:val="lt-LT"/>
          </w:rPr>
          <w:t>https://www.facebook.com/siauliuvsb</w:t>
        </w:r>
      </w:hyperlink>
      <w:r>
        <w:rPr>
          <w:rFonts w:ascii="Times New Roman" w:hAnsi="Times New Roman"/>
          <w:sz w:val="24"/>
          <w:szCs w:val="24"/>
          <w:lang w:val="lt-LT"/>
        </w:rPr>
        <w:t xml:space="preserve"> ir kt.), pasitelkiant išorinę reklamą ant viešojo transporto priemonių (buvo viešinama Ankstyvosios intervencijos programa, taip pat priklausomybių konsultanto paslaugos - 3 mėnesiams užsakyti 3 miesto maršrutiniai autobusai), taip pat socialinę reklamą prekybos centruose prie kasų esančiuose ekranuose (trijų didžiųjų Maxima parduotuvių ekranuose viešinta priklausomybių konsultanto paslauga). </w:t>
      </w:r>
    </w:p>
    <w:p w14:paraId="52A6193C" w14:textId="77777777" w:rsidR="00F000BC" w:rsidRDefault="00F000BC">
      <w:pPr>
        <w:spacing w:after="0" w:line="240" w:lineRule="auto"/>
        <w:ind w:firstLine="851"/>
        <w:contextualSpacing/>
        <w:jc w:val="both"/>
        <w:rPr>
          <w:rFonts w:ascii="Times New Roman" w:hAnsi="Times New Roman"/>
          <w:sz w:val="24"/>
          <w:szCs w:val="24"/>
          <w:lang w:val="lt-LT"/>
        </w:rPr>
      </w:pPr>
    </w:p>
    <w:p w14:paraId="52A6193D" w14:textId="77777777" w:rsidR="00F000BC" w:rsidRDefault="00F000BC">
      <w:pPr>
        <w:spacing w:after="0" w:line="240" w:lineRule="auto"/>
        <w:ind w:firstLine="851"/>
        <w:contextualSpacing/>
        <w:jc w:val="both"/>
        <w:rPr>
          <w:rFonts w:ascii="Times New Roman" w:hAnsi="Times New Roman"/>
          <w:sz w:val="24"/>
          <w:szCs w:val="24"/>
          <w:lang w:val="lt-LT"/>
        </w:rPr>
      </w:pPr>
    </w:p>
    <w:p w14:paraId="52A6193E" w14:textId="77777777" w:rsidR="00F000BC" w:rsidRDefault="00F000BC">
      <w:pPr>
        <w:spacing w:after="0" w:line="240" w:lineRule="auto"/>
        <w:ind w:firstLine="851"/>
        <w:contextualSpacing/>
        <w:jc w:val="both"/>
        <w:rPr>
          <w:rFonts w:ascii="Times New Roman" w:hAnsi="Times New Roman"/>
          <w:sz w:val="24"/>
          <w:szCs w:val="24"/>
          <w:lang w:val="lt-LT"/>
        </w:rPr>
      </w:pPr>
    </w:p>
    <w:p w14:paraId="52A6193F" w14:textId="77777777" w:rsidR="00F000BC" w:rsidRDefault="00F000BC">
      <w:pPr>
        <w:spacing w:after="0" w:line="240" w:lineRule="auto"/>
        <w:ind w:firstLine="851"/>
        <w:contextualSpacing/>
        <w:jc w:val="both"/>
        <w:rPr>
          <w:rFonts w:ascii="Times New Roman" w:hAnsi="Times New Roman"/>
          <w:sz w:val="24"/>
          <w:szCs w:val="24"/>
          <w:lang w:val="lt-LT"/>
        </w:rPr>
      </w:pPr>
    </w:p>
    <w:p w14:paraId="52A61940" w14:textId="77777777" w:rsidR="00F000BC" w:rsidRDefault="00F000BC">
      <w:pPr>
        <w:spacing w:after="0" w:line="240" w:lineRule="auto"/>
        <w:ind w:firstLine="851"/>
        <w:contextualSpacing/>
        <w:jc w:val="both"/>
        <w:rPr>
          <w:rFonts w:ascii="Times New Roman" w:hAnsi="Times New Roman"/>
          <w:sz w:val="24"/>
          <w:szCs w:val="24"/>
          <w:lang w:val="lt-LT"/>
        </w:rPr>
      </w:pPr>
    </w:p>
    <w:p w14:paraId="52A61941" w14:textId="77777777" w:rsidR="00F000BC" w:rsidRDefault="00F000BC">
      <w:pPr>
        <w:spacing w:after="0" w:line="240" w:lineRule="auto"/>
        <w:ind w:firstLine="851"/>
        <w:contextualSpacing/>
        <w:jc w:val="both"/>
        <w:rPr>
          <w:rFonts w:ascii="Times New Roman" w:hAnsi="Times New Roman"/>
          <w:sz w:val="24"/>
          <w:szCs w:val="24"/>
          <w:lang w:val="lt-LT"/>
        </w:rPr>
      </w:pPr>
    </w:p>
    <w:p w14:paraId="52A61942" w14:textId="77777777" w:rsidR="00F000BC" w:rsidRDefault="00F000BC">
      <w:pPr>
        <w:spacing w:after="0" w:line="240" w:lineRule="auto"/>
        <w:ind w:firstLine="851"/>
        <w:contextualSpacing/>
        <w:jc w:val="both"/>
        <w:rPr>
          <w:rFonts w:ascii="Times New Roman" w:hAnsi="Times New Roman"/>
          <w:sz w:val="24"/>
          <w:szCs w:val="24"/>
          <w:lang w:val="lt-LT"/>
        </w:rPr>
      </w:pPr>
    </w:p>
    <w:p w14:paraId="52A61943" w14:textId="77777777" w:rsidR="00F000BC" w:rsidRDefault="00F000BC">
      <w:pPr>
        <w:spacing w:after="0" w:line="240" w:lineRule="auto"/>
        <w:ind w:firstLine="851"/>
        <w:contextualSpacing/>
        <w:jc w:val="both"/>
        <w:rPr>
          <w:rFonts w:ascii="Times New Roman" w:hAnsi="Times New Roman"/>
          <w:sz w:val="24"/>
          <w:szCs w:val="24"/>
          <w:lang w:val="lt-LT"/>
        </w:rPr>
      </w:pPr>
    </w:p>
    <w:p w14:paraId="52A61944" w14:textId="77777777" w:rsidR="00F000BC" w:rsidRDefault="00F000BC">
      <w:pPr>
        <w:spacing w:after="0" w:line="240" w:lineRule="auto"/>
        <w:ind w:firstLine="851"/>
        <w:contextualSpacing/>
        <w:jc w:val="both"/>
      </w:pPr>
      <w:r>
        <w:rPr>
          <w:rFonts w:ascii="Times New Roman" w:hAnsi="Times New Roman"/>
          <w:sz w:val="24"/>
          <w:szCs w:val="24"/>
          <w:lang w:val="lt-LT"/>
        </w:rPr>
        <w:lastRenderedPageBreak/>
        <w:t>2019 m. VSB s</w:t>
      </w:r>
      <w:r>
        <w:rPr>
          <w:rFonts w:ascii="Times New Roman" w:hAnsi="Times New Roman"/>
          <w:bCs/>
          <w:sz w:val="24"/>
          <w:szCs w:val="24"/>
        </w:rPr>
        <w:t xml:space="preserve">urinko ir išanalizavo  rodiklius apie </w:t>
      </w:r>
      <w:bookmarkStart w:id="1" w:name="_Hlk507663843"/>
      <w:r>
        <w:rPr>
          <w:rFonts w:ascii="Times New Roman" w:hAnsi="Times New Roman"/>
          <w:bCs/>
          <w:sz w:val="24"/>
          <w:szCs w:val="24"/>
        </w:rPr>
        <w:t xml:space="preserve">Šiaulių miesto </w:t>
      </w:r>
      <w:bookmarkEnd w:id="1"/>
      <w:r>
        <w:rPr>
          <w:rFonts w:ascii="Times New Roman" w:hAnsi="Times New Roman"/>
          <w:bCs/>
          <w:sz w:val="24"/>
          <w:szCs w:val="24"/>
        </w:rPr>
        <w:t>gyventojų mirtingumą nuo atsitiktinio apsinuodijimo alkoholiu ir narkotikais, nusikalstamas veikas, susijusias su narkotikų vartojimu ir jų kontrabanda,</w:t>
      </w:r>
      <w:r>
        <w:t xml:space="preserve"> </w:t>
      </w:r>
      <w:r>
        <w:rPr>
          <w:rFonts w:ascii="Times New Roman" w:hAnsi="Times New Roman"/>
          <w:sz w:val="24"/>
          <w:szCs w:val="24"/>
        </w:rPr>
        <w:t>gyventojų skaičių, tenkantį vienai licencijai verstis mažmenine prekyba alkoholiniais gėrimais.</w:t>
      </w:r>
      <w:r>
        <w:rPr>
          <w:rFonts w:ascii="Times New Roman" w:hAnsi="Times New Roman"/>
          <w:bCs/>
          <w:sz w:val="24"/>
          <w:szCs w:val="24"/>
        </w:rPr>
        <w:t xml:space="preserve"> </w:t>
      </w:r>
    </w:p>
    <w:p w14:paraId="52A61945" w14:textId="77777777" w:rsidR="00F000BC" w:rsidRDefault="00F000BC">
      <w:pPr>
        <w:spacing w:after="0" w:line="240" w:lineRule="auto"/>
        <w:ind w:firstLine="851"/>
        <w:contextualSpacing/>
        <w:jc w:val="both"/>
        <w:rPr>
          <w:rFonts w:ascii="Times New Roman" w:hAnsi="Times New Roman"/>
          <w:bCs/>
          <w:sz w:val="24"/>
          <w:szCs w:val="24"/>
        </w:rPr>
      </w:pPr>
    </w:p>
    <w:p w14:paraId="52A61946" w14:textId="77777777" w:rsidR="00F000BC" w:rsidRDefault="00F000BC">
      <w:pPr>
        <w:spacing w:after="0" w:line="240" w:lineRule="auto"/>
      </w:pPr>
      <w:proofErr w:type="gramStart"/>
      <w:r>
        <w:rPr>
          <w:rFonts w:ascii="Times New Roman" w:hAnsi="Times New Roman"/>
          <w:b/>
          <w:bCs/>
          <w:sz w:val="24"/>
          <w:szCs w:val="24"/>
        </w:rPr>
        <w:t>Lentelė.</w:t>
      </w:r>
      <w:proofErr w:type="gramEnd"/>
      <w:r>
        <w:rPr>
          <w:rFonts w:ascii="Times New Roman" w:hAnsi="Times New Roman"/>
          <w:b/>
          <w:bCs/>
          <w:sz w:val="24"/>
          <w:szCs w:val="24"/>
        </w:rPr>
        <w:t xml:space="preserve"> Šiaulių miesto rodikliai iš pagrindinių rodiklių sąrašo (100 000 gyv. ir abs. </w:t>
      </w:r>
      <w:proofErr w:type="gramStart"/>
      <w:r>
        <w:rPr>
          <w:rFonts w:ascii="Times New Roman" w:hAnsi="Times New Roman"/>
          <w:b/>
          <w:bCs/>
          <w:sz w:val="24"/>
          <w:szCs w:val="24"/>
        </w:rPr>
        <w:t>sk</w:t>
      </w:r>
      <w:proofErr w:type="gramEnd"/>
      <w:r>
        <w:rPr>
          <w:rFonts w:ascii="Times New Roman" w:hAnsi="Times New Roman"/>
          <w:b/>
          <w:bCs/>
          <w:sz w:val="24"/>
          <w:szCs w:val="24"/>
        </w:rPr>
        <w:t>.)</w:t>
      </w:r>
    </w:p>
    <w:tbl>
      <w:tblPr>
        <w:tblW w:w="0" w:type="auto"/>
        <w:tblInd w:w="108" w:type="dxa"/>
        <w:tblLayout w:type="fixed"/>
        <w:tblLook w:val="0000" w:firstRow="0" w:lastRow="0" w:firstColumn="0" w:lastColumn="0" w:noHBand="0" w:noVBand="0"/>
      </w:tblPr>
      <w:tblGrid>
        <w:gridCol w:w="4537"/>
        <w:gridCol w:w="851"/>
        <w:gridCol w:w="850"/>
        <w:gridCol w:w="851"/>
        <w:gridCol w:w="992"/>
        <w:gridCol w:w="850"/>
        <w:gridCol w:w="1138"/>
      </w:tblGrid>
      <w:tr w:rsidR="00F000BC" w14:paraId="52A6194E" w14:textId="77777777">
        <w:tc>
          <w:tcPr>
            <w:tcW w:w="4537" w:type="dxa"/>
            <w:tcBorders>
              <w:top w:val="single" w:sz="4" w:space="0" w:color="000000"/>
              <w:left w:val="single" w:sz="4" w:space="0" w:color="000000"/>
              <w:bottom w:val="single" w:sz="4" w:space="0" w:color="000000"/>
            </w:tcBorders>
            <w:shd w:val="clear" w:color="auto" w:fill="auto"/>
          </w:tcPr>
          <w:p w14:paraId="52A61947" w14:textId="77777777" w:rsidR="00F000BC" w:rsidRDefault="00F000BC">
            <w:pPr>
              <w:tabs>
                <w:tab w:val="center" w:pos="4819"/>
                <w:tab w:val="right" w:pos="9638"/>
              </w:tabs>
              <w:spacing w:after="0" w:line="240" w:lineRule="auto"/>
              <w:jc w:val="center"/>
            </w:pPr>
            <w:r>
              <w:rPr>
                <w:rFonts w:ascii="Times New Roman" w:hAnsi="Times New Roman"/>
                <w:b/>
                <w:bCs/>
                <w:sz w:val="24"/>
                <w:szCs w:val="24"/>
              </w:rPr>
              <w:t>Rodiklis</w:t>
            </w:r>
          </w:p>
        </w:tc>
        <w:tc>
          <w:tcPr>
            <w:tcW w:w="851" w:type="dxa"/>
            <w:tcBorders>
              <w:top w:val="single" w:sz="4" w:space="0" w:color="000000"/>
              <w:left w:val="single" w:sz="4" w:space="0" w:color="000000"/>
              <w:bottom w:val="single" w:sz="4" w:space="0" w:color="000000"/>
            </w:tcBorders>
            <w:shd w:val="clear" w:color="auto" w:fill="auto"/>
          </w:tcPr>
          <w:p w14:paraId="52A61948" w14:textId="77777777" w:rsidR="00F000BC" w:rsidRDefault="00F000BC">
            <w:pPr>
              <w:tabs>
                <w:tab w:val="center" w:pos="4819"/>
                <w:tab w:val="right" w:pos="9638"/>
              </w:tabs>
              <w:spacing w:after="0" w:line="240" w:lineRule="auto"/>
              <w:jc w:val="center"/>
            </w:pPr>
            <w:r>
              <w:rPr>
                <w:rFonts w:ascii="Times New Roman" w:hAnsi="Times New Roman"/>
                <w:b/>
                <w:bCs/>
                <w:sz w:val="24"/>
                <w:szCs w:val="24"/>
              </w:rPr>
              <w:t>2014 m</w:t>
            </w:r>
          </w:p>
        </w:tc>
        <w:tc>
          <w:tcPr>
            <w:tcW w:w="850" w:type="dxa"/>
            <w:tcBorders>
              <w:top w:val="single" w:sz="4" w:space="0" w:color="000000"/>
              <w:left w:val="single" w:sz="4" w:space="0" w:color="000000"/>
              <w:bottom w:val="single" w:sz="4" w:space="0" w:color="000000"/>
            </w:tcBorders>
            <w:shd w:val="clear" w:color="auto" w:fill="auto"/>
          </w:tcPr>
          <w:p w14:paraId="52A61949" w14:textId="77777777" w:rsidR="00F000BC" w:rsidRDefault="00F000BC">
            <w:pPr>
              <w:tabs>
                <w:tab w:val="center" w:pos="4819"/>
                <w:tab w:val="right" w:pos="9638"/>
              </w:tabs>
              <w:spacing w:after="0" w:line="240" w:lineRule="auto"/>
              <w:jc w:val="center"/>
            </w:pPr>
            <w:r>
              <w:rPr>
                <w:rFonts w:ascii="Times New Roman" w:hAnsi="Times New Roman"/>
                <w:b/>
                <w:bCs/>
                <w:sz w:val="24"/>
                <w:szCs w:val="24"/>
              </w:rPr>
              <w:t>2015 m.</w:t>
            </w:r>
          </w:p>
        </w:tc>
        <w:tc>
          <w:tcPr>
            <w:tcW w:w="851" w:type="dxa"/>
            <w:tcBorders>
              <w:top w:val="single" w:sz="4" w:space="0" w:color="000000"/>
              <w:left w:val="single" w:sz="4" w:space="0" w:color="000000"/>
              <w:bottom w:val="single" w:sz="4" w:space="0" w:color="000000"/>
            </w:tcBorders>
            <w:shd w:val="clear" w:color="auto" w:fill="auto"/>
          </w:tcPr>
          <w:p w14:paraId="52A6194A" w14:textId="77777777" w:rsidR="00F000BC" w:rsidRDefault="00F000BC">
            <w:pPr>
              <w:tabs>
                <w:tab w:val="center" w:pos="4819"/>
                <w:tab w:val="right" w:pos="9638"/>
              </w:tabs>
              <w:spacing w:after="0" w:line="240" w:lineRule="auto"/>
              <w:jc w:val="center"/>
            </w:pPr>
            <w:r>
              <w:rPr>
                <w:rFonts w:ascii="Times New Roman" w:hAnsi="Times New Roman"/>
                <w:b/>
                <w:bCs/>
                <w:sz w:val="24"/>
                <w:szCs w:val="24"/>
              </w:rPr>
              <w:t>2016 m.</w:t>
            </w:r>
          </w:p>
        </w:tc>
        <w:tc>
          <w:tcPr>
            <w:tcW w:w="992" w:type="dxa"/>
            <w:tcBorders>
              <w:top w:val="single" w:sz="4" w:space="0" w:color="000000"/>
              <w:left w:val="single" w:sz="4" w:space="0" w:color="000000"/>
              <w:bottom w:val="single" w:sz="4" w:space="0" w:color="000000"/>
            </w:tcBorders>
            <w:shd w:val="clear" w:color="auto" w:fill="auto"/>
          </w:tcPr>
          <w:p w14:paraId="52A6194B" w14:textId="77777777" w:rsidR="00F000BC" w:rsidRDefault="00F000BC">
            <w:pPr>
              <w:tabs>
                <w:tab w:val="center" w:pos="4819"/>
                <w:tab w:val="right" w:pos="9638"/>
              </w:tabs>
              <w:spacing w:after="0" w:line="240" w:lineRule="auto"/>
              <w:jc w:val="center"/>
            </w:pPr>
            <w:r>
              <w:rPr>
                <w:rFonts w:ascii="Times New Roman" w:hAnsi="Times New Roman"/>
                <w:b/>
                <w:bCs/>
                <w:sz w:val="24"/>
                <w:szCs w:val="24"/>
              </w:rPr>
              <w:t>2017 m.</w:t>
            </w:r>
          </w:p>
        </w:tc>
        <w:tc>
          <w:tcPr>
            <w:tcW w:w="850" w:type="dxa"/>
            <w:tcBorders>
              <w:top w:val="single" w:sz="4" w:space="0" w:color="000000"/>
              <w:left w:val="single" w:sz="4" w:space="0" w:color="000000"/>
              <w:bottom w:val="single" w:sz="4" w:space="0" w:color="000000"/>
            </w:tcBorders>
            <w:shd w:val="clear" w:color="auto" w:fill="auto"/>
          </w:tcPr>
          <w:p w14:paraId="52A6194C" w14:textId="77777777" w:rsidR="00F000BC" w:rsidRDefault="00F000BC">
            <w:pPr>
              <w:tabs>
                <w:tab w:val="center" w:pos="4819"/>
                <w:tab w:val="right" w:pos="9638"/>
              </w:tabs>
              <w:spacing w:after="0" w:line="240" w:lineRule="auto"/>
              <w:jc w:val="center"/>
            </w:pPr>
            <w:r>
              <w:rPr>
                <w:rFonts w:ascii="Times New Roman" w:hAnsi="Times New Roman"/>
                <w:b/>
                <w:bCs/>
                <w:sz w:val="24"/>
                <w:szCs w:val="24"/>
              </w:rPr>
              <w:t>2018 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2A6194D" w14:textId="77777777" w:rsidR="00F000BC" w:rsidRDefault="00F000BC">
            <w:pPr>
              <w:tabs>
                <w:tab w:val="center" w:pos="4819"/>
                <w:tab w:val="right" w:pos="9638"/>
              </w:tabs>
              <w:spacing w:after="0" w:line="240" w:lineRule="auto"/>
              <w:jc w:val="center"/>
            </w:pPr>
            <w:r>
              <w:rPr>
                <w:rFonts w:ascii="Times New Roman" w:hAnsi="Times New Roman"/>
                <w:b/>
                <w:bCs/>
                <w:sz w:val="24"/>
                <w:szCs w:val="24"/>
              </w:rPr>
              <w:t xml:space="preserve">Pokytis </w:t>
            </w:r>
            <w:r>
              <w:rPr>
                <w:rFonts w:ascii="Times New Roman" w:eastAsia="Times New Roman" w:hAnsi="Times New Roman"/>
                <w:b/>
                <w:sz w:val="24"/>
                <w:szCs w:val="24"/>
                <w:lang w:eastAsia="lt-LT"/>
              </w:rPr>
              <w:t>2014-2018 m.</w:t>
            </w:r>
          </w:p>
        </w:tc>
      </w:tr>
      <w:tr w:rsidR="00F000BC" w14:paraId="52A61957" w14:textId="77777777">
        <w:tc>
          <w:tcPr>
            <w:tcW w:w="4537" w:type="dxa"/>
            <w:tcBorders>
              <w:top w:val="single" w:sz="4" w:space="0" w:color="000000"/>
              <w:left w:val="single" w:sz="4" w:space="0" w:color="000000"/>
              <w:bottom w:val="single" w:sz="4" w:space="0" w:color="000000"/>
            </w:tcBorders>
            <w:shd w:val="clear" w:color="auto" w:fill="auto"/>
          </w:tcPr>
          <w:p w14:paraId="52A6194F" w14:textId="77777777" w:rsidR="00F000BC" w:rsidRDefault="00F000BC">
            <w:pPr>
              <w:tabs>
                <w:tab w:val="center" w:pos="4819"/>
                <w:tab w:val="right" w:pos="9638"/>
              </w:tabs>
              <w:spacing w:after="0" w:line="240" w:lineRule="auto"/>
              <w:jc w:val="both"/>
            </w:pPr>
            <w:r>
              <w:rPr>
                <w:rFonts w:ascii="Times New Roman" w:hAnsi="Times New Roman"/>
                <w:sz w:val="24"/>
                <w:szCs w:val="24"/>
              </w:rPr>
              <w:t>Mirtingumas dėl priežasčių, susijusių su narkotikų vartojimu 100 000 gyv.</w:t>
            </w:r>
          </w:p>
        </w:tc>
        <w:tc>
          <w:tcPr>
            <w:tcW w:w="851" w:type="dxa"/>
            <w:tcBorders>
              <w:top w:val="single" w:sz="4" w:space="0" w:color="000000"/>
              <w:left w:val="single" w:sz="4" w:space="0" w:color="000000"/>
              <w:bottom w:val="single" w:sz="4" w:space="0" w:color="000000"/>
            </w:tcBorders>
            <w:shd w:val="clear" w:color="auto" w:fill="auto"/>
          </w:tcPr>
          <w:p w14:paraId="52A61950" w14:textId="77777777" w:rsidR="00F000BC" w:rsidRDefault="00F000BC">
            <w:pPr>
              <w:tabs>
                <w:tab w:val="center" w:pos="4819"/>
                <w:tab w:val="right" w:pos="9638"/>
              </w:tabs>
              <w:spacing w:after="0" w:line="240" w:lineRule="auto"/>
              <w:jc w:val="center"/>
            </w:pPr>
            <w:r>
              <w:rPr>
                <w:rFonts w:ascii="Times New Roman" w:hAnsi="Times New Roman"/>
                <w:bCs/>
                <w:sz w:val="24"/>
                <w:szCs w:val="24"/>
              </w:rPr>
              <w:t>1,9 (2)</w:t>
            </w:r>
          </w:p>
        </w:tc>
        <w:tc>
          <w:tcPr>
            <w:tcW w:w="850" w:type="dxa"/>
            <w:tcBorders>
              <w:top w:val="single" w:sz="4" w:space="0" w:color="000000"/>
              <w:left w:val="single" w:sz="4" w:space="0" w:color="000000"/>
              <w:bottom w:val="single" w:sz="4" w:space="0" w:color="000000"/>
            </w:tcBorders>
            <w:shd w:val="clear" w:color="auto" w:fill="auto"/>
          </w:tcPr>
          <w:p w14:paraId="52A61951" w14:textId="77777777" w:rsidR="00F000BC" w:rsidRDefault="00F000BC">
            <w:pPr>
              <w:tabs>
                <w:tab w:val="center" w:pos="4819"/>
                <w:tab w:val="right" w:pos="9638"/>
              </w:tabs>
              <w:spacing w:after="0" w:line="240" w:lineRule="auto"/>
              <w:jc w:val="center"/>
            </w:pPr>
            <w:r>
              <w:rPr>
                <w:rFonts w:ascii="Times New Roman" w:hAnsi="Times New Roman"/>
                <w:bCs/>
                <w:sz w:val="24"/>
                <w:szCs w:val="24"/>
              </w:rPr>
              <w:t>0,96 (1)</w:t>
            </w:r>
          </w:p>
        </w:tc>
        <w:tc>
          <w:tcPr>
            <w:tcW w:w="851" w:type="dxa"/>
            <w:tcBorders>
              <w:top w:val="single" w:sz="4" w:space="0" w:color="000000"/>
              <w:left w:val="single" w:sz="4" w:space="0" w:color="000000"/>
              <w:bottom w:val="single" w:sz="4" w:space="0" w:color="000000"/>
            </w:tcBorders>
            <w:shd w:val="clear" w:color="auto" w:fill="auto"/>
          </w:tcPr>
          <w:p w14:paraId="52A61952" w14:textId="77777777" w:rsidR="00F000BC" w:rsidRDefault="00F000BC">
            <w:pPr>
              <w:tabs>
                <w:tab w:val="center" w:pos="4819"/>
                <w:tab w:val="right" w:pos="9638"/>
              </w:tabs>
              <w:spacing w:after="0" w:line="240" w:lineRule="auto"/>
              <w:jc w:val="center"/>
            </w:pPr>
            <w:r>
              <w:rPr>
                <w:rFonts w:ascii="Times New Roman" w:hAnsi="Times New Roman"/>
                <w:bCs/>
                <w:sz w:val="24"/>
                <w:szCs w:val="24"/>
              </w:rPr>
              <w:t>5,9 (6)</w:t>
            </w:r>
          </w:p>
        </w:tc>
        <w:tc>
          <w:tcPr>
            <w:tcW w:w="992" w:type="dxa"/>
            <w:tcBorders>
              <w:top w:val="single" w:sz="4" w:space="0" w:color="000000"/>
              <w:left w:val="single" w:sz="4" w:space="0" w:color="000000"/>
              <w:bottom w:val="single" w:sz="4" w:space="0" w:color="000000"/>
            </w:tcBorders>
            <w:shd w:val="clear" w:color="auto" w:fill="auto"/>
          </w:tcPr>
          <w:p w14:paraId="52A61953" w14:textId="77777777" w:rsidR="00F000BC" w:rsidRDefault="00F000BC">
            <w:pPr>
              <w:tabs>
                <w:tab w:val="center" w:pos="4819"/>
                <w:tab w:val="right" w:pos="9638"/>
              </w:tabs>
              <w:spacing w:after="0" w:line="240" w:lineRule="auto"/>
              <w:jc w:val="center"/>
            </w:pPr>
            <w:r>
              <w:rPr>
                <w:rFonts w:ascii="Times New Roman" w:hAnsi="Times New Roman"/>
                <w:bCs/>
                <w:sz w:val="24"/>
                <w:szCs w:val="24"/>
              </w:rPr>
              <w:t xml:space="preserve">5,0 </w:t>
            </w:r>
          </w:p>
          <w:p w14:paraId="52A61954" w14:textId="77777777" w:rsidR="00F000BC" w:rsidRDefault="00F000BC">
            <w:pPr>
              <w:tabs>
                <w:tab w:val="center" w:pos="4819"/>
                <w:tab w:val="right" w:pos="9638"/>
              </w:tabs>
              <w:spacing w:after="0" w:line="240" w:lineRule="auto"/>
              <w:jc w:val="center"/>
            </w:pPr>
            <w:r>
              <w:rPr>
                <w:rFonts w:ascii="Times New Roman" w:hAnsi="Times New Roman"/>
                <w:bCs/>
                <w:sz w:val="24"/>
                <w:szCs w:val="24"/>
              </w:rPr>
              <w:t>(5)</w:t>
            </w:r>
          </w:p>
        </w:tc>
        <w:tc>
          <w:tcPr>
            <w:tcW w:w="850" w:type="dxa"/>
            <w:tcBorders>
              <w:top w:val="single" w:sz="4" w:space="0" w:color="000000"/>
              <w:left w:val="single" w:sz="4" w:space="0" w:color="000000"/>
              <w:bottom w:val="single" w:sz="4" w:space="0" w:color="000000"/>
            </w:tcBorders>
            <w:shd w:val="clear" w:color="auto" w:fill="auto"/>
          </w:tcPr>
          <w:p w14:paraId="52A61955" w14:textId="77777777" w:rsidR="00F000BC" w:rsidRDefault="00F000BC">
            <w:pPr>
              <w:tabs>
                <w:tab w:val="center" w:pos="4819"/>
                <w:tab w:val="right" w:pos="9638"/>
              </w:tabs>
              <w:spacing w:after="0" w:line="240" w:lineRule="auto"/>
              <w:jc w:val="center"/>
            </w:pPr>
            <w:r>
              <w:rPr>
                <w:rFonts w:ascii="Times New Roman" w:hAnsi="Times New Roman"/>
                <w:bCs/>
                <w:sz w:val="24"/>
                <w:szCs w:val="24"/>
              </w:rPr>
              <w:t>3,0 (3)</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2A61956" w14:textId="77777777" w:rsidR="00F000BC" w:rsidRDefault="00F000BC">
            <w:pPr>
              <w:tabs>
                <w:tab w:val="center" w:pos="4819"/>
                <w:tab w:val="right" w:pos="9638"/>
              </w:tabs>
              <w:spacing w:after="0" w:line="240" w:lineRule="auto"/>
              <w:jc w:val="center"/>
            </w:pPr>
            <w:r>
              <w:rPr>
                <w:rFonts w:cs="Calibri"/>
                <w:b/>
                <w:color w:val="92D050"/>
                <w:sz w:val="24"/>
                <w:szCs w:val="24"/>
              </w:rPr>
              <w:t>↓</w:t>
            </w:r>
            <w:r>
              <w:rPr>
                <w:rFonts w:ascii="Times New Roman" w:eastAsia="Times New Roman" w:hAnsi="Times New Roman"/>
                <w:b/>
                <w:sz w:val="24"/>
                <w:szCs w:val="24"/>
              </w:rPr>
              <w:t xml:space="preserve"> </w:t>
            </w:r>
            <w:r>
              <w:rPr>
                <w:rFonts w:ascii="Times New Roman" w:hAnsi="Times New Roman"/>
                <w:sz w:val="24"/>
                <w:szCs w:val="24"/>
              </w:rPr>
              <w:t>(2 m.)</w:t>
            </w:r>
          </w:p>
        </w:tc>
      </w:tr>
      <w:tr w:rsidR="00F000BC" w14:paraId="52A61960" w14:textId="77777777">
        <w:tc>
          <w:tcPr>
            <w:tcW w:w="4537" w:type="dxa"/>
            <w:tcBorders>
              <w:top w:val="single" w:sz="4" w:space="0" w:color="000000"/>
              <w:left w:val="single" w:sz="4" w:space="0" w:color="000000"/>
              <w:bottom w:val="single" w:sz="4" w:space="0" w:color="000000"/>
            </w:tcBorders>
            <w:shd w:val="clear" w:color="auto" w:fill="auto"/>
          </w:tcPr>
          <w:p w14:paraId="52A61958" w14:textId="77777777" w:rsidR="00F000BC" w:rsidRDefault="00F000BC">
            <w:pPr>
              <w:tabs>
                <w:tab w:val="center" w:pos="4819"/>
                <w:tab w:val="right" w:pos="9638"/>
              </w:tabs>
              <w:spacing w:after="0" w:line="240" w:lineRule="auto"/>
              <w:jc w:val="both"/>
            </w:pPr>
            <w:r>
              <w:rPr>
                <w:rFonts w:ascii="Times New Roman" w:hAnsi="Times New Roman"/>
                <w:sz w:val="24"/>
                <w:szCs w:val="24"/>
              </w:rPr>
              <w:t>Mirtingumas dėl priežasčių, susijusių su alkoholio vartojimu 100 000 gyv.</w:t>
            </w:r>
          </w:p>
        </w:tc>
        <w:tc>
          <w:tcPr>
            <w:tcW w:w="851" w:type="dxa"/>
            <w:tcBorders>
              <w:top w:val="single" w:sz="4" w:space="0" w:color="000000"/>
              <w:left w:val="single" w:sz="4" w:space="0" w:color="000000"/>
              <w:bottom w:val="single" w:sz="4" w:space="0" w:color="000000"/>
            </w:tcBorders>
            <w:shd w:val="clear" w:color="auto" w:fill="auto"/>
          </w:tcPr>
          <w:p w14:paraId="52A61959" w14:textId="77777777" w:rsidR="00F000BC" w:rsidRDefault="00F000BC">
            <w:pPr>
              <w:tabs>
                <w:tab w:val="center" w:pos="4819"/>
                <w:tab w:val="right" w:pos="9638"/>
              </w:tabs>
              <w:spacing w:after="0" w:line="240" w:lineRule="auto"/>
              <w:jc w:val="center"/>
            </w:pPr>
            <w:r>
              <w:rPr>
                <w:rFonts w:ascii="Times New Roman" w:hAnsi="Times New Roman"/>
                <w:bCs/>
                <w:sz w:val="24"/>
                <w:szCs w:val="24"/>
              </w:rPr>
              <w:t>19,0 (20)</w:t>
            </w:r>
          </w:p>
        </w:tc>
        <w:tc>
          <w:tcPr>
            <w:tcW w:w="850" w:type="dxa"/>
            <w:tcBorders>
              <w:top w:val="single" w:sz="4" w:space="0" w:color="000000"/>
              <w:left w:val="single" w:sz="4" w:space="0" w:color="000000"/>
              <w:bottom w:val="single" w:sz="4" w:space="0" w:color="000000"/>
            </w:tcBorders>
            <w:shd w:val="clear" w:color="auto" w:fill="auto"/>
          </w:tcPr>
          <w:p w14:paraId="52A6195A" w14:textId="77777777" w:rsidR="00F000BC" w:rsidRDefault="00F000BC">
            <w:pPr>
              <w:tabs>
                <w:tab w:val="center" w:pos="4819"/>
                <w:tab w:val="right" w:pos="9638"/>
              </w:tabs>
              <w:spacing w:after="0" w:line="240" w:lineRule="auto"/>
              <w:jc w:val="center"/>
            </w:pPr>
            <w:r>
              <w:rPr>
                <w:rFonts w:ascii="Times New Roman" w:hAnsi="Times New Roman"/>
                <w:bCs/>
                <w:sz w:val="24"/>
                <w:szCs w:val="24"/>
              </w:rPr>
              <w:t>31,8 (33)</w:t>
            </w:r>
          </w:p>
        </w:tc>
        <w:tc>
          <w:tcPr>
            <w:tcW w:w="851" w:type="dxa"/>
            <w:tcBorders>
              <w:top w:val="single" w:sz="4" w:space="0" w:color="000000"/>
              <w:left w:val="single" w:sz="4" w:space="0" w:color="000000"/>
              <w:bottom w:val="single" w:sz="4" w:space="0" w:color="000000"/>
            </w:tcBorders>
            <w:shd w:val="clear" w:color="auto" w:fill="auto"/>
          </w:tcPr>
          <w:p w14:paraId="52A6195B" w14:textId="77777777" w:rsidR="00F000BC" w:rsidRDefault="00F000BC">
            <w:pPr>
              <w:tabs>
                <w:tab w:val="center" w:pos="4819"/>
                <w:tab w:val="right" w:pos="9638"/>
              </w:tabs>
              <w:spacing w:after="0" w:line="240" w:lineRule="auto"/>
              <w:jc w:val="center"/>
            </w:pPr>
            <w:r>
              <w:rPr>
                <w:rFonts w:ascii="Times New Roman" w:hAnsi="Times New Roman"/>
                <w:bCs/>
                <w:sz w:val="24"/>
                <w:szCs w:val="24"/>
              </w:rPr>
              <w:t>21,5 (22)</w:t>
            </w:r>
          </w:p>
        </w:tc>
        <w:tc>
          <w:tcPr>
            <w:tcW w:w="992" w:type="dxa"/>
            <w:tcBorders>
              <w:top w:val="single" w:sz="4" w:space="0" w:color="000000"/>
              <w:left w:val="single" w:sz="4" w:space="0" w:color="000000"/>
              <w:bottom w:val="single" w:sz="4" w:space="0" w:color="000000"/>
            </w:tcBorders>
            <w:shd w:val="clear" w:color="auto" w:fill="auto"/>
          </w:tcPr>
          <w:p w14:paraId="52A6195C" w14:textId="77777777" w:rsidR="00F000BC" w:rsidRDefault="00F000BC">
            <w:pPr>
              <w:tabs>
                <w:tab w:val="center" w:pos="4819"/>
                <w:tab w:val="right" w:pos="9638"/>
              </w:tabs>
              <w:spacing w:after="0" w:line="240" w:lineRule="auto"/>
              <w:jc w:val="center"/>
            </w:pPr>
            <w:r>
              <w:rPr>
                <w:rFonts w:ascii="Times New Roman" w:hAnsi="Times New Roman"/>
                <w:bCs/>
                <w:sz w:val="24"/>
                <w:szCs w:val="24"/>
              </w:rPr>
              <w:t>13,9 (14)</w:t>
            </w:r>
          </w:p>
        </w:tc>
        <w:tc>
          <w:tcPr>
            <w:tcW w:w="850" w:type="dxa"/>
            <w:tcBorders>
              <w:top w:val="single" w:sz="4" w:space="0" w:color="000000"/>
              <w:left w:val="single" w:sz="4" w:space="0" w:color="000000"/>
              <w:bottom w:val="single" w:sz="4" w:space="0" w:color="000000"/>
            </w:tcBorders>
            <w:shd w:val="clear" w:color="auto" w:fill="auto"/>
          </w:tcPr>
          <w:p w14:paraId="52A6195D" w14:textId="77777777" w:rsidR="00F000BC" w:rsidRDefault="00F000BC">
            <w:pPr>
              <w:tabs>
                <w:tab w:val="center" w:pos="4819"/>
                <w:tab w:val="right" w:pos="9638"/>
              </w:tabs>
              <w:spacing w:after="0" w:line="240" w:lineRule="auto"/>
              <w:jc w:val="center"/>
            </w:pPr>
            <w:r>
              <w:rPr>
                <w:rFonts w:ascii="Times New Roman" w:hAnsi="Times New Roman"/>
                <w:bCs/>
                <w:sz w:val="24"/>
                <w:szCs w:val="24"/>
              </w:rPr>
              <w:t>14,0</w:t>
            </w:r>
          </w:p>
          <w:p w14:paraId="52A6195E" w14:textId="77777777" w:rsidR="00F000BC" w:rsidRDefault="00F000BC">
            <w:pPr>
              <w:tabs>
                <w:tab w:val="center" w:pos="4819"/>
                <w:tab w:val="right" w:pos="9638"/>
              </w:tabs>
              <w:spacing w:after="0" w:line="240" w:lineRule="auto"/>
              <w:jc w:val="center"/>
            </w:pPr>
            <w:r>
              <w:rPr>
                <w:rFonts w:ascii="Times New Roman" w:hAnsi="Times New Roman"/>
                <w:bCs/>
                <w:sz w:val="24"/>
                <w:szCs w:val="24"/>
              </w:rPr>
              <w:t>(14)</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2A6195F" w14:textId="77777777" w:rsidR="00F000BC" w:rsidRDefault="00F000BC">
            <w:pPr>
              <w:tabs>
                <w:tab w:val="center" w:pos="4819"/>
                <w:tab w:val="right" w:pos="9638"/>
              </w:tabs>
              <w:spacing w:after="0" w:line="240" w:lineRule="auto"/>
              <w:jc w:val="center"/>
            </w:pPr>
            <w:r>
              <w:rPr>
                <w:rFonts w:ascii="Times New Roman" w:eastAsia="Times New Roman" w:hAnsi="Times New Roman"/>
                <w:sz w:val="16"/>
                <w:szCs w:val="16"/>
                <w:lang w:eastAsia="lt-LT"/>
              </w:rPr>
              <w:t>Rodiklis toks pat kaip ir 2017 m.</w:t>
            </w:r>
          </w:p>
        </w:tc>
      </w:tr>
      <w:tr w:rsidR="00F000BC" w14:paraId="52A6196C" w14:textId="77777777">
        <w:tc>
          <w:tcPr>
            <w:tcW w:w="4537" w:type="dxa"/>
            <w:tcBorders>
              <w:top w:val="single" w:sz="4" w:space="0" w:color="000000"/>
              <w:left w:val="single" w:sz="4" w:space="0" w:color="000000"/>
              <w:bottom w:val="single" w:sz="4" w:space="0" w:color="000000"/>
            </w:tcBorders>
            <w:shd w:val="clear" w:color="auto" w:fill="auto"/>
          </w:tcPr>
          <w:p w14:paraId="52A61961" w14:textId="77777777" w:rsidR="00F000BC" w:rsidRDefault="00F000BC">
            <w:pPr>
              <w:tabs>
                <w:tab w:val="center" w:pos="4819"/>
                <w:tab w:val="right" w:pos="9638"/>
              </w:tabs>
              <w:spacing w:after="0" w:line="240" w:lineRule="auto"/>
              <w:jc w:val="both"/>
            </w:pPr>
            <w:bookmarkStart w:id="2" w:name="_Hlk494888006"/>
            <w:r>
              <w:rPr>
                <w:rFonts w:ascii="Times New Roman" w:hAnsi="Times New Roman"/>
                <w:sz w:val="24"/>
                <w:szCs w:val="24"/>
              </w:rPr>
              <w:t>Nusikalstamos veikos, susijusios su disponavimu narkotinėmis medžiagomis ir jų kontrabanda</w:t>
            </w:r>
            <w:bookmarkEnd w:id="2"/>
          </w:p>
        </w:tc>
        <w:tc>
          <w:tcPr>
            <w:tcW w:w="851" w:type="dxa"/>
            <w:tcBorders>
              <w:top w:val="single" w:sz="4" w:space="0" w:color="000000"/>
              <w:left w:val="single" w:sz="4" w:space="0" w:color="000000"/>
              <w:bottom w:val="single" w:sz="4" w:space="0" w:color="000000"/>
            </w:tcBorders>
            <w:shd w:val="clear" w:color="auto" w:fill="auto"/>
          </w:tcPr>
          <w:p w14:paraId="52A61962" w14:textId="77777777" w:rsidR="00F000BC" w:rsidRDefault="00F000BC">
            <w:pPr>
              <w:tabs>
                <w:tab w:val="center" w:pos="4819"/>
                <w:tab w:val="right" w:pos="9638"/>
              </w:tabs>
              <w:spacing w:after="0" w:line="240" w:lineRule="auto"/>
              <w:jc w:val="center"/>
            </w:pPr>
            <w:r>
              <w:rPr>
                <w:rFonts w:ascii="Times New Roman" w:hAnsi="Times New Roman"/>
                <w:bCs/>
                <w:sz w:val="24"/>
                <w:szCs w:val="24"/>
              </w:rPr>
              <w:t>143,7 (151)</w:t>
            </w:r>
          </w:p>
        </w:tc>
        <w:tc>
          <w:tcPr>
            <w:tcW w:w="850" w:type="dxa"/>
            <w:tcBorders>
              <w:top w:val="single" w:sz="4" w:space="0" w:color="000000"/>
              <w:left w:val="single" w:sz="4" w:space="0" w:color="000000"/>
              <w:bottom w:val="single" w:sz="4" w:space="0" w:color="000000"/>
            </w:tcBorders>
            <w:shd w:val="clear" w:color="auto" w:fill="auto"/>
          </w:tcPr>
          <w:p w14:paraId="52A61963" w14:textId="77777777" w:rsidR="00F000BC" w:rsidRDefault="00F000BC">
            <w:pPr>
              <w:tabs>
                <w:tab w:val="center" w:pos="4819"/>
                <w:tab w:val="right" w:pos="9638"/>
              </w:tabs>
              <w:spacing w:after="0" w:line="240" w:lineRule="auto"/>
              <w:jc w:val="center"/>
            </w:pPr>
            <w:r>
              <w:rPr>
                <w:rFonts w:ascii="Times New Roman" w:hAnsi="Times New Roman"/>
                <w:bCs/>
                <w:sz w:val="24"/>
                <w:szCs w:val="24"/>
              </w:rPr>
              <w:t>111,8 (116)</w:t>
            </w:r>
          </w:p>
        </w:tc>
        <w:tc>
          <w:tcPr>
            <w:tcW w:w="851" w:type="dxa"/>
            <w:tcBorders>
              <w:top w:val="single" w:sz="4" w:space="0" w:color="000000"/>
              <w:left w:val="single" w:sz="4" w:space="0" w:color="000000"/>
              <w:bottom w:val="single" w:sz="4" w:space="0" w:color="000000"/>
            </w:tcBorders>
            <w:shd w:val="clear" w:color="auto" w:fill="auto"/>
          </w:tcPr>
          <w:p w14:paraId="52A61964" w14:textId="77777777" w:rsidR="00F000BC" w:rsidRDefault="00F000BC">
            <w:pPr>
              <w:tabs>
                <w:tab w:val="center" w:pos="4819"/>
                <w:tab w:val="right" w:pos="9638"/>
              </w:tabs>
              <w:spacing w:after="0" w:line="240" w:lineRule="auto"/>
              <w:jc w:val="center"/>
            </w:pPr>
            <w:r>
              <w:rPr>
                <w:rFonts w:ascii="Times New Roman" w:hAnsi="Times New Roman"/>
                <w:bCs/>
                <w:sz w:val="24"/>
                <w:szCs w:val="24"/>
              </w:rPr>
              <w:t xml:space="preserve">66,6 </w:t>
            </w:r>
          </w:p>
          <w:p w14:paraId="52A61965" w14:textId="77777777" w:rsidR="00F000BC" w:rsidRDefault="00F000BC">
            <w:pPr>
              <w:tabs>
                <w:tab w:val="center" w:pos="4819"/>
                <w:tab w:val="right" w:pos="9638"/>
              </w:tabs>
              <w:spacing w:after="0" w:line="240" w:lineRule="auto"/>
              <w:jc w:val="center"/>
            </w:pPr>
            <w:r>
              <w:rPr>
                <w:rFonts w:ascii="Times New Roman" w:hAnsi="Times New Roman"/>
                <w:bCs/>
                <w:sz w:val="24"/>
                <w:szCs w:val="24"/>
              </w:rPr>
              <w:t>(68)</w:t>
            </w:r>
          </w:p>
        </w:tc>
        <w:tc>
          <w:tcPr>
            <w:tcW w:w="992" w:type="dxa"/>
            <w:tcBorders>
              <w:top w:val="single" w:sz="4" w:space="0" w:color="000000"/>
              <w:left w:val="single" w:sz="4" w:space="0" w:color="000000"/>
              <w:bottom w:val="single" w:sz="4" w:space="0" w:color="000000"/>
            </w:tcBorders>
            <w:shd w:val="clear" w:color="auto" w:fill="auto"/>
          </w:tcPr>
          <w:p w14:paraId="52A61966" w14:textId="77777777" w:rsidR="00F000BC" w:rsidRDefault="00F000BC">
            <w:pPr>
              <w:tabs>
                <w:tab w:val="center" w:pos="4819"/>
                <w:tab w:val="right" w:pos="9638"/>
              </w:tabs>
              <w:spacing w:after="0" w:line="240" w:lineRule="auto"/>
              <w:jc w:val="center"/>
            </w:pPr>
            <w:r>
              <w:rPr>
                <w:rFonts w:ascii="Times New Roman" w:hAnsi="Times New Roman"/>
                <w:bCs/>
                <w:sz w:val="24"/>
                <w:szCs w:val="24"/>
              </w:rPr>
              <w:t>47,6 (48)</w:t>
            </w:r>
          </w:p>
          <w:p w14:paraId="52A61967" w14:textId="77777777" w:rsidR="00F000BC" w:rsidRDefault="00F000BC">
            <w:pPr>
              <w:tabs>
                <w:tab w:val="center" w:pos="4819"/>
                <w:tab w:val="right" w:pos="9638"/>
              </w:tabs>
              <w:spacing w:after="0" w:line="240" w:lineRule="auto"/>
              <w:jc w:val="center"/>
              <w:rPr>
                <w:rFonts w:ascii="Times New Roman" w:hAnsi="Times New Roman"/>
                <w:bCs/>
                <w:sz w:val="24"/>
                <w:szCs w:val="24"/>
              </w:rPr>
            </w:pPr>
          </w:p>
        </w:tc>
        <w:tc>
          <w:tcPr>
            <w:tcW w:w="850" w:type="dxa"/>
            <w:tcBorders>
              <w:top w:val="single" w:sz="4" w:space="0" w:color="000000"/>
              <w:left w:val="single" w:sz="4" w:space="0" w:color="000000"/>
              <w:bottom w:val="single" w:sz="4" w:space="0" w:color="000000"/>
            </w:tcBorders>
            <w:shd w:val="clear" w:color="auto" w:fill="auto"/>
          </w:tcPr>
          <w:p w14:paraId="52A61968" w14:textId="77777777" w:rsidR="00F000BC" w:rsidRDefault="00F000BC">
            <w:pPr>
              <w:tabs>
                <w:tab w:val="center" w:pos="4819"/>
                <w:tab w:val="right" w:pos="9638"/>
              </w:tabs>
              <w:spacing w:after="0" w:line="240" w:lineRule="auto"/>
              <w:jc w:val="center"/>
            </w:pPr>
            <w:r>
              <w:rPr>
                <w:rFonts w:ascii="Times New Roman" w:hAnsi="Times New Roman"/>
                <w:bCs/>
                <w:sz w:val="24"/>
                <w:szCs w:val="24"/>
              </w:rPr>
              <w:t>64,8</w:t>
            </w:r>
          </w:p>
          <w:p w14:paraId="52A61969" w14:textId="77777777" w:rsidR="00F000BC" w:rsidRDefault="00F000BC">
            <w:pPr>
              <w:tabs>
                <w:tab w:val="center" w:pos="4819"/>
                <w:tab w:val="right" w:pos="9638"/>
              </w:tabs>
              <w:spacing w:after="0" w:line="240" w:lineRule="auto"/>
              <w:jc w:val="center"/>
            </w:pPr>
            <w:r>
              <w:rPr>
                <w:rFonts w:ascii="Times New Roman" w:hAnsi="Times New Roman"/>
                <w:bCs/>
                <w:sz w:val="24"/>
                <w:szCs w:val="24"/>
              </w:rPr>
              <w:t>(124)</w:t>
            </w:r>
          </w:p>
          <w:p w14:paraId="52A6196A" w14:textId="77777777" w:rsidR="00F000BC" w:rsidRDefault="00F000BC">
            <w:pPr>
              <w:tabs>
                <w:tab w:val="center" w:pos="4819"/>
                <w:tab w:val="right" w:pos="9638"/>
              </w:tabs>
              <w:spacing w:after="0" w:line="240" w:lineRule="auto"/>
              <w:jc w:val="center"/>
              <w:rPr>
                <w:rFonts w:ascii="Times New Roman" w:hAnsi="Times New Roman"/>
                <w:bCs/>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2A6196B" w14:textId="77777777" w:rsidR="00F000BC" w:rsidRDefault="00F000BC">
            <w:pPr>
              <w:tabs>
                <w:tab w:val="center" w:pos="4819"/>
                <w:tab w:val="right" w:pos="9638"/>
              </w:tabs>
              <w:spacing w:after="0" w:line="240" w:lineRule="auto"/>
              <w:jc w:val="center"/>
            </w:pPr>
            <w:r>
              <w:rPr>
                <w:rFonts w:cs="Calibri"/>
                <w:b/>
                <w:color w:val="FF0000"/>
                <w:sz w:val="24"/>
                <w:szCs w:val="24"/>
              </w:rPr>
              <w:t>↑</w:t>
            </w:r>
            <w:r>
              <w:rPr>
                <w:rFonts w:ascii="Times New Roman" w:eastAsia="Times New Roman" w:hAnsi="Times New Roman"/>
                <w:sz w:val="24"/>
                <w:szCs w:val="24"/>
              </w:rPr>
              <w:t xml:space="preserve"> </w:t>
            </w:r>
            <w:r>
              <w:rPr>
                <w:rFonts w:ascii="Times New Roman" w:hAnsi="Times New Roman"/>
                <w:sz w:val="24"/>
                <w:szCs w:val="24"/>
              </w:rPr>
              <w:t>(1 m.)</w:t>
            </w:r>
          </w:p>
        </w:tc>
      </w:tr>
      <w:tr w:rsidR="00F000BC" w14:paraId="52A6197A" w14:textId="77777777">
        <w:tc>
          <w:tcPr>
            <w:tcW w:w="4537" w:type="dxa"/>
            <w:tcBorders>
              <w:top w:val="single" w:sz="4" w:space="0" w:color="000000"/>
              <w:left w:val="single" w:sz="4" w:space="0" w:color="000000"/>
              <w:bottom w:val="single" w:sz="4" w:space="0" w:color="000000"/>
            </w:tcBorders>
            <w:shd w:val="clear" w:color="auto" w:fill="auto"/>
          </w:tcPr>
          <w:p w14:paraId="52A6196D" w14:textId="77777777" w:rsidR="00F000BC" w:rsidRDefault="00F000BC">
            <w:pPr>
              <w:tabs>
                <w:tab w:val="center" w:pos="4819"/>
                <w:tab w:val="right" w:pos="9638"/>
              </w:tabs>
              <w:spacing w:after="0" w:line="240" w:lineRule="auto"/>
              <w:jc w:val="both"/>
            </w:pPr>
            <w:r>
              <w:rPr>
                <w:rFonts w:ascii="Times New Roman" w:hAnsi="Times New Roman"/>
                <w:sz w:val="24"/>
                <w:szCs w:val="24"/>
              </w:rPr>
              <w:t>Gyventojų skaičius, tenkantis vienai licencijai verstis mažmenine prekyba alkoholiniais gėrimais</w:t>
            </w:r>
          </w:p>
        </w:tc>
        <w:tc>
          <w:tcPr>
            <w:tcW w:w="851" w:type="dxa"/>
            <w:tcBorders>
              <w:top w:val="single" w:sz="4" w:space="0" w:color="000000"/>
              <w:left w:val="single" w:sz="4" w:space="0" w:color="000000"/>
              <w:bottom w:val="single" w:sz="4" w:space="0" w:color="000000"/>
            </w:tcBorders>
            <w:shd w:val="clear" w:color="auto" w:fill="auto"/>
          </w:tcPr>
          <w:p w14:paraId="52A6196E" w14:textId="77777777" w:rsidR="00F000BC" w:rsidRDefault="00F000BC">
            <w:pPr>
              <w:tabs>
                <w:tab w:val="center" w:pos="4819"/>
                <w:tab w:val="right" w:pos="9638"/>
              </w:tabs>
              <w:snapToGrid w:val="0"/>
              <w:spacing w:after="0" w:line="240" w:lineRule="auto"/>
              <w:jc w:val="center"/>
              <w:rPr>
                <w:rFonts w:ascii="Times New Roman" w:hAnsi="Times New Roman"/>
                <w:bCs/>
                <w:sz w:val="24"/>
                <w:szCs w:val="24"/>
              </w:rPr>
            </w:pPr>
          </w:p>
          <w:p w14:paraId="52A6196F" w14:textId="77777777" w:rsidR="00F000BC" w:rsidRDefault="00F000BC">
            <w:pPr>
              <w:tabs>
                <w:tab w:val="center" w:pos="4819"/>
                <w:tab w:val="right" w:pos="9638"/>
              </w:tabs>
              <w:spacing w:after="0" w:line="240" w:lineRule="auto"/>
              <w:jc w:val="center"/>
            </w:pPr>
            <w:r>
              <w:rPr>
                <w:rFonts w:ascii="Times New Roman" w:hAnsi="Times New Roman"/>
                <w:bCs/>
                <w:sz w:val="24"/>
                <w:szCs w:val="24"/>
              </w:rPr>
              <w:t>268</w:t>
            </w:r>
          </w:p>
        </w:tc>
        <w:tc>
          <w:tcPr>
            <w:tcW w:w="850" w:type="dxa"/>
            <w:tcBorders>
              <w:top w:val="single" w:sz="4" w:space="0" w:color="000000"/>
              <w:left w:val="single" w:sz="4" w:space="0" w:color="000000"/>
              <w:bottom w:val="single" w:sz="4" w:space="0" w:color="000000"/>
            </w:tcBorders>
            <w:shd w:val="clear" w:color="auto" w:fill="auto"/>
          </w:tcPr>
          <w:p w14:paraId="52A61970" w14:textId="77777777" w:rsidR="00F000BC" w:rsidRDefault="00F000BC">
            <w:pPr>
              <w:tabs>
                <w:tab w:val="center" w:pos="4819"/>
                <w:tab w:val="right" w:pos="9638"/>
              </w:tabs>
              <w:snapToGrid w:val="0"/>
              <w:spacing w:after="0" w:line="240" w:lineRule="auto"/>
              <w:jc w:val="center"/>
              <w:rPr>
                <w:rFonts w:ascii="Times New Roman" w:hAnsi="Times New Roman"/>
                <w:bCs/>
                <w:sz w:val="24"/>
                <w:szCs w:val="24"/>
              </w:rPr>
            </w:pPr>
          </w:p>
          <w:p w14:paraId="52A61971" w14:textId="77777777" w:rsidR="00F000BC" w:rsidRDefault="00F000BC">
            <w:pPr>
              <w:tabs>
                <w:tab w:val="center" w:pos="4819"/>
                <w:tab w:val="right" w:pos="9638"/>
              </w:tabs>
              <w:spacing w:after="0" w:line="240" w:lineRule="auto"/>
              <w:jc w:val="center"/>
            </w:pPr>
            <w:r>
              <w:rPr>
                <w:rFonts w:ascii="Times New Roman" w:hAnsi="Times New Roman"/>
                <w:bCs/>
                <w:sz w:val="24"/>
                <w:szCs w:val="24"/>
              </w:rPr>
              <w:t>206</w:t>
            </w:r>
          </w:p>
        </w:tc>
        <w:tc>
          <w:tcPr>
            <w:tcW w:w="851" w:type="dxa"/>
            <w:tcBorders>
              <w:top w:val="single" w:sz="4" w:space="0" w:color="000000"/>
              <w:left w:val="single" w:sz="4" w:space="0" w:color="000000"/>
              <w:bottom w:val="single" w:sz="4" w:space="0" w:color="000000"/>
            </w:tcBorders>
            <w:shd w:val="clear" w:color="auto" w:fill="auto"/>
          </w:tcPr>
          <w:p w14:paraId="52A61972" w14:textId="77777777" w:rsidR="00F000BC" w:rsidRDefault="00F000BC">
            <w:pPr>
              <w:tabs>
                <w:tab w:val="center" w:pos="4819"/>
                <w:tab w:val="right" w:pos="9638"/>
              </w:tabs>
              <w:snapToGrid w:val="0"/>
              <w:spacing w:after="0" w:line="240" w:lineRule="auto"/>
              <w:jc w:val="center"/>
              <w:rPr>
                <w:rFonts w:ascii="Times New Roman" w:hAnsi="Times New Roman"/>
                <w:bCs/>
                <w:sz w:val="24"/>
                <w:szCs w:val="24"/>
              </w:rPr>
            </w:pPr>
          </w:p>
          <w:p w14:paraId="52A61973" w14:textId="77777777" w:rsidR="00F000BC" w:rsidRDefault="00F000BC">
            <w:pPr>
              <w:tabs>
                <w:tab w:val="center" w:pos="4819"/>
                <w:tab w:val="right" w:pos="9638"/>
              </w:tabs>
              <w:spacing w:after="0" w:line="240" w:lineRule="auto"/>
              <w:jc w:val="center"/>
            </w:pPr>
            <w:r>
              <w:rPr>
                <w:rFonts w:ascii="Times New Roman" w:hAnsi="Times New Roman"/>
                <w:bCs/>
                <w:sz w:val="24"/>
                <w:szCs w:val="24"/>
              </w:rPr>
              <w:t>195</w:t>
            </w:r>
          </w:p>
        </w:tc>
        <w:tc>
          <w:tcPr>
            <w:tcW w:w="992" w:type="dxa"/>
            <w:tcBorders>
              <w:top w:val="single" w:sz="4" w:space="0" w:color="000000"/>
              <w:left w:val="single" w:sz="4" w:space="0" w:color="000000"/>
              <w:bottom w:val="single" w:sz="4" w:space="0" w:color="000000"/>
            </w:tcBorders>
            <w:shd w:val="clear" w:color="auto" w:fill="auto"/>
          </w:tcPr>
          <w:p w14:paraId="52A61974" w14:textId="77777777" w:rsidR="00F000BC" w:rsidRDefault="00F000BC">
            <w:pPr>
              <w:tabs>
                <w:tab w:val="center" w:pos="4819"/>
                <w:tab w:val="right" w:pos="9638"/>
              </w:tabs>
              <w:snapToGrid w:val="0"/>
              <w:spacing w:after="0" w:line="240" w:lineRule="auto"/>
              <w:jc w:val="center"/>
              <w:rPr>
                <w:rFonts w:ascii="Times New Roman" w:hAnsi="Times New Roman"/>
                <w:bCs/>
                <w:sz w:val="24"/>
                <w:szCs w:val="24"/>
              </w:rPr>
            </w:pPr>
          </w:p>
          <w:p w14:paraId="52A61975" w14:textId="77777777" w:rsidR="00F000BC" w:rsidRDefault="00F000BC">
            <w:pPr>
              <w:tabs>
                <w:tab w:val="center" w:pos="4819"/>
                <w:tab w:val="right" w:pos="9638"/>
              </w:tabs>
              <w:spacing w:after="0" w:line="240" w:lineRule="auto"/>
              <w:jc w:val="center"/>
            </w:pPr>
            <w:r>
              <w:rPr>
                <w:rFonts w:ascii="Times New Roman" w:hAnsi="Times New Roman"/>
                <w:bCs/>
                <w:sz w:val="24"/>
                <w:szCs w:val="24"/>
              </w:rPr>
              <w:t>191</w:t>
            </w:r>
          </w:p>
        </w:tc>
        <w:tc>
          <w:tcPr>
            <w:tcW w:w="850" w:type="dxa"/>
            <w:tcBorders>
              <w:top w:val="single" w:sz="4" w:space="0" w:color="000000"/>
              <w:left w:val="single" w:sz="4" w:space="0" w:color="000000"/>
              <w:bottom w:val="single" w:sz="4" w:space="0" w:color="000000"/>
            </w:tcBorders>
            <w:shd w:val="clear" w:color="auto" w:fill="auto"/>
          </w:tcPr>
          <w:p w14:paraId="52A61976" w14:textId="77777777" w:rsidR="00F000BC" w:rsidRDefault="00F000BC">
            <w:pPr>
              <w:tabs>
                <w:tab w:val="center" w:pos="4819"/>
                <w:tab w:val="right" w:pos="9638"/>
              </w:tabs>
              <w:snapToGrid w:val="0"/>
              <w:spacing w:after="0" w:line="240" w:lineRule="auto"/>
              <w:rPr>
                <w:rFonts w:ascii="Times New Roman" w:hAnsi="Times New Roman"/>
                <w:bCs/>
                <w:sz w:val="24"/>
                <w:szCs w:val="24"/>
              </w:rPr>
            </w:pPr>
          </w:p>
          <w:p w14:paraId="52A61977" w14:textId="77777777" w:rsidR="00F000BC" w:rsidRDefault="00F000BC">
            <w:pPr>
              <w:tabs>
                <w:tab w:val="center" w:pos="4819"/>
                <w:tab w:val="right" w:pos="9638"/>
              </w:tabs>
              <w:spacing w:after="0" w:line="240" w:lineRule="auto"/>
            </w:pPr>
            <w:r>
              <w:rPr>
                <w:rFonts w:ascii="Times New Roman" w:hAnsi="Times New Roman"/>
                <w:bCs/>
                <w:sz w:val="24"/>
                <w:szCs w:val="24"/>
              </w:rPr>
              <w:t>230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2A61978" w14:textId="77777777" w:rsidR="00F000BC" w:rsidRDefault="00F000BC">
            <w:pPr>
              <w:tabs>
                <w:tab w:val="center" w:pos="4819"/>
                <w:tab w:val="right" w:pos="9638"/>
              </w:tabs>
              <w:snapToGrid w:val="0"/>
              <w:spacing w:after="0" w:line="240" w:lineRule="auto"/>
              <w:jc w:val="center"/>
              <w:rPr>
                <w:rFonts w:ascii="Times New Roman" w:hAnsi="Times New Roman" w:cs="Calibri"/>
                <w:bCs/>
                <w:sz w:val="24"/>
                <w:szCs w:val="24"/>
              </w:rPr>
            </w:pPr>
          </w:p>
          <w:p w14:paraId="52A61979" w14:textId="77777777" w:rsidR="00F000BC" w:rsidRDefault="00F000BC">
            <w:pPr>
              <w:tabs>
                <w:tab w:val="center" w:pos="4819"/>
                <w:tab w:val="right" w:pos="9638"/>
              </w:tabs>
              <w:spacing w:after="0" w:line="240" w:lineRule="auto"/>
              <w:jc w:val="center"/>
            </w:pPr>
            <w:r>
              <w:rPr>
                <w:rFonts w:cs="Calibri"/>
                <w:b/>
                <w:color w:val="92D050"/>
                <w:sz w:val="24"/>
                <w:szCs w:val="24"/>
              </w:rPr>
              <w:t>↓</w:t>
            </w:r>
            <w:r>
              <w:rPr>
                <w:rFonts w:ascii="Times New Roman" w:eastAsia="Times New Roman" w:hAnsi="Times New Roman"/>
                <w:b/>
                <w:sz w:val="24"/>
                <w:szCs w:val="24"/>
              </w:rPr>
              <w:t xml:space="preserve"> </w:t>
            </w:r>
            <w:r>
              <w:rPr>
                <w:rFonts w:ascii="Times New Roman" w:hAnsi="Times New Roman"/>
                <w:sz w:val="24"/>
                <w:szCs w:val="24"/>
              </w:rPr>
              <w:t>(1 m.)</w:t>
            </w:r>
          </w:p>
        </w:tc>
      </w:tr>
    </w:tbl>
    <w:p w14:paraId="52A6197B" w14:textId="77777777" w:rsidR="00F000BC" w:rsidRDefault="00F000BC">
      <w:pPr>
        <w:jc w:val="both"/>
      </w:pPr>
      <w:proofErr w:type="gramStart"/>
      <w:r>
        <w:rPr>
          <w:rFonts w:ascii="Times New Roman" w:hAnsi="Times New Roman"/>
          <w:bCs/>
          <w:sz w:val="24"/>
          <w:szCs w:val="24"/>
        </w:rPr>
        <w:t>Duomenys iš lentelės pateikti Šiaulių miesto savivaldybės visuomenės sveikatos stebėsenos 2018 m. ataskaitoje.</w:t>
      </w:r>
      <w:proofErr w:type="gramEnd"/>
    </w:p>
    <w:p w14:paraId="52A6197C" w14:textId="77777777" w:rsidR="00F000BC" w:rsidRDefault="00F000BC">
      <w:pPr>
        <w:spacing w:after="0" w:line="240" w:lineRule="auto"/>
        <w:ind w:firstLine="851"/>
        <w:contextualSpacing/>
        <w:jc w:val="center"/>
      </w:pPr>
      <w:r>
        <w:rPr>
          <w:rFonts w:ascii="Times New Roman" w:hAnsi="Times New Roman"/>
          <w:color w:val="000000"/>
          <w:sz w:val="24"/>
          <w:szCs w:val="24"/>
          <w:lang w:val="lt-LT"/>
        </w:rPr>
        <w:t>____________________</w:t>
      </w:r>
    </w:p>
    <w:sectPr w:rsidR="00F000BC">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89709" w14:textId="77777777" w:rsidR="00B55741" w:rsidRDefault="00B55741">
      <w:pPr>
        <w:spacing w:after="0" w:line="240" w:lineRule="auto"/>
      </w:pPr>
      <w:r>
        <w:separator/>
      </w:r>
    </w:p>
  </w:endnote>
  <w:endnote w:type="continuationSeparator" w:id="0">
    <w:p w14:paraId="7D81BD97" w14:textId="77777777" w:rsidR="00B55741" w:rsidRDefault="00B5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1"/>
    <w:family w:val="swiss"/>
    <w:pitch w:val="variable"/>
  </w:font>
  <w:font w:name="DejaVu Sans">
    <w:panose1 w:val="020B0603030804020204"/>
    <w:charset w:val="BA"/>
    <w:family w:val="swiss"/>
    <w:pitch w:val="variable"/>
    <w:sig w:usb0="E7002EFF" w:usb1="D200FDFF" w:usb2="0A246029" w:usb3="00000000" w:csb0="000001FF" w:csb1="00000000"/>
  </w:font>
  <w:font w:name="FreeSans">
    <w:altName w:val="Times New Roman"/>
    <w:charset w:val="01"/>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61133" w14:textId="77777777" w:rsidR="00B55741" w:rsidRDefault="00B55741">
      <w:pPr>
        <w:spacing w:after="0" w:line="240" w:lineRule="auto"/>
      </w:pPr>
      <w:r>
        <w:separator/>
      </w:r>
    </w:p>
  </w:footnote>
  <w:footnote w:type="continuationSeparator" w:id="0">
    <w:p w14:paraId="46F03993" w14:textId="77777777" w:rsidR="00B55741" w:rsidRDefault="00B55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61981" w14:textId="77777777" w:rsidR="00F000BC" w:rsidRDefault="00F000BC">
    <w:pPr>
      <w:pStyle w:val="Antrats"/>
      <w:jc w:val="center"/>
      <w:rPr>
        <w:rFonts w:ascii="Times New Roman" w:hAnsi="Times New Roman"/>
        <w:sz w:val="24"/>
        <w:szCs w:val="24"/>
      </w:rPr>
    </w:pPr>
    <w:r>
      <w:rPr>
        <w:sz w:val="24"/>
        <w:szCs w:val="24"/>
      </w:rPr>
      <w:fldChar w:fldCharType="begin"/>
    </w:r>
    <w:r>
      <w:rPr>
        <w:sz w:val="24"/>
        <w:szCs w:val="24"/>
      </w:rPr>
      <w:instrText xml:space="preserve"> PAGE </w:instrText>
    </w:r>
    <w:r>
      <w:rPr>
        <w:sz w:val="24"/>
        <w:szCs w:val="24"/>
      </w:rPr>
      <w:fldChar w:fldCharType="separate"/>
    </w:r>
    <w:r w:rsidR="000E1975">
      <w:rPr>
        <w:noProof/>
        <w:sz w:val="24"/>
        <w:szCs w:val="24"/>
      </w:rPr>
      <w:t>2</w:t>
    </w:r>
    <w:r>
      <w:rPr>
        <w:sz w:val="24"/>
        <w:szCs w:val="24"/>
      </w:rPr>
      <w:fldChar w:fldCharType="end"/>
    </w:r>
  </w:p>
  <w:p w14:paraId="52A61982" w14:textId="77777777" w:rsidR="00F000BC" w:rsidRDefault="00F000BC">
    <w:pPr>
      <w:pStyle w:val="Antrats"/>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61983" w14:textId="77777777" w:rsidR="00F000BC" w:rsidRDefault="00F000B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0"/>
        </w:tabs>
        <w:ind w:left="720" w:hanging="360"/>
      </w:pPr>
      <w:rPr>
        <w:rFonts w:hint="default"/>
        <w:lang w:val="lt-LT"/>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C4"/>
    <w:rsid w:val="000E1975"/>
    <w:rsid w:val="00145C1D"/>
    <w:rsid w:val="001E7078"/>
    <w:rsid w:val="003833C4"/>
    <w:rsid w:val="003D18AB"/>
    <w:rsid w:val="004C63B2"/>
    <w:rsid w:val="006C4EFB"/>
    <w:rsid w:val="00927BD2"/>
    <w:rsid w:val="00B55741"/>
    <w:rsid w:val="00F000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A6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spacing w:after="160" w:line="256" w:lineRule="auto"/>
    </w:pPr>
    <w:rPr>
      <w:rFonts w:ascii="Calibri" w:eastAsia="Calibri" w:hAnsi="Calibri"/>
      <w:sz w:val="22"/>
      <w:szCs w:val="22"/>
      <w:lang w:val="en-US"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hint="default"/>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ascii="Wingdings" w:hAnsi="Wingdings" w:cs="Wingdings" w:hint="default"/>
    </w:rPr>
  </w:style>
  <w:style w:type="character" w:customStyle="1" w:styleId="WW8Num3z0">
    <w:name w:val="WW8Num3z0"/>
    <w:rPr>
      <w:rFonts w:hint="default"/>
      <w:lang w:val="lt-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Numatytasispastraiposriftas1">
    <w:name w:val="Numatytasis pastraipos šriftas1"/>
  </w:style>
  <w:style w:type="character" w:customStyle="1" w:styleId="AntratsDiagrama">
    <w:name w:val="Antraštės Diagrama"/>
    <w:rPr>
      <w:lang w:val="en-US"/>
    </w:rPr>
  </w:style>
  <w:style w:type="character" w:customStyle="1" w:styleId="PoratDiagrama">
    <w:name w:val="Poraštė Diagrama"/>
    <w:rPr>
      <w:lang w:val="en-US"/>
    </w:rPr>
  </w:style>
  <w:style w:type="character" w:customStyle="1" w:styleId="PuslapioinaostekstasDiagrama">
    <w:name w:val="Puslapio išnašos tekstas Diagrama"/>
    <w:rPr>
      <w:rFonts w:eastAsia="MS Mincho"/>
      <w:lang w:eastAsia="ja-JP"/>
    </w:rPr>
  </w:style>
  <w:style w:type="character" w:customStyle="1" w:styleId="FootnoteCharacters">
    <w:name w:val="Footnote Characters"/>
    <w:rPr>
      <w:vertAlign w:val="superscript"/>
    </w:rPr>
  </w:style>
  <w:style w:type="character" w:customStyle="1" w:styleId="PagrindinistekstasDiagrama">
    <w:name w:val="Pagrindinis tekstas Diagrama"/>
    <w:rPr>
      <w:rFonts w:ascii="Times New Roman" w:eastAsia="Times New Roman" w:hAnsi="Times New Roman" w:cs="Times New Roman"/>
      <w:sz w:val="24"/>
      <w:lang w:val="en-GB" w:eastAsia="lt-LT"/>
    </w:rPr>
  </w:style>
  <w:style w:type="character" w:customStyle="1" w:styleId="apple-converted-space">
    <w:name w:val="apple-converted-space"/>
    <w:basedOn w:val="Numatytasispastraiposriftas1"/>
  </w:style>
  <w:style w:type="character" w:customStyle="1" w:styleId="DebesliotekstasDiagrama">
    <w:name w:val="Debesėlio tekstas Diagrama"/>
    <w:rPr>
      <w:rFonts w:ascii="Segoe UI" w:hAnsi="Segoe UI" w:cs="Segoe UI"/>
      <w:sz w:val="18"/>
      <w:szCs w:val="18"/>
      <w:lang w:val="en-US"/>
    </w:rPr>
  </w:style>
  <w:style w:type="character" w:styleId="Hipersaitas">
    <w:name w:val="Hyperlink"/>
    <w:rPr>
      <w:color w:val="0000FF"/>
      <w:u w:val="single"/>
    </w:rPr>
  </w:style>
  <w:style w:type="paragraph" w:customStyle="1" w:styleId="Heading">
    <w:name w:val="Heading"/>
    <w:basedOn w:val="prastasis"/>
    <w:next w:val="Pagrindinistekstas"/>
    <w:pPr>
      <w:keepNext/>
      <w:spacing w:before="240" w:after="120"/>
    </w:pPr>
    <w:rPr>
      <w:rFonts w:ascii="Liberation Sans" w:eastAsia="DejaVu Sans" w:hAnsi="Liberation Sans" w:cs="FreeSans"/>
      <w:sz w:val="28"/>
      <w:szCs w:val="28"/>
    </w:rPr>
  </w:style>
  <w:style w:type="paragraph" w:styleId="Pagrindinistekstas">
    <w:name w:val="Body Text"/>
    <w:basedOn w:val="prastasis"/>
    <w:pPr>
      <w:widowControl w:val="0"/>
      <w:spacing w:after="0" w:line="288" w:lineRule="auto"/>
    </w:pPr>
    <w:rPr>
      <w:rFonts w:ascii="Times New Roman" w:eastAsia="Times New Roman" w:hAnsi="Times New Roman"/>
      <w:sz w:val="24"/>
      <w:szCs w:val="20"/>
      <w:lang w:val="en-GB" w:eastAsia="lt-LT"/>
    </w:rPr>
  </w:style>
  <w:style w:type="paragraph" w:styleId="Sraas">
    <w:name w:val="List"/>
    <w:basedOn w:val="Pagrindinistekstas"/>
    <w:rPr>
      <w:rFonts w:cs="FreeSans"/>
    </w:rPr>
  </w:style>
  <w:style w:type="paragraph" w:styleId="Antrat">
    <w:name w:val="caption"/>
    <w:basedOn w:val="prastasis"/>
    <w:qFormat/>
    <w:pPr>
      <w:suppressLineNumbers/>
      <w:spacing w:before="120" w:after="120"/>
    </w:pPr>
    <w:rPr>
      <w:rFonts w:cs="FreeSans"/>
      <w:i/>
      <w:iCs/>
      <w:sz w:val="24"/>
      <w:szCs w:val="24"/>
    </w:rPr>
  </w:style>
  <w:style w:type="paragraph" w:customStyle="1" w:styleId="Index">
    <w:name w:val="Index"/>
    <w:basedOn w:val="prastasis"/>
    <w:pPr>
      <w:suppressLineNumbers/>
    </w:pPr>
    <w:rPr>
      <w:rFonts w:cs="FreeSans"/>
    </w:rPr>
  </w:style>
  <w:style w:type="paragraph" w:styleId="Antrats">
    <w:name w:val="header"/>
    <w:basedOn w:val="prastasis"/>
    <w:pPr>
      <w:spacing w:after="0" w:line="240" w:lineRule="auto"/>
    </w:pPr>
    <w:rPr>
      <w:sz w:val="20"/>
      <w:szCs w:val="20"/>
    </w:rPr>
  </w:style>
  <w:style w:type="paragraph" w:styleId="Porat">
    <w:name w:val="footer"/>
    <w:basedOn w:val="prastasis"/>
    <w:pPr>
      <w:spacing w:after="0" w:line="240" w:lineRule="auto"/>
    </w:pPr>
    <w:rPr>
      <w:sz w:val="20"/>
      <w:szCs w:val="20"/>
    </w:rPr>
  </w:style>
  <w:style w:type="paragraph" w:styleId="Sraopastraipa">
    <w:name w:val="List Paragraph"/>
    <w:basedOn w:val="prastasis"/>
    <w:qFormat/>
    <w:pPr>
      <w:ind w:left="720"/>
      <w:contextualSpacing/>
    </w:pPr>
  </w:style>
  <w:style w:type="paragraph" w:customStyle="1" w:styleId="Standard">
    <w:name w:val="Standard"/>
    <w:pPr>
      <w:suppressAutoHyphens/>
      <w:textAlignment w:val="baseline"/>
    </w:pPr>
    <w:rPr>
      <w:rFonts w:eastAsia="Calibri"/>
      <w:kern w:val="1"/>
      <w:sz w:val="24"/>
      <w:szCs w:val="24"/>
      <w:lang w:eastAsia="zh-CN"/>
    </w:rPr>
  </w:style>
  <w:style w:type="paragraph" w:customStyle="1" w:styleId="prastasistinklapis1">
    <w:name w:val="Įprastasis (tinklapis)1"/>
    <w:basedOn w:val="prastasis"/>
    <w:pPr>
      <w:spacing w:before="280" w:after="280" w:line="240" w:lineRule="auto"/>
    </w:pPr>
    <w:rPr>
      <w:rFonts w:ascii="Times New Roman" w:eastAsia="Times New Roman" w:hAnsi="Times New Roman"/>
      <w:sz w:val="24"/>
      <w:szCs w:val="24"/>
      <w:lang w:val="lt-LT"/>
    </w:rPr>
  </w:style>
  <w:style w:type="paragraph" w:styleId="Puslapioinaostekstas">
    <w:name w:val="footnote text"/>
    <w:basedOn w:val="prastasis"/>
    <w:pPr>
      <w:spacing w:after="0" w:line="240" w:lineRule="auto"/>
      <w:jc w:val="center"/>
    </w:pPr>
    <w:rPr>
      <w:rFonts w:eastAsia="MS Mincho"/>
      <w:sz w:val="20"/>
      <w:szCs w:val="20"/>
      <w:lang w:val="x-none" w:eastAsia="ja-JP"/>
    </w:rPr>
  </w:style>
  <w:style w:type="paragraph" w:styleId="Debesliotekstas">
    <w:name w:val="Balloon Text"/>
    <w:basedOn w:val="prastasis"/>
    <w:pPr>
      <w:spacing w:after="0" w:line="240" w:lineRule="auto"/>
    </w:pPr>
    <w:rPr>
      <w:rFonts w:ascii="Segoe UI" w:hAnsi="Segoe UI" w:cs="Segoe UI"/>
      <w:sz w:val="18"/>
      <w:szCs w:val="18"/>
    </w:rPr>
  </w:style>
  <w:style w:type="paragraph" w:customStyle="1" w:styleId="prastasiniatinklio">
    <w:name w:val="Įprastas (žiniatinklio)"/>
    <w:basedOn w:val="prastasis"/>
    <w:pPr>
      <w:spacing w:before="280" w:after="280" w:line="240" w:lineRule="auto"/>
    </w:pPr>
    <w:rPr>
      <w:rFonts w:ascii="Times New Roman" w:eastAsia="Times New Roman" w:hAnsi="Times New Roman"/>
      <w:sz w:val="24"/>
      <w:szCs w:val="24"/>
      <w:lang w:val="lt-LT"/>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spacing w:after="160" w:line="256" w:lineRule="auto"/>
    </w:pPr>
    <w:rPr>
      <w:rFonts w:ascii="Calibri" w:eastAsia="Calibri" w:hAnsi="Calibri"/>
      <w:sz w:val="22"/>
      <w:szCs w:val="22"/>
      <w:lang w:val="en-US"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hint="default"/>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ascii="Wingdings" w:hAnsi="Wingdings" w:cs="Wingdings" w:hint="default"/>
    </w:rPr>
  </w:style>
  <w:style w:type="character" w:customStyle="1" w:styleId="WW8Num3z0">
    <w:name w:val="WW8Num3z0"/>
    <w:rPr>
      <w:rFonts w:hint="default"/>
      <w:lang w:val="lt-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Numatytasispastraiposriftas1">
    <w:name w:val="Numatytasis pastraipos šriftas1"/>
  </w:style>
  <w:style w:type="character" w:customStyle="1" w:styleId="AntratsDiagrama">
    <w:name w:val="Antraštės Diagrama"/>
    <w:rPr>
      <w:lang w:val="en-US"/>
    </w:rPr>
  </w:style>
  <w:style w:type="character" w:customStyle="1" w:styleId="PoratDiagrama">
    <w:name w:val="Poraštė Diagrama"/>
    <w:rPr>
      <w:lang w:val="en-US"/>
    </w:rPr>
  </w:style>
  <w:style w:type="character" w:customStyle="1" w:styleId="PuslapioinaostekstasDiagrama">
    <w:name w:val="Puslapio išnašos tekstas Diagrama"/>
    <w:rPr>
      <w:rFonts w:eastAsia="MS Mincho"/>
      <w:lang w:eastAsia="ja-JP"/>
    </w:rPr>
  </w:style>
  <w:style w:type="character" w:customStyle="1" w:styleId="FootnoteCharacters">
    <w:name w:val="Footnote Characters"/>
    <w:rPr>
      <w:vertAlign w:val="superscript"/>
    </w:rPr>
  </w:style>
  <w:style w:type="character" w:customStyle="1" w:styleId="PagrindinistekstasDiagrama">
    <w:name w:val="Pagrindinis tekstas Diagrama"/>
    <w:rPr>
      <w:rFonts w:ascii="Times New Roman" w:eastAsia="Times New Roman" w:hAnsi="Times New Roman" w:cs="Times New Roman"/>
      <w:sz w:val="24"/>
      <w:lang w:val="en-GB" w:eastAsia="lt-LT"/>
    </w:rPr>
  </w:style>
  <w:style w:type="character" w:customStyle="1" w:styleId="apple-converted-space">
    <w:name w:val="apple-converted-space"/>
    <w:basedOn w:val="Numatytasispastraiposriftas1"/>
  </w:style>
  <w:style w:type="character" w:customStyle="1" w:styleId="DebesliotekstasDiagrama">
    <w:name w:val="Debesėlio tekstas Diagrama"/>
    <w:rPr>
      <w:rFonts w:ascii="Segoe UI" w:hAnsi="Segoe UI" w:cs="Segoe UI"/>
      <w:sz w:val="18"/>
      <w:szCs w:val="18"/>
      <w:lang w:val="en-US"/>
    </w:rPr>
  </w:style>
  <w:style w:type="character" w:styleId="Hipersaitas">
    <w:name w:val="Hyperlink"/>
    <w:rPr>
      <w:color w:val="0000FF"/>
      <w:u w:val="single"/>
    </w:rPr>
  </w:style>
  <w:style w:type="paragraph" w:customStyle="1" w:styleId="Heading">
    <w:name w:val="Heading"/>
    <w:basedOn w:val="prastasis"/>
    <w:next w:val="Pagrindinistekstas"/>
    <w:pPr>
      <w:keepNext/>
      <w:spacing w:before="240" w:after="120"/>
    </w:pPr>
    <w:rPr>
      <w:rFonts w:ascii="Liberation Sans" w:eastAsia="DejaVu Sans" w:hAnsi="Liberation Sans" w:cs="FreeSans"/>
      <w:sz w:val="28"/>
      <w:szCs w:val="28"/>
    </w:rPr>
  </w:style>
  <w:style w:type="paragraph" w:styleId="Pagrindinistekstas">
    <w:name w:val="Body Text"/>
    <w:basedOn w:val="prastasis"/>
    <w:pPr>
      <w:widowControl w:val="0"/>
      <w:spacing w:after="0" w:line="288" w:lineRule="auto"/>
    </w:pPr>
    <w:rPr>
      <w:rFonts w:ascii="Times New Roman" w:eastAsia="Times New Roman" w:hAnsi="Times New Roman"/>
      <w:sz w:val="24"/>
      <w:szCs w:val="20"/>
      <w:lang w:val="en-GB" w:eastAsia="lt-LT"/>
    </w:rPr>
  </w:style>
  <w:style w:type="paragraph" w:styleId="Sraas">
    <w:name w:val="List"/>
    <w:basedOn w:val="Pagrindinistekstas"/>
    <w:rPr>
      <w:rFonts w:cs="FreeSans"/>
    </w:rPr>
  </w:style>
  <w:style w:type="paragraph" w:styleId="Antrat">
    <w:name w:val="caption"/>
    <w:basedOn w:val="prastasis"/>
    <w:qFormat/>
    <w:pPr>
      <w:suppressLineNumbers/>
      <w:spacing w:before="120" w:after="120"/>
    </w:pPr>
    <w:rPr>
      <w:rFonts w:cs="FreeSans"/>
      <w:i/>
      <w:iCs/>
      <w:sz w:val="24"/>
      <w:szCs w:val="24"/>
    </w:rPr>
  </w:style>
  <w:style w:type="paragraph" w:customStyle="1" w:styleId="Index">
    <w:name w:val="Index"/>
    <w:basedOn w:val="prastasis"/>
    <w:pPr>
      <w:suppressLineNumbers/>
    </w:pPr>
    <w:rPr>
      <w:rFonts w:cs="FreeSans"/>
    </w:rPr>
  </w:style>
  <w:style w:type="paragraph" w:styleId="Antrats">
    <w:name w:val="header"/>
    <w:basedOn w:val="prastasis"/>
    <w:pPr>
      <w:spacing w:after="0" w:line="240" w:lineRule="auto"/>
    </w:pPr>
    <w:rPr>
      <w:sz w:val="20"/>
      <w:szCs w:val="20"/>
    </w:rPr>
  </w:style>
  <w:style w:type="paragraph" w:styleId="Porat">
    <w:name w:val="footer"/>
    <w:basedOn w:val="prastasis"/>
    <w:pPr>
      <w:spacing w:after="0" w:line="240" w:lineRule="auto"/>
    </w:pPr>
    <w:rPr>
      <w:sz w:val="20"/>
      <w:szCs w:val="20"/>
    </w:rPr>
  </w:style>
  <w:style w:type="paragraph" w:styleId="Sraopastraipa">
    <w:name w:val="List Paragraph"/>
    <w:basedOn w:val="prastasis"/>
    <w:qFormat/>
    <w:pPr>
      <w:ind w:left="720"/>
      <w:contextualSpacing/>
    </w:pPr>
  </w:style>
  <w:style w:type="paragraph" w:customStyle="1" w:styleId="Standard">
    <w:name w:val="Standard"/>
    <w:pPr>
      <w:suppressAutoHyphens/>
      <w:textAlignment w:val="baseline"/>
    </w:pPr>
    <w:rPr>
      <w:rFonts w:eastAsia="Calibri"/>
      <w:kern w:val="1"/>
      <w:sz w:val="24"/>
      <w:szCs w:val="24"/>
      <w:lang w:eastAsia="zh-CN"/>
    </w:rPr>
  </w:style>
  <w:style w:type="paragraph" w:customStyle="1" w:styleId="prastasistinklapis1">
    <w:name w:val="Įprastasis (tinklapis)1"/>
    <w:basedOn w:val="prastasis"/>
    <w:pPr>
      <w:spacing w:before="280" w:after="280" w:line="240" w:lineRule="auto"/>
    </w:pPr>
    <w:rPr>
      <w:rFonts w:ascii="Times New Roman" w:eastAsia="Times New Roman" w:hAnsi="Times New Roman"/>
      <w:sz w:val="24"/>
      <w:szCs w:val="24"/>
      <w:lang w:val="lt-LT"/>
    </w:rPr>
  </w:style>
  <w:style w:type="paragraph" w:styleId="Puslapioinaostekstas">
    <w:name w:val="footnote text"/>
    <w:basedOn w:val="prastasis"/>
    <w:pPr>
      <w:spacing w:after="0" w:line="240" w:lineRule="auto"/>
      <w:jc w:val="center"/>
    </w:pPr>
    <w:rPr>
      <w:rFonts w:eastAsia="MS Mincho"/>
      <w:sz w:val="20"/>
      <w:szCs w:val="20"/>
      <w:lang w:val="x-none" w:eastAsia="ja-JP"/>
    </w:rPr>
  </w:style>
  <w:style w:type="paragraph" w:styleId="Debesliotekstas">
    <w:name w:val="Balloon Text"/>
    <w:basedOn w:val="prastasis"/>
    <w:pPr>
      <w:spacing w:after="0" w:line="240" w:lineRule="auto"/>
    </w:pPr>
    <w:rPr>
      <w:rFonts w:ascii="Segoe UI" w:hAnsi="Segoe UI" w:cs="Segoe UI"/>
      <w:sz w:val="18"/>
      <w:szCs w:val="18"/>
    </w:rPr>
  </w:style>
  <w:style w:type="paragraph" w:customStyle="1" w:styleId="prastasiniatinklio">
    <w:name w:val="Įprastas (žiniatinklio)"/>
    <w:basedOn w:val="prastasis"/>
    <w:pPr>
      <w:spacing w:before="280" w:after="280" w:line="240" w:lineRule="auto"/>
    </w:pPr>
    <w:rPr>
      <w:rFonts w:ascii="Times New Roman" w:eastAsia="Times New Roman" w:hAnsi="Times New Roman"/>
      <w:sz w:val="24"/>
      <w:szCs w:val="24"/>
      <w:lang w:val="lt-LT"/>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53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iauliuvs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30548</Words>
  <Characters>17413</Characters>
  <Application>Microsoft Office Word</Application>
  <DocSecurity>0</DocSecurity>
  <Lines>145</Lines>
  <Paragraphs>95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47866</CharactersWithSpaces>
  <SharedDoc>false</SharedDoc>
  <HLinks>
    <vt:vector size="6" baseType="variant">
      <vt:variant>
        <vt:i4>4063269</vt:i4>
      </vt:variant>
      <vt:variant>
        <vt:i4>0</vt:i4>
      </vt:variant>
      <vt:variant>
        <vt:i4>0</vt:i4>
      </vt:variant>
      <vt:variant>
        <vt:i4>5</vt:i4>
      </vt:variant>
      <vt:variant>
        <vt:lpwstr>https://www.facebook.com/siauliuvsb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Pečiukėnė</dc:creator>
  <cp:lastModifiedBy>viktorija</cp:lastModifiedBy>
  <cp:revision>3</cp:revision>
  <cp:lastPrinted>2020-02-07T07:16:00Z</cp:lastPrinted>
  <dcterms:created xsi:type="dcterms:W3CDTF">2021-04-12T05:22:00Z</dcterms:created>
  <dcterms:modified xsi:type="dcterms:W3CDTF">2021-04-12T05:23:00Z</dcterms:modified>
</cp:coreProperties>
</file>