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33E9" w14:textId="77777777" w:rsidR="00BA3EF4" w:rsidRDefault="00BA3EF4">
      <w:pPr>
        <w:tabs>
          <w:tab w:val="center" w:pos="4320"/>
          <w:tab w:val="right" w:pos="8640"/>
        </w:tabs>
        <w:jc w:val="center"/>
        <w:rPr>
          <w:sz w:val="20"/>
          <w:lang w:val="en-US" w:eastAsia="lt-LT"/>
        </w:rPr>
      </w:pPr>
    </w:p>
    <w:p w14:paraId="43005872" w14:textId="77777777" w:rsidR="00BA3EF4" w:rsidRDefault="00BA3EF4">
      <w:pPr>
        <w:tabs>
          <w:tab w:val="center" w:pos="4320"/>
          <w:tab w:val="right" w:pos="8640"/>
        </w:tabs>
        <w:rPr>
          <w:sz w:val="20"/>
          <w:lang w:val="en-US" w:eastAsia="lt-LT"/>
        </w:rPr>
      </w:pPr>
    </w:p>
    <w:p w14:paraId="54F0EF76" w14:textId="77777777" w:rsidR="00154956" w:rsidRDefault="00154956" w:rsidP="00A510AA">
      <w:pPr>
        <w:pStyle w:val="Standard"/>
        <w:jc w:val="center"/>
        <w:rPr>
          <w:b/>
          <w:bCs/>
          <w:szCs w:val="24"/>
        </w:rPr>
      </w:pPr>
    </w:p>
    <w:p w14:paraId="60A65992" w14:textId="77777777" w:rsidR="00154956" w:rsidRDefault="00154956" w:rsidP="00A510AA">
      <w:pPr>
        <w:pStyle w:val="Standard"/>
        <w:jc w:val="center"/>
        <w:rPr>
          <w:b/>
          <w:bCs/>
          <w:szCs w:val="24"/>
        </w:rPr>
      </w:pPr>
    </w:p>
    <w:p w14:paraId="3008B7DA" w14:textId="4456A559" w:rsidR="00154956" w:rsidRDefault="00154956" w:rsidP="00A510AA">
      <w:pPr>
        <w:pStyle w:val="Standard"/>
        <w:jc w:val="center"/>
        <w:rPr>
          <w:b/>
          <w:bCs/>
          <w:szCs w:val="24"/>
        </w:rPr>
      </w:pPr>
      <w:r>
        <w:rPr>
          <w:b/>
          <w:bCs/>
          <w:szCs w:val="24"/>
        </w:rPr>
        <w:t>Šiaulių miesto savivaldybei nuosavybės teise priklausančių akcijų privatizavimas viešo aukciono būdu</w:t>
      </w:r>
    </w:p>
    <w:p w14:paraId="5981F1F2" w14:textId="31BD0C01" w:rsidR="00154956" w:rsidRDefault="00154956" w:rsidP="00A510AA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Vykdoma: </w:t>
      </w:r>
      <w:r w:rsidR="00196A72" w:rsidRPr="00196A72">
        <w:rPr>
          <w:sz w:val="22"/>
          <w:szCs w:val="22"/>
        </w:rPr>
        <w:t xml:space="preserve">Šiaulių miesto savivaldybėje, kodas 188771865, adresas: Šiauliai, </w:t>
      </w:r>
      <w:r w:rsidR="00196A72" w:rsidRPr="00196A72">
        <w:rPr>
          <w:rStyle w:val="Numatytasispastraiposriftas1"/>
        </w:rPr>
        <w:t>Vasario 16-osios g. 62</w:t>
      </w:r>
    </w:p>
    <w:p w14:paraId="692BC341" w14:textId="77777777" w:rsidR="00154956" w:rsidRDefault="00154956" w:rsidP="00A510AA">
      <w:pPr>
        <w:pStyle w:val="Standard"/>
        <w:rPr>
          <w:sz w:val="22"/>
          <w:szCs w:val="22"/>
        </w:rPr>
      </w:pPr>
    </w:p>
    <w:p w14:paraId="4EEE757F" w14:textId="77777777" w:rsidR="00154956" w:rsidRDefault="00154956" w:rsidP="00A510AA">
      <w:pPr>
        <w:pStyle w:val="Standard"/>
        <w:jc w:val="center"/>
        <w:rPr>
          <w:b/>
          <w:bCs/>
          <w:szCs w:val="24"/>
        </w:rPr>
      </w:pPr>
      <w:r>
        <w:rPr>
          <w:b/>
          <w:bCs/>
          <w:szCs w:val="24"/>
        </w:rPr>
        <w:t>110698191 Uždaroji akcinė bendrovė „SLEZVB“, Vilnius, Konstitucijos pr. 21A</w:t>
      </w:r>
    </w:p>
    <w:p w14:paraId="2D1E5DA8" w14:textId="77777777" w:rsidR="00154956" w:rsidRDefault="00154956" w:rsidP="00154956">
      <w:pPr>
        <w:pStyle w:val="Standard"/>
        <w:jc w:val="center"/>
        <w:rPr>
          <w:sz w:val="22"/>
          <w:szCs w:val="22"/>
        </w:rPr>
      </w:pPr>
      <w:r w:rsidRPr="000E5BB3">
        <w:rPr>
          <w:sz w:val="22"/>
          <w:szCs w:val="22"/>
        </w:rPr>
        <w:t>Veikla:</w:t>
      </w:r>
      <w:r>
        <w:rPr>
          <w:sz w:val="22"/>
          <w:szCs w:val="22"/>
        </w:rPr>
        <w:t xml:space="preserve"> </w:t>
      </w:r>
      <w:r w:rsidRPr="000E5BB3">
        <w:rPr>
          <w:sz w:val="22"/>
          <w:szCs w:val="22"/>
        </w:rPr>
        <w:t>nekilnojamojo turto operacijos, pagalbinė finansinio tarpininkavimo veikla, didmeninė ir mažmeninė prekyba, kita, niekur kitur nepriskirta, įvairi verslo veikla.</w:t>
      </w:r>
    </w:p>
    <w:p w14:paraId="396B08E2" w14:textId="77777777" w:rsidR="00154956" w:rsidRDefault="00154956" w:rsidP="00154956">
      <w:pPr>
        <w:pStyle w:val="Standard"/>
        <w:jc w:val="center"/>
        <w:rPr>
          <w:sz w:val="22"/>
          <w:szCs w:val="22"/>
        </w:rPr>
      </w:pPr>
    </w:p>
    <w:p w14:paraId="7AEEA19C" w14:textId="77777777" w:rsidR="00154956" w:rsidRDefault="00154956" w:rsidP="00154956">
      <w:pPr>
        <w:pStyle w:val="Standard"/>
        <w:jc w:val="center"/>
        <w:rPr>
          <w:sz w:val="22"/>
          <w:szCs w:val="22"/>
        </w:rPr>
      </w:pPr>
    </w:p>
    <w:p w14:paraId="2D6BD0F7" w14:textId="77777777" w:rsidR="00154956" w:rsidRPr="000E5BB3" w:rsidRDefault="00154956" w:rsidP="00154956">
      <w:pPr>
        <w:pStyle w:val="Standard"/>
        <w:jc w:val="center"/>
        <w:rPr>
          <w:sz w:val="22"/>
          <w:szCs w:val="22"/>
        </w:rPr>
      </w:pPr>
    </w:p>
    <w:tbl>
      <w:tblPr>
        <w:tblW w:w="15863" w:type="dxa"/>
        <w:tblLook w:val="04A0" w:firstRow="1" w:lastRow="0" w:firstColumn="1" w:lastColumn="0" w:noHBand="0" w:noVBand="1"/>
      </w:tblPr>
      <w:tblGrid>
        <w:gridCol w:w="846"/>
        <w:gridCol w:w="1294"/>
        <w:gridCol w:w="1132"/>
        <w:gridCol w:w="938"/>
        <w:gridCol w:w="1039"/>
        <w:gridCol w:w="1267"/>
        <w:gridCol w:w="1194"/>
        <w:gridCol w:w="1499"/>
        <w:gridCol w:w="1407"/>
        <w:gridCol w:w="1003"/>
        <w:gridCol w:w="1276"/>
        <w:gridCol w:w="1134"/>
        <w:gridCol w:w="992"/>
        <w:gridCol w:w="842"/>
      </w:tblGrid>
      <w:tr w:rsidR="00035D92" w:rsidRPr="00035D92" w14:paraId="1F480A22" w14:textId="77777777" w:rsidTr="00035D92">
        <w:trPr>
          <w:trHeight w:val="1515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56A0" w14:textId="77777777" w:rsidR="00035D92" w:rsidRPr="00035D92" w:rsidRDefault="00035D92" w:rsidP="00035D92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D92">
              <w:rPr>
                <w:color w:val="000000"/>
                <w:sz w:val="20"/>
                <w:lang w:eastAsia="lt-LT"/>
              </w:rPr>
              <w:t>Įstatinis kapitalas, Eur</w:t>
            </w:r>
          </w:p>
        </w:tc>
        <w:tc>
          <w:tcPr>
            <w:tcW w:w="5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108B" w14:textId="77777777" w:rsidR="00035D92" w:rsidRPr="00035D92" w:rsidRDefault="00035D92" w:rsidP="00035D92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D92">
              <w:rPr>
                <w:color w:val="000000"/>
                <w:sz w:val="20"/>
                <w:lang w:eastAsia="lt-LT"/>
              </w:rPr>
              <w:t>Turtas, Eur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64DD" w14:textId="77777777" w:rsidR="00035D92" w:rsidRPr="00035D92" w:rsidRDefault="00035D92" w:rsidP="00035D92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D92">
              <w:rPr>
                <w:color w:val="000000"/>
                <w:sz w:val="20"/>
                <w:lang w:eastAsia="lt-LT"/>
              </w:rPr>
              <w:t>Mokėtinos sumos ir įsipareigojimai, Eur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26E2" w14:textId="77777777" w:rsidR="00035D92" w:rsidRPr="00035D92" w:rsidRDefault="00035D92" w:rsidP="00035D92">
            <w:pPr>
              <w:jc w:val="center"/>
              <w:rPr>
                <w:sz w:val="20"/>
                <w:lang w:eastAsia="lt-LT"/>
              </w:rPr>
            </w:pPr>
            <w:r w:rsidRPr="00035D92">
              <w:rPr>
                <w:sz w:val="20"/>
                <w:lang w:eastAsia="lt-LT"/>
              </w:rPr>
              <w:t>Nuosavo kapitalo grąža proc.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9993" w14:textId="77777777" w:rsidR="00035D92" w:rsidRPr="00035D92" w:rsidRDefault="00035D92" w:rsidP="00035D92">
            <w:pPr>
              <w:jc w:val="center"/>
              <w:rPr>
                <w:sz w:val="20"/>
                <w:lang w:eastAsia="lt-LT"/>
              </w:rPr>
            </w:pPr>
            <w:r w:rsidRPr="00035D92">
              <w:rPr>
                <w:sz w:val="20"/>
                <w:lang w:eastAsia="lt-LT"/>
              </w:rPr>
              <w:t>Metinė apyvarta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BE5E57" w14:textId="77777777" w:rsidR="00035D92" w:rsidRPr="00035D92" w:rsidRDefault="00035D92" w:rsidP="00035D92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D92">
              <w:rPr>
                <w:color w:val="000000"/>
                <w:sz w:val="20"/>
                <w:lang w:eastAsia="lt-LT"/>
              </w:rPr>
              <w:t>Produkcijos (paslaugų) dalis šalies rinkoje, proc.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0374" w14:textId="77777777" w:rsidR="00035D92" w:rsidRPr="00035D92" w:rsidRDefault="00035D92" w:rsidP="00035D92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D92">
              <w:rPr>
                <w:color w:val="000000"/>
                <w:sz w:val="20"/>
                <w:lang w:eastAsia="lt-LT"/>
              </w:rPr>
              <w:t>Darbuotojų skaičius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366F" w14:textId="77777777" w:rsidR="00035D92" w:rsidRPr="00035D92" w:rsidRDefault="00035D92" w:rsidP="00035D92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D92">
              <w:rPr>
                <w:color w:val="000000"/>
                <w:sz w:val="20"/>
                <w:lang w:eastAsia="lt-LT"/>
              </w:rPr>
              <w:t>Privatizuojamų savivaldybei priklausančių akcijų nominali vertė</w:t>
            </w:r>
          </w:p>
        </w:tc>
      </w:tr>
      <w:tr w:rsidR="00035D92" w:rsidRPr="00035D92" w14:paraId="0F48CD28" w14:textId="77777777" w:rsidTr="00035D92">
        <w:trPr>
          <w:trHeight w:val="18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6A9B" w14:textId="77777777" w:rsidR="00035D92" w:rsidRPr="00035D92" w:rsidRDefault="00035D92" w:rsidP="00035D92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D92">
              <w:rPr>
                <w:color w:val="000000"/>
                <w:sz w:val="20"/>
                <w:lang w:eastAsia="lt-LT"/>
              </w:rPr>
              <w:t>Iš viso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9540" w14:textId="77777777" w:rsidR="00035D92" w:rsidRPr="00035D92" w:rsidRDefault="00035D92" w:rsidP="00035D92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D92">
              <w:rPr>
                <w:color w:val="000000"/>
                <w:sz w:val="20"/>
                <w:lang w:eastAsia="lt-LT"/>
              </w:rPr>
              <w:t>Iš jų savivaldybei priklausančių akcijų nominali vertė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8308" w14:textId="77777777" w:rsidR="00035D92" w:rsidRPr="00035D92" w:rsidRDefault="00035D92" w:rsidP="00035D92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D92">
              <w:rPr>
                <w:color w:val="000000"/>
                <w:sz w:val="20"/>
                <w:lang w:eastAsia="lt-LT"/>
              </w:rPr>
              <w:t>Ilgalaikis turtas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8805" w14:textId="77777777" w:rsidR="00035D92" w:rsidRPr="00035D92" w:rsidRDefault="00035D92" w:rsidP="00035D92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D92">
              <w:rPr>
                <w:color w:val="000000"/>
                <w:sz w:val="20"/>
                <w:lang w:eastAsia="lt-LT"/>
              </w:rPr>
              <w:t>Nebaigta statyba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17E9" w14:textId="77777777" w:rsidR="00035D92" w:rsidRPr="00035D92" w:rsidRDefault="00035D92" w:rsidP="00035D92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D92">
              <w:rPr>
                <w:color w:val="000000"/>
                <w:sz w:val="20"/>
                <w:lang w:eastAsia="lt-LT"/>
              </w:rPr>
              <w:t>Finansinis turtas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154A" w14:textId="77777777" w:rsidR="00035D92" w:rsidRPr="00035D92" w:rsidRDefault="00035D92" w:rsidP="00035D92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D92">
              <w:rPr>
                <w:color w:val="000000"/>
                <w:sz w:val="20"/>
                <w:lang w:eastAsia="lt-LT"/>
              </w:rPr>
              <w:t>Atsargos, išankstiniai mokėjimai ir nebaigtos vykdyti sutartys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BB4F" w14:textId="77777777" w:rsidR="00035D92" w:rsidRPr="00035D92" w:rsidRDefault="00035D92" w:rsidP="00035D92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D92">
              <w:rPr>
                <w:color w:val="000000"/>
                <w:sz w:val="20"/>
                <w:lang w:eastAsia="lt-LT"/>
              </w:rPr>
              <w:t>Pinigai ir jų ekvivalentai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9041" w14:textId="77777777" w:rsidR="00035D92" w:rsidRPr="00035D92" w:rsidRDefault="00035D92" w:rsidP="00035D92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DD2F" w14:textId="77777777" w:rsidR="00035D92" w:rsidRPr="00035D92" w:rsidRDefault="00035D92" w:rsidP="00035D92">
            <w:pPr>
              <w:rPr>
                <w:color w:val="FF0000"/>
                <w:sz w:val="20"/>
                <w:lang w:eastAsia="lt-LT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5088" w14:textId="77777777" w:rsidR="00035D92" w:rsidRPr="00035D92" w:rsidRDefault="00035D92" w:rsidP="00035D92">
            <w:pPr>
              <w:rPr>
                <w:color w:val="FF0000"/>
                <w:sz w:val="20"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CA3FEF" w14:textId="77777777" w:rsidR="00035D92" w:rsidRPr="00035D92" w:rsidRDefault="00035D92" w:rsidP="00035D92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7515" w14:textId="77777777" w:rsidR="00035D92" w:rsidRPr="00035D92" w:rsidRDefault="00035D92" w:rsidP="00035D92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AEDA" w14:textId="77777777" w:rsidR="00035D92" w:rsidRPr="00035D92" w:rsidRDefault="00035D92" w:rsidP="00035D92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D92">
              <w:rPr>
                <w:color w:val="000000"/>
                <w:sz w:val="20"/>
                <w:lang w:eastAsia="lt-LT"/>
              </w:rPr>
              <w:t>Eur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9D5D" w14:textId="77777777" w:rsidR="00035D92" w:rsidRPr="00035D92" w:rsidRDefault="00035D92" w:rsidP="00035D92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D92">
              <w:rPr>
                <w:color w:val="000000"/>
                <w:sz w:val="20"/>
                <w:lang w:eastAsia="lt-LT"/>
              </w:rPr>
              <w:t>dalis įstat. kap. proc.</w:t>
            </w:r>
          </w:p>
        </w:tc>
      </w:tr>
      <w:tr w:rsidR="00035D92" w:rsidRPr="00035D92" w14:paraId="2B87A02B" w14:textId="77777777" w:rsidTr="00035D92">
        <w:trPr>
          <w:trHeight w:val="4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3F3C" w14:textId="77777777" w:rsidR="00035D92" w:rsidRPr="00035D92" w:rsidRDefault="00035D92" w:rsidP="00035D92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D92">
              <w:rPr>
                <w:color w:val="000000"/>
                <w:sz w:val="20"/>
                <w:lang w:eastAsia="lt-LT"/>
              </w:rPr>
              <w:t>90 000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DA7A" w14:textId="77777777" w:rsidR="00035D92" w:rsidRPr="00035D92" w:rsidRDefault="00035D92" w:rsidP="00035D92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D92">
              <w:rPr>
                <w:color w:val="000000"/>
                <w:sz w:val="20"/>
                <w:lang w:eastAsia="lt-LT"/>
              </w:rPr>
              <w:t>2 000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79ED" w14:textId="77777777" w:rsidR="00035D92" w:rsidRPr="00035D92" w:rsidRDefault="00035D92" w:rsidP="00035D92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D92">
              <w:rPr>
                <w:color w:val="000000"/>
                <w:sz w:val="20"/>
                <w:lang w:eastAsia="lt-LT"/>
              </w:rPr>
              <w:t>1 064 620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3976" w14:textId="77777777" w:rsidR="00035D92" w:rsidRPr="00035D92" w:rsidRDefault="00035D92" w:rsidP="00035D92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D92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3ED5" w14:textId="77777777" w:rsidR="00035D92" w:rsidRPr="00035D92" w:rsidRDefault="00035D92" w:rsidP="00035D92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D92">
              <w:rPr>
                <w:color w:val="000000"/>
                <w:sz w:val="20"/>
                <w:lang w:eastAsia="lt-LT"/>
              </w:rPr>
              <w:t>1 064 620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387D" w14:textId="77777777" w:rsidR="00035D92" w:rsidRPr="00035D92" w:rsidRDefault="00035D92" w:rsidP="00035D92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D92">
              <w:rPr>
                <w:color w:val="000000"/>
                <w:sz w:val="20"/>
                <w:lang w:eastAsia="lt-LT"/>
              </w:rPr>
              <w:t>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D559" w14:textId="77777777" w:rsidR="00035D92" w:rsidRPr="00035D92" w:rsidRDefault="00035D92" w:rsidP="00035D92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D92">
              <w:rPr>
                <w:color w:val="000000"/>
                <w:sz w:val="20"/>
                <w:lang w:eastAsia="lt-LT"/>
              </w:rPr>
              <w:t>51 679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8B2E" w14:textId="77777777" w:rsidR="00035D92" w:rsidRPr="00035D92" w:rsidRDefault="00035D92" w:rsidP="00035D92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D92">
              <w:rPr>
                <w:color w:val="000000"/>
                <w:sz w:val="20"/>
                <w:lang w:eastAsia="lt-LT"/>
              </w:rPr>
              <w:t>15 832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2101" w14:textId="49D1973A" w:rsidR="00035D92" w:rsidRPr="00035D92" w:rsidRDefault="00035D92" w:rsidP="00035D92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D92">
              <w:rPr>
                <w:color w:val="000000"/>
                <w:sz w:val="20"/>
                <w:lang w:eastAsia="lt-LT"/>
              </w:rPr>
              <w:t>Nėra duomenų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ED2A" w14:textId="1ECBDDCB" w:rsidR="00035D92" w:rsidRPr="00035D92" w:rsidRDefault="00035D92" w:rsidP="00035D92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D92">
              <w:rPr>
                <w:color w:val="000000"/>
                <w:sz w:val="20"/>
                <w:lang w:eastAsia="lt-LT"/>
              </w:rPr>
              <w:t> </w:t>
            </w:r>
            <w:r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613E" w14:textId="77777777" w:rsidR="00035D92" w:rsidRPr="00035D92" w:rsidRDefault="00035D92" w:rsidP="00035D92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D92">
              <w:rPr>
                <w:color w:val="000000"/>
                <w:sz w:val="20"/>
                <w:lang w:eastAsia="lt-LT"/>
              </w:rPr>
              <w:t>Nėra duomenų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3A1A" w14:textId="77777777" w:rsidR="00035D92" w:rsidRPr="00035D92" w:rsidRDefault="00035D92" w:rsidP="00035D92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D92">
              <w:rPr>
                <w:color w:val="000000"/>
                <w:sz w:val="20"/>
                <w:lang w:eastAsia="lt-L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C23A" w14:textId="77777777" w:rsidR="00035D92" w:rsidRPr="00035D92" w:rsidRDefault="00035D92" w:rsidP="00035D92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D92">
              <w:rPr>
                <w:color w:val="000000"/>
                <w:sz w:val="20"/>
                <w:lang w:eastAsia="lt-LT"/>
              </w:rPr>
              <w:t>2 000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E930" w14:textId="77777777" w:rsidR="00035D92" w:rsidRPr="00035D92" w:rsidRDefault="00035D92" w:rsidP="00035D92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D92">
              <w:rPr>
                <w:color w:val="000000"/>
                <w:sz w:val="20"/>
                <w:lang w:eastAsia="lt-LT"/>
              </w:rPr>
              <w:t>2,2</w:t>
            </w:r>
          </w:p>
        </w:tc>
      </w:tr>
    </w:tbl>
    <w:p w14:paraId="09148CB8" w14:textId="77777777" w:rsidR="00BA3EF4" w:rsidRPr="00902AEF" w:rsidRDefault="00BA3EF4">
      <w:pPr>
        <w:tabs>
          <w:tab w:val="center" w:pos="4320"/>
          <w:tab w:val="right" w:pos="8640"/>
        </w:tabs>
        <w:rPr>
          <w:sz w:val="16"/>
          <w:lang w:eastAsia="lt-LT"/>
        </w:rPr>
      </w:pPr>
    </w:p>
    <w:p w14:paraId="260849F5" w14:textId="0565090C" w:rsidR="00154956" w:rsidRPr="00902AEF" w:rsidRDefault="00154956">
      <w:pPr>
        <w:keepNext/>
        <w:keepLines/>
        <w:jc w:val="both"/>
        <w:rPr>
          <w:sz w:val="20"/>
          <w:lang w:eastAsia="lt-LT"/>
        </w:rPr>
      </w:pPr>
      <w:r w:rsidRPr="00902AEF">
        <w:rPr>
          <w:rStyle w:val="Numatytasispastraiposriftas1"/>
          <w:b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035D92">
        <w:rPr>
          <w:rStyle w:val="Numatytasispastraiposriftas1"/>
          <w:b/>
          <w:bCs/>
          <w:i/>
          <w:sz w:val="22"/>
          <w:szCs w:val="22"/>
        </w:rPr>
        <w:t xml:space="preserve">    </w:t>
      </w:r>
      <w:r w:rsidRPr="00902AEF">
        <w:rPr>
          <w:rStyle w:val="Numatytasispastraiposriftas1"/>
          <w:b/>
          <w:bCs/>
          <w:i/>
          <w:sz w:val="22"/>
          <w:szCs w:val="22"/>
        </w:rPr>
        <w:t>Duomenys pateikti iš 2022-12-31 bendrovės balanso</w:t>
      </w:r>
      <w:r w:rsidRPr="00902AEF">
        <w:rPr>
          <w:sz w:val="20"/>
          <w:lang w:eastAsia="lt-LT"/>
        </w:rPr>
        <w:t xml:space="preserve"> </w:t>
      </w:r>
    </w:p>
    <w:p w14:paraId="2399FC84" w14:textId="77777777" w:rsidR="00035D92" w:rsidRDefault="00035D92">
      <w:pPr>
        <w:keepNext/>
        <w:keepLines/>
        <w:jc w:val="both"/>
        <w:rPr>
          <w:szCs w:val="24"/>
          <w:lang w:eastAsia="lt-LT"/>
        </w:rPr>
      </w:pPr>
    </w:p>
    <w:p w14:paraId="3240A51C" w14:textId="1018D46C" w:rsidR="00BA3EF4" w:rsidRPr="00902AEF" w:rsidRDefault="00000000">
      <w:pPr>
        <w:keepNext/>
        <w:keepLines/>
        <w:jc w:val="both"/>
        <w:rPr>
          <w:szCs w:val="24"/>
          <w:lang w:eastAsia="lt-LT"/>
        </w:rPr>
      </w:pPr>
      <w:r w:rsidRPr="00902AEF">
        <w:rPr>
          <w:szCs w:val="24"/>
          <w:lang w:eastAsia="lt-LT"/>
        </w:rPr>
        <w:t xml:space="preserve">Parduodamų paprastųjų vardinių akcijų skaičius </w:t>
      </w:r>
      <w:r w:rsidR="00154956" w:rsidRPr="00902AEF">
        <w:rPr>
          <w:b/>
          <w:szCs w:val="24"/>
          <w:lang w:eastAsia="lt-LT"/>
        </w:rPr>
        <w:t>2 000</w:t>
      </w:r>
      <w:r w:rsidRPr="00902AEF">
        <w:rPr>
          <w:szCs w:val="24"/>
          <w:lang w:eastAsia="lt-LT"/>
        </w:rPr>
        <w:t xml:space="preserve"> vnt.</w:t>
      </w:r>
    </w:p>
    <w:p w14:paraId="750AFC8F" w14:textId="4F21452E" w:rsidR="00BA3EF4" w:rsidRPr="00902AEF" w:rsidRDefault="00000000">
      <w:pPr>
        <w:keepNext/>
        <w:keepLines/>
        <w:jc w:val="both"/>
        <w:rPr>
          <w:szCs w:val="24"/>
          <w:lang w:eastAsia="lt-LT"/>
        </w:rPr>
      </w:pPr>
      <w:r w:rsidRPr="00902AEF">
        <w:rPr>
          <w:szCs w:val="24"/>
          <w:lang w:eastAsia="lt-LT"/>
        </w:rPr>
        <w:t xml:space="preserve">Vienos akcijos nominali vertė </w:t>
      </w:r>
      <w:r w:rsidRPr="00902AEF">
        <w:rPr>
          <w:b/>
          <w:szCs w:val="24"/>
          <w:lang w:eastAsia="lt-LT"/>
        </w:rPr>
        <w:t xml:space="preserve">1 </w:t>
      </w:r>
      <w:r w:rsidRPr="00902AEF">
        <w:rPr>
          <w:szCs w:val="24"/>
          <w:lang w:eastAsia="lt-LT"/>
        </w:rPr>
        <w:t>Eur</w:t>
      </w:r>
    </w:p>
    <w:p w14:paraId="4187EE8A" w14:textId="77777777" w:rsidR="00BA3EF4" w:rsidRPr="00902AEF" w:rsidRDefault="00BA3EF4">
      <w:pPr>
        <w:keepNext/>
        <w:keepLines/>
        <w:jc w:val="both"/>
        <w:rPr>
          <w:szCs w:val="24"/>
          <w:lang w:eastAsia="lt-LT"/>
        </w:rPr>
      </w:pPr>
    </w:p>
    <w:p w14:paraId="16D6EFE3" w14:textId="2C9F003C" w:rsidR="00BA3EF4" w:rsidRPr="00902AEF" w:rsidRDefault="00000000">
      <w:pPr>
        <w:keepNext/>
        <w:keepLines/>
        <w:jc w:val="both"/>
        <w:rPr>
          <w:b/>
          <w:szCs w:val="24"/>
          <w:lang w:eastAsia="lt-LT"/>
        </w:rPr>
      </w:pPr>
      <w:r w:rsidRPr="00902AEF">
        <w:rPr>
          <w:szCs w:val="24"/>
          <w:lang w:eastAsia="lt-LT"/>
        </w:rPr>
        <w:t xml:space="preserve">Savivaldybei priklausančių akcijų dalis įstatiniame kapitale – </w:t>
      </w:r>
      <w:r w:rsidRPr="00902AEF">
        <w:rPr>
          <w:b/>
          <w:szCs w:val="24"/>
          <w:lang w:val="pl-PL" w:eastAsia="lt-LT"/>
        </w:rPr>
        <w:t>2</w:t>
      </w:r>
      <w:r w:rsidR="00154956" w:rsidRPr="00902AEF">
        <w:rPr>
          <w:b/>
          <w:szCs w:val="24"/>
          <w:lang w:val="pl-PL" w:eastAsia="lt-LT"/>
        </w:rPr>
        <w:t>,2</w:t>
      </w:r>
      <w:r w:rsidRPr="00902AEF">
        <w:rPr>
          <w:b/>
          <w:szCs w:val="24"/>
          <w:lang w:eastAsia="lt-LT"/>
        </w:rPr>
        <w:t xml:space="preserve"> %</w:t>
      </w:r>
    </w:p>
    <w:p w14:paraId="4EBDA371" w14:textId="42F9F007" w:rsidR="00BA3EF4" w:rsidRPr="00902AEF" w:rsidRDefault="00000000">
      <w:pPr>
        <w:jc w:val="both"/>
        <w:rPr>
          <w:szCs w:val="24"/>
          <w:lang w:eastAsia="lt-LT"/>
        </w:rPr>
      </w:pPr>
      <w:r w:rsidRPr="00902AEF">
        <w:rPr>
          <w:szCs w:val="24"/>
          <w:lang w:eastAsia="lt-LT"/>
        </w:rPr>
        <w:t xml:space="preserve">Akcijų paketas neskaidomas, akcijų paketo pradinė pardavimo kaina </w:t>
      </w:r>
      <w:r w:rsidR="00154956" w:rsidRPr="00902AEF">
        <w:rPr>
          <w:b/>
          <w:bCs/>
          <w:szCs w:val="24"/>
          <w:lang w:eastAsia="lt-LT"/>
        </w:rPr>
        <w:t>2 000</w:t>
      </w:r>
      <w:r w:rsidRPr="00902AEF">
        <w:rPr>
          <w:szCs w:val="24"/>
          <w:lang w:eastAsia="lt-LT"/>
        </w:rPr>
        <w:t xml:space="preserve"> Eur.</w:t>
      </w:r>
    </w:p>
    <w:p w14:paraId="55424711" w14:textId="77777777" w:rsidR="00392AF3" w:rsidRDefault="00000000">
      <w:pPr>
        <w:jc w:val="both"/>
        <w:rPr>
          <w:szCs w:val="24"/>
          <w:lang w:eastAsia="lt-LT"/>
        </w:rPr>
      </w:pPr>
      <w:r w:rsidRPr="00902AEF">
        <w:rPr>
          <w:szCs w:val="24"/>
          <w:lang w:eastAsia="lt-LT"/>
        </w:rPr>
        <w:t>Pradinė įmoka turi būti ne mažesnė kaip </w:t>
      </w:r>
      <w:r w:rsidR="00902AEF" w:rsidRPr="009D7626">
        <w:rPr>
          <w:b/>
          <w:bCs/>
          <w:szCs w:val="24"/>
          <w:lang w:eastAsia="lt-LT"/>
        </w:rPr>
        <w:t>500</w:t>
      </w:r>
      <w:r w:rsidRPr="00E1249F">
        <w:rPr>
          <w:color w:val="FF0000"/>
          <w:szCs w:val="24"/>
          <w:lang w:eastAsia="lt-LT"/>
        </w:rPr>
        <w:t xml:space="preserve"> </w:t>
      </w:r>
      <w:r w:rsidRPr="00902AEF">
        <w:rPr>
          <w:szCs w:val="24"/>
          <w:lang w:eastAsia="lt-LT"/>
        </w:rPr>
        <w:t>Eur.</w:t>
      </w:r>
      <w:r w:rsidR="00E97444">
        <w:rPr>
          <w:szCs w:val="24"/>
          <w:lang w:eastAsia="lt-LT"/>
        </w:rPr>
        <w:t xml:space="preserve"> </w:t>
      </w:r>
    </w:p>
    <w:p w14:paraId="12E1E53F" w14:textId="77777777" w:rsidR="00392AF3" w:rsidRDefault="00392AF3">
      <w:pPr>
        <w:jc w:val="both"/>
        <w:rPr>
          <w:szCs w:val="24"/>
          <w:lang w:eastAsia="lt-LT"/>
        </w:rPr>
      </w:pPr>
    </w:p>
    <w:p w14:paraId="7AB108C1" w14:textId="7CB9A423" w:rsidR="00261423" w:rsidRPr="00261423" w:rsidRDefault="00261423" w:rsidP="00261423">
      <w:pPr>
        <w:pStyle w:val="Standard"/>
        <w:jc w:val="both"/>
      </w:pPr>
      <w:r>
        <w:rPr>
          <w:rStyle w:val="Numatytasispastraiposriftas1"/>
          <w:szCs w:val="24"/>
        </w:rPr>
        <w:t xml:space="preserve">Dokumentų rinkinio kaina </w:t>
      </w:r>
      <w:r>
        <w:rPr>
          <w:rStyle w:val="Numatytasispastraiposriftas1"/>
          <w:b/>
          <w:szCs w:val="24"/>
        </w:rPr>
        <w:t>145</w:t>
      </w:r>
      <w:r>
        <w:rPr>
          <w:rStyle w:val="Numatytasispastraiposriftas1"/>
          <w:szCs w:val="24"/>
        </w:rPr>
        <w:t xml:space="preserve"> Eur. Dokumentų rinkinys parduodamas nuo </w:t>
      </w:r>
      <w:r w:rsidRPr="00ED5232">
        <w:rPr>
          <w:rStyle w:val="Numatytasispastraiposriftas1"/>
          <w:b/>
          <w:bCs/>
          <w:szCs w:val="24"/>
        </w:rPr>
        <w:t>2023-09-</w:t>
      </w:r>
      <w:r w:rsidR="00DE5816" w:rsidRPr="00ED5232">
        <w:rPr>
          <w:rStyle w:val="Numatytasispastraiposriftas1"/>
          <w:b/>
          <w:bCs/>
          <w:szCs w:val="24"/>
        </w:rPr>
        <w:t>18</w:t>
      </w:r>
      <w:r w:rsidRPr="00ED5232">
        <w:rPr>
          <w:rStyle w:val="Numatytasispastraiposriftas1"/>
          <w:b/>
          <w:bCs/>
          <w:szCs w:val="24"/>
        </w:rPr>
        <w:t xml:space="preserve"> iki 2023-</w:t>
      </w:r>
      <w:r w:rsidR="000D54A4">
        <w:rPr>
          <w:rStyle w:val="Numatytasispastraiposriftas1"/>
          <w:b/>
          <w:bCs/>
          <w:szCs w:val="24"/>
        </w:rPr>
        <w:t>09</w:t>
      </w:r>
      <w:r w:rsidRPr="00ED5232">
        <w:rPr>
          <w:rStyle w:val="Numatytasispastraiposriftas1"/>
          <w:b/>
          <w:bCs/>
          <w:szCs w:val="24"/>
        </w:rPr>
        <w:t>-</w:t>
      </w:r>
      <w:r w:rsidR="00DE5816" w:rsidRPr="00ED5232">
        <w:rPr>
          <w:rStyle w:val="Numatytasispastraiposriftas1"/>
          <w:b/>
          <w:bCs/>
          <w:szCs w:val="24"/>
        </w:rPr>
        <w:t>22</w:t>
      </w:r>
      <w:r w:rsidRPr="00ED5232">
        <w:rPr>
          <w:rStyle w:val="Numatytasispastraiposriftas1"/>
          <w:b/>
          <w:bCs/>
          <w:szCs w:val="24"/>
        </w:rPr>
        <w:t xml:space="preserve"> </w:t>
      </w:r>
      <w:r w:rsidRPr="00261423">
        <w:rPr>
          <w:rStyle w:val="Numatytasispastraiposriftas1"/>
          <w:b/>
          <w:bCs/>
          <w:szCs w:val="24"/>
        </w:rPr>
        <w:t>darbo dienomis,</w:t>
      </w:r>
      <w:r>
        <w:rPr>
          <w:rStyle w:val="Numatytasispastraiposriftas1"/>
          <w:szCs w:val="24"/>
        </w:rPr>
        <w:t xml:space="preserve"> </w:t>
      </w:r>
      <w:r w:rsidRPr="00902AEF">
        <w:rPr>
          <w:b/>
          <w:szCs w:val="24"/>
          <w:lang w:eastAsia="lt-LT"/>
        </w:rPr>
        <w:t>8 - 16 val.</w:t>
      </w:r>
      <w:r>
        <w:rPr>
          <w:rStyle w:val="Numatytasispastraiposriftas1"/>
          <w:szCs w:val="24"/>
        </w:rPr>
        <w:t xml:space="preserve"> Šiauliai, Vasario 16-osios g. 62, </w:t>
      </w:r>
      <w:r>
        <w:rPr>
          <w:szCs w:val="24"/>
        </w:rPr>
        <w:t>pasirašius konfidencialumo įsipareigojimą, pervedus įmoką už dokumentų rinkinį ir pateikus prašymą jį parduoti.</w:t>
      </w:r>
    </w:p>
    <w:p w14:paraId="74A9DAE8" w14:textId="77777777" w:rsidR="00261423" w:rsidRDefault="00261423" w:rsidP="00261423">
      <w:pPr>
        <w:pStyle w:val="Standard"/>
        <w:jc w:val="both"/>
        <w:rPr>
          <w:szCs w:val="24"/>
        </w:rPr>
      </w:pPr>
      <w:r>
        <w:rPr>
          <w:szCs w:val="24"/>
        </w:rPr>
        <w:t>Pinigai, sumokėti už dokumentų rinkinį, negrąžinami ir į pirkimo kainą neįskaitomi.</w:t>
      </w:r>
    </w:p>
    <w:p w14:paraId="67171220" w14:textId="77777777" w:rsidR="00261423" w:rsidRDefault="00261423">
      <w:pPr>
        <w:jc w:val="both"/>
        <w:rPr>
          <w:bCs/>
          <w:szCs w:val="24"/>
          <w:lang w:eastAsia="lt-LT"/>
        </w:rPr>
      </w:pPr>
    </w:p>
    <w:p w14:paraId="0DCA9B64" w14:textId="66A51B59" w:rsidR="00E97444" w:rsidRPr="00E97444" w:rsidRDefault="00E97444">
      <w:pPr>
        <w:jc w:val="both"/>
        <w:rPr>
          <w:bCs/>
          <w:szCs w:val="24"/>
          <w:lang w:eastAsia="lt-LT"/>
        </w:rPr>
      </w:pPr>
      <w:r w:rsidRPr="00E97444">
        <w:rPr>
          <w:bCs/>
          <w:szCs w:val="24"/>
          <w:lang w:eastAsia="lt-LT"/>
        </w:rPr>
        <w:lastRenderedPageBreak/>
        <w:t>Banko sąskaitos numeris mokėjimui – LT03 7300 0100 0241 0161, Swedbank bankas.</w:t>
      </w:r>
    </w:p>
    <w:p w14:paraId="52FAD358" w14:textId="77777777" w:rsidR="00BA3EF4" w:rsidRDefault="00BA3EF4">
      <w:pPr>
        <w:keepNext/>
        <w:keepLines/>
        <w:ind w:firstLine="4320"/>
        <w:jc w:val="both"/>
        <w:rPr>
          <w:color w:val="FF0000"/>
          <w:szCs w:val="24"/>
          <w:lang w:eastAsia="lt-LT"/>
        </w:rPr>
      </w:pPr>
    </w:p>
    <w:p w14:paraId="7B8AAC9C" w14:textId="0F75F089" w:rsidR="00BA3EF4" w:rsidRPr="00154956" w:rsidRDefault="00000000">
      <w:pPr>
        <w:jc w:val="both"/>
        <w:rPr>
          <w:color w:val="FF0000"/>
          <w:szCs w:val="24"/>
          <w:lang w:eastAsia="lt-LT"/>
        </w:rPr>
      </w:pPr>
      <w:r w:rsidRPr="00902AEF">
        <w:rPr>
          <w:szCs w:val="24"/>
          <w:lang w:eastAsia="lt-LT"/>
        </w:rPr>
        <w:t xml:space="preserve">Potencialių pirkėjų vokų su paraiškomis dalyvauti aukcione registravimas nuo </w:t>
      </w:r>
      <w:r w:rsidRPr="00ED5232">
        <w:rPr>
          <w:b/>
          <w:szCs w:val="24"/>
          <w:lang w:eastAsia="lt-LT"/>
        </w:rPr>
        <w:t>2023-</w:t>
      </w:r>
      <w:r w:rsidR="00E802A3" w:rsidRPr="00ED5232">
        <w:rPr>
          <w:b/>
          <w:szCs w:val="24"/>
          <w:lang w:eastAsia="lt-LT"/>
        </w:rPr>
        <w:t>09</w:t>
      </w:r>
      <w:r w:rsidRPr="00ED5232">
        <w:rPr>
          <w:b/>
          <w:szCs w:val="24"/>
          <w:lang w:eastAsia="lt-LT"/>
        </w:rPr>
        <w:t>-</w:t>
      </w:r>
      <w:r w:rsidR="00E802A3" w:rsidRPr="00ED5232">
        <w:rPr>
          <w:b/>
          <w:szCs w:val="24"/>
          <w:lang w:eastAsia="lt-LT"/>
        </w:rPr>
        <w:t>2</w:t>
      </w:r>
      <w:r w:rsidR="001A7D13" w:rsidRPr="00ED5232">
        <w:rPr>
          <w:b/>
          <w:szCs w:val="24"/>
          <w:lang w:eastAsia="lt-LT"/>
        </w:rPr>
        <w:t>5</w:t>
      </w:r>
      <w:r w:rsidRPr="00ED5232">
        <w:rPr>
          <w:b/>
          <w:szCs w:val="24"/>
          <w:lang w:eastAsia="lt-LT"/>
        </w:rPr>
        <w:t xml:space="preserve"> darbo dienomis 8 - 1</w:t>
      </w:r>
      <w:r w:rsidR="00902AEF" w:rsidRPr="00ED5232">
        <w:rPr>
          <w:b/>
          <w:szCs w:val="24"/>
          <w:lang w:eastAsia="lt-LT"/>
        </w:rPr>
        <w:t>6</w:t>
      </w:r>
      <w:r w:rsidRPr="00ED5232">
        <w:rPr>
          <w:b/>
          <w:szCs w:val="24"/>
          <w:lang w:eastAsia="lt-LT"/>
        </w:rPr>
        <w:t xml:space="preserve"> val.</w:t>
      </w:r>
      <w:r w:rsidRPr="00ED5232">
        <w:rPr>
          <w:szCs w:val="24"/>
          <w:lang w:eastAsia="lt-LT"/>
        </w:rPr>
        <w:t xml:space="preserve"> </w:t>
      </w:r>
      <w:r w:rsidRPr="00ED5232">
        <w:rPr>
          <w:b/>
          <w:szCs w:val="24"/>
          <w:lang w:eastAsia="lt-LT"/>
        </w:rPr>
        <w:t>iki 2023-</w:t>
      </w:r>
      <w:r w:rsidR="00E802A3" w:rsidRPr="00ED5232">
        <w:rPr>
          <w:b/>
          <w:szCs w:val="24"/>
          <w:lang w:eastAsia="lt-LT"/>
        </w:rPr>
        <w:t>09</w:t>
      </w:r>
      <w:r w:rsidRPr="00ED5232">
        <w:rPr>
          <w:b/>
          <w:szCs w:val="24"/>
          <w:lang w:eastAsia="lt-LT"/>
        </w:rPr>
        <w:t>-</w:t>
      </w:r>
      <w:r w:rsidR="00E802A3" w:rsidRPr="00ED5232">
        <w:rPr>
          <w:b/>
          <w:szCs w:val="24"/>
          <w:lang w:eastAsia="lt-LT"/>
        </w:rPr>
        <w:t>29</w:t>
      </w:r>
      <w:r w:rsidRPr="00ED5232">
        <w:rPr>
          <w:b/>
          <w:szCs w:val="24"/>
          <w:lang w:eastAsia="lt-LT"/>
        </w:rPr>
        <w:t xml:space="preserve"> </w:t>
      </w:r>
      <w:r w:rsidRPr="00E802A3">
        <w:rPr>
          <w:b/>
          <w:szCs w:val="24"/>
          <w:lang w:eastAsia="lt-LT"/>
        </w:rPr>
        <w:t>10</w:t>
      </w:r>
      <w:r w:rsidRPr="001A7D13">
        <w:rPr>
          <w:b/>
          <w:color w:val="FF0000"/>
          <w:szCs w:val="24"/>
          <w:lang w:eastAsia="lt-LT"/>
        </w:rPr>
        <w:t xml:space="preserve"> </w:t>
      </w:r>
      <w:r w:rsidRPr="00902AEF">
        <w:rPr>
          <w:b/>
          <w:szCs w:val="24"/>
          <w:lang w:eastAsia="lt-LT"/>
        </w:rPr>
        <w:t>val.</w:t>
      </w:r>
      <w:r w:rsidRPr="00902AEF">
        <w:rPr>
          <w:bCs/>
          <w:szCs w:val="24"/>
          <w:lang w:eastAsia="lt-LT"/>
        </w:rPr>
        <w:t>,</w:t>
      </w:r>
      <w:r w:rsidRPr="00154956">
        <w:rPr>
          <w:color w:val="FF0000"/>
          <w:szCs w:val="24"/>
          <w:lang w:eastAsia="lt-LT"/>
        </w:rPr>
        <w:t xml:space="preserve"> </w:t>
      </w:r>
      <w:r w:rsidR="00902AEF">
        <w:rPr>
          <w:rStyle w:val="Numatytasispastraiposriftas1"/>
          <w:szCs w:val="24"/>
        </w:rPr>
        <w:t>Šiauliai, Vasario 16-osios g. 62.</w:t>
      </w:r>
    </w:p>
    <w:p w14:paraId="3F3D7E8A" w14:textId="6539894A" w:rsidR="00063881" w:rsidRPr="009B3601" w:rsidRDefault="00000000" w:rsidP="00063881">
      <w:pPr>
        <w:pStyle w:val="Standard"/>
      </w:pPr>
      <w:r w:rsidRPr="00902AEF">
        <w:rPr>
          <w:szCs w:val="24"/>
          <w:lang w:eastAsia="lt-LT"/>
        </w:rPr>
        <w:t xml:space="preserve">Potencialių pirkėjų pateiktų vokų su paraiškomis atplėšimo laikas </w:t>
      </w:r>
      <w:r w:rsidRPr="00ED5232">
        <w:rPr>
          <w:b/>
          <w:szCs w:val="24"/>
          <w:lang w:eastAsia="lt-LT"/>
        </w:rPr>
        <w:t>2023-</w:t>
      </w:r>
      <w:r w:rsidR="00E802A3" w:rsidRPr="00ED5232">
        <w:rPr>
          <w:b/>
          <w:szCs w:val="24"/>
          <w:lang w:eastAsia="lt-LT"/>
        </w:rPr>
        <w:t>09</w:t>
      </w:r>
      <w:r w:rsidRPr="00ED5232">
        <w:rPr>
          <w:b/>
          <w:szCs w:val="24"/>
          <w:lang w:eastAsia="lt-LT"/>
        </w:rPr>
        <w:t>-</w:t>
      </w:r>
      <w:r w:rsidR="00E802A3" w:rsidRPr="00ED5232">
        <w:rPr>
          <w:b/>
          <w:szCs w:val="24"/>
          <w:lang w:eastAsia="lt-LT"/>
        </w:rPr>
        <w:t>29</w:t>
      </w:r>
      <w:r w:rsidRPr="00ED5232">
        <w:rPr>
          <w:b/>
          <w:szCs w:val="24"/>
          <w:lang w:eastAsia="lt-LT"/>
        </w:rPr>
        <w:t xml:space="preserve"> </w:t>
      </w:r>
      <w:r w:rsidRPr="00902AEF">
        <w:rPr>
          <w:b/>
          <w:szCs w:val="24"/>
          <w:lang w:eastAsia="lt-LT"/>
        </w:rPr>
        <w:t xml:space="preserve">11 val., </w:t>
      </w:r>
      <w:r w:rsidR="00063881" w:rsidRPr="009B3601">
        <w:rPr>
          <w:rStyle w:val="Numatytasispastraiposriftas1"/>
          <w:bCs/>
        </w:rPr>
        <w:t>Šiauliai, Vasario 16-osios g. 62, 13 kab. (I aukštas).</w:t>
      </w:r>
    </w:p>
    <w:p w14:paraId="120CCE1E" w14:textId="352C485A" w:rsidR="00BA3EF4" w:rsidRPr="00154956" w:rsidRDefault="00BA3EF4">
      <w:pPr>
        <w:jc w:val="both"/>
        <w:rPr>
          <w:color w:val="FF0000"/>
          <w:szCs w:val="24"/>
          <w:lang w:eastAsia="lt-LT"/>
        </w:rPr>
      </w:pPr>
    </w:p>
    <w:p w14:paraId="104C08AD" w14:textId="77777777" w:rsidR="00BA3EF4" w:rsidRDefault="00000000">
      <w:pPr>
        <w:jc w:val="both"/>
        <w:rPr>
          <w:szCs w:val="24"/>
          <w:lang w:eastAsia="lt-LT"/>
        </w:rPr>
      </w:pPr>
      <w:r w:rsidRPr="00B17FE6">
        <w:rPr>
          <w:szCs w:val="24"/>
          <w:lang w:eastAsia="lt-LT"/>
        </w:rPr>
        <w:t xml:space="preserve">Atsiskaitymas už akcijų paketą: </w:t>
      </w:r>
      <w:r w:rsidRPr="00B17FE6">
        <w:rPr>
          <w:b/>
          <w:bCs/>
          <w:szCs w:val="24"/>
          <w:lang w:eastAsia="lt-LT"/>
        </w:rPr>
        <w:t>per 5 darbo dienas nuo pirkimo - pardavimo sutarties pasirašymo.</w:t>
      </w:r>
      <w:r w:rsidRPr="00B17FE6">
        <w:rPr>
          <w:szCs w:val="24"/>
          <w:lang w:eastAsia="lt-LT"/>
        </w:rPr>
        <w:t xml:space="preserve"> </w:t>
      </w:r>
    </w:p>
    <w:p w14:paraId="59F59BDE" w14:textId="1AE7A529" w:rsidR="00B40174" w:rsidRPr="00E97444" w:rsidRDefault="00E97444">
      <w:pPr>
        <w:keepLines/>
        <w:jc w:val="both"/>
        <w:rPr>
          <w:szCs w:val="24"/>
          <w:lang w:eastAsia="lt-LT"/>
        </w:rPr>
      </w:pPr>
      <w:r w:rsidRPr="00E97444">
        <w:rPr>
          <w:szCs w:val="24"/>
          <w:lang w:eastAsia="lt-LT"/>
        </w:rPr>
        <w:t>Pirkimo - pardavimo sutartis bus pasirašoma Šiaulių mieste.</w:t>
      </w:r>
    </w:p>
    <w:p w14:paraId="7DFBB16B" w14:textId="77777777" w:rsidR="00E97444" w:rsidRPr="00154956" w:rsidRDefault="00E97444">
      <w:pPr>
        <w:keepLines/>
        <w:jc w:val="both"/>
        <w:rPr>
          <w:color w:val="FF0000"/>
          <w:szCs w:val="24"/>
          <w:lang w:eastAsia="lt-LT"/>
        </w:rPr>
      </w:pPr>
    </w:p>
    <w:p w14:paraId="1B0138D0" w14:textId="2C149CA5" w:rsidR="00D06260" w:rsidRPr="0086749B" w:rsidRDefault="00000000" w:rsidP="00D06260">
      <w:pPr>
        <w:ind w:right="-1"/>
        <w:jc w:val="both"/>
        <w:outlineLvl w:val="0"/>
        <w:rPr>
          <w:szCs w:val="24"/>
        </w:rPr>
      </w:pPr>
      <w:r w:rsidRPr="00E0058E">
        <w:rPr>
          <w:szCs w:val="24"/>
          <w:lang w:eastAsia="lt-LT"/>
        </w:rPr>
        <w:t xml:space="preserve">Privatizavimo institucijos darbuotojas, atsakingas už programos vykdymą: </w:t>
      </w:r>
      <w:r w:rsidR="00D06260" w:rsidRPr="00E0058E">
        <w:rPr>
          <w:szCs w:val="24"/>
        </w:rPr>
        <w:t xml:space="preserve">Turto valdymo </w:t>
      </w:r>
      <w:r w:rsidR="00D06260" w:rsidRPr="0086749B">
        <w:rPr>
          <w:szCs w:val="24"/>
        </w:rPr>
        <w:t>skyriaus vyr. specialist</w:t>
      </w:r>
      <w:r w:rsidR="00D06260">
        <w:rPr>
          <w:szCs w:val="24"/>
        </w:rPr>
        <w:t>ė</w:t>
      </w:r>
      <w:r w:rsidR="00D06260" w:rsidRPr="0086749B">
        <w:rPr>
          <w:szCs w:val="24"/>
        </w:rPr>
        <w:t xml:space="preserve"> Lijan</w:t>
      </w:r>
      <w:r w:rsidR="00D06260">
        <w:rPr>
          <w:szCs w:val="24"/>
        </w:rPr>
        <w:t>a</w:t>
      </w:r>
      <w:r w:rsidR="00D06260" w:rsidRPr="0086749B">
        <w:rPr>
          <w:szCs w:val="24"/>
        </w:rPr>
        <w:t xml:space="preserve"> Rupšien</w:t>
      </w:r>
      <w:r w:rsidR="00D06260">
        <w:rPr>
          <w:szCs w:val="24"/>
        </w:rPr>
        <w:t>ė</w:t>
      </w:r>
      <w:r w:rsidR="00D06260" w:rsidRPr="0086749B">
        <w:rPr>
          <w:szCs w:val="24"/>
        </w:rPr>
        <w:t xml:space="preserve">, tel. Nr. (8-41) 59 62 55, el. p. </w:t>
      </w:r>
      <w:hyperlink r:id="rId7" w:history="1">
        <w:r w:rsidR="00D06260" w:rsidRPr="00D06260">
          <w:rPr>
            <w:rStyle w:val="Hipersaitas"/>
            <w:color w:val="auto"/>
            <w:szCs w:val="24"/>
            <w:u w:val="none"/>
          </w:rPr>
          <w:t>lijana.rupsiene@siauliai.lt</w:t>
        </w:r>
      </w:hyperlink>
      <w:r w:rsidR="00FD5911">
        <w:rPr>
          <w:szCs w:val="24"/>
        </w:rPr>
        <w:t>.</w:t>
      </w:r>
    </w:p>
    <w:p w14:paraId="7FAE8B2F" w14:textId="18ED5610" w:rsidR="00D06260" w:rsidRPr="00154956" w:rsidRDefault="00D06260">
      <w:pPr>
        <w:keepLines/>
        <w:jc w:val="both"/>
        <w:rPr>
          <w:color w:val="FF0000"/>
          <w:szCs w:val="24"/>
          <w:lang w:eastAsia="lt-LT"/>
        </w:rPr>
      </w:pPr>
    </w:p>
    <w:p w14:paraId="0285A64A" w14:textId="77777777" w:rsidR="00BA3EF4" w:rsidRPr="00E0058E" w:rsidRDefault="00000000">
      <w:pPr>
        <w:keepLines/>
        <w:jc w:val="both"/>
        <w:rPr>
          <w:szCs w:val="24"/>
          <w:lang w:eastAsia="lt-LT"/>
        </w:rPr>
      </w:pPr>
      <w:r w:rsidRPr="00E0058E">
        <w:rPr>
          <w:b/>
          <w:szCs w:val="24"/>
          <w:lang w:eastAsia="lt-LT"/>
        </w:rPr>
        <w:t>Pastaba</w:t>
      </w:r>
      <w:r w:rsidRPr="00E0058E">
        <w:rPr>
          <w:szCs w:val="24"/>
          <w:lang w:eastAsia="lt-LT"/>
        </w:rPr>
        <w:t>: pirkimo – pardavimo sutarties sudarymo išlaidas, įskaitant atlyginimą notarui, apmoka aukciono laimėtojas. Jeigu aukciono laimėtojas nustatytu laiku neatvyksta pasirašyti pirkimo–pardavimo sutarties, į sutarties sudarymo išlaidas įskaitomos registrų kartotinės pažymos. Aukciono laimėtojui nepasirašius pirkimo-pardavimo sutarties, pradinė įmoka negrąžinama.</w:t>
      </w:r>
    </w:p>
    <w:p w14:paraId="5C49228C" w14:textId="77777777" w:rsidR="00BA3EF4" w:rsidRPr="00154956" w:rsidRDefault="00BA3EF4">
      <w:pPr>
        <w:keepLines/>
        <w:jc w:val="both"/>
        <w:rPr>
          <w:color w:val="FF0000"/>
          <w:szCs w:val="24"/>
          <w:lang w:eastAsia="lt-LT"/>
        </w:rPr>
      </w:pPr>
    </w:p>
    <w:sectPr w:rsidR="00BA3EF4" w:rsidRPr="001549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-224" w:right="720" w:bottom="426" w:left="720" w:header="144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9FE77" w14:textId="77777777" w:rsidR="00677515" w:rsidRDefault="00677515">
      <w:pPr>
        <w:jc w:val="both"/>
        <w:rPr>
          <w:sz w:val="20"/>
          <w:lang w:eastAsia="lt-LT"/>
        </w:rPr>
      </w:pPr>
      <w:r>
        <w:rPr>
          <w:sz w:val="20"/>
          <w:lang w:eastAsia="lt-LT"/>
        </w:rPr>
        <w:separator/>
      </w:r>
    </w:p>
  </w:endnote>
  <w:endnote w:type="continuationSeparator" w:id="0">
    <w:p w14:paraId="14A2EDEF" w14:textId="77777777" w:rsidR="00677515" w:rsidRDefault="00677515">
      <w:pPr>
        <w:jc w:val="both"/>
        <w:rPr>
          <w:sz w:val="20"/>
          <w:lang w:eastAsia="lt-LT"/>
        </w:rPr>
      </w:pPr>
      <w:r>
        <w:rPr>
          <w:sz w:val="20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A46B" w14:textId="77777777" w:rsidR="00BA3EF4" w:rsidRDefault="00BA3EF4">
    <w:pPr>
      <w:tabs>
        <w:tab w:val="center" w:pos="4819"/>
        <w:tab w:val="right" w:pos="9638"/>
      </w:tabs>
      <w:jc w:val="both"/>
      <w:rPr>
        <w:sz w:val="20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2455832"/>
      <w:docPartObj>
        <w:docPartGallery w:val="Page Numbers (Bottom of Page)"/>
        <w:docPartUnique/>
      </w:docPartObj>
    </w:sdtPr>
    <w:sdtContent>
      <w:p w14:paraId="59AC0497" w14:textId="1E74B0FA" w:rsidR="00ED5232" w:rsidRDefault="00ED5232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F9AF52" w14:textId="77777777" w:rsidR="00BA3EF4" w:rsidRDefault="00BA3EF4">
    <w:pPr>
      <w:tabs>
        <w:tab w:val="center" w:pos="4819"/>
        <w:tab w:val="right" w:pos="9638"/>
      </w:tabs>
      <w:jc w:val="both"/>
      <w:rPr>
        <w:sz w:val="20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94D2" w14:textId="77777777" w:rsidR="00BA3EF4" w:rsidRDefault="00BA3EF4">
    <w:pPr>
      <w:tabs>
        <w:tab w:val="center" w:pos="4819"/>
        <w:tab w:val="right" w:pos="9638"/>
      </w:tabs>
      <w:jc w:val="both"/>
      <w:rPr>
        <w:sz w:val="20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885E6" w14:textId="77777777" w:rsidR="00677515" w:rsidRDefault="00677515">
      <w:pPr>
        <w:jc w:val="both"/>
        <w:rPr>
          <w:sz w:val="20"/>
          <w:lang w:eastAsia="lt-LT"/>
        </w:rPr>
      </w:pPr>
      <w:r>
        <w:rPr>
          <w:sz w:val="20"/>
          <w:lang w:eastAsia="lt-LT"/>
        </w:rPr>
        <w:separator/>
      </w:r>
    </w:p>
  </w:footnote>
  <w:footnote w:type="continuationSeparator" w:id="0">
    <w:p w14:paraId="34A60218" w14:textId="77777777" w:rsidR="00677515" w:rsidRDefault="00677515">
      <w:pPr>
        <w:jc w:val="both"/>
        <w:rPr>
          <w:sz w:val="20"/>
          <w:lang w:eastAsia="lt-LT"/>
        </w:rPr>
      </w:pPr>
      <w:r>
        <w:rPr>
          <w:sz w:val="20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18A7" w14:textId="77777777" w:rsidR="00BA3EF4" w:rsidRDefault="00BA3EF4">
    <w:pPr>
      <w:tabs>
        <w:tab w:val="center" w:pos="4320"/>
        <w:tab w:val="right" w:pos="8640"/>
      </w:tabs>
      <w:rPr>
        <w:sz w:val="20"/>
        <w:lang w:val="en-US"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0713E" w14:textId="77777777" w:rsidR="00BA3EF4" w:rsidRDefault="00000000">
    <w:pPr>
      <w:framePr w:wrap="auto" w:vAnchor="text" w:hAnchor="margin" w:xAlign="center" w:y="1"/>
      <w:tabs>
        <w:tab w:val="center" w:pos="4320"/>
        <w:tab w:val="right" w:pos="8640"/>
      </w:tabs>
      <w:rPr>
        <w:sz w:val="20"/>
        <w:lang w:val="en-US" w:eastAsia="lt-LT"/>
      </w:rPr>
    </w:pPr>
    <w:r>
      <w:rPr>
        <w:sz w:val="20"/>
        <w:lang w:val="en-US" w:eastAsia="lt-LT"/>
      </w:rPr>
      <w:t>2</w:t>
    </w:r>
  </w:p>
  <w:p w14:paraId="74D52452" w14:textId="77777777" w:rsidR="00BA3EF4" w:rsidRDefault="00BA3EF4">
    <w:pPr>
      <w:tabs>
        <w:tab w:val="center" w:pos="4320"/>
        <w:tab w:val="right" w:pos="8640"/>
      </w:tabs>
      <w:jc w:val="right"/>
      <w:rPr>
        <w:sz w:val="20"/>
        <w:lang w:val="en-US" w:eastAsia="lt-LT"/>
      </w:rPr>
    </w:pPr>
  </w:p>
  <w:p w14:paraId="2FDF64F6" w14:textId="77777777" w:rsidR="00BA3EF4" w:rsidRDefault="00BA3EF4">
    <w:pPr>
      <w:tabs>
        <w:tab w:val="center" w:pos="4320"/>
        <w:tab w:val="right" w:pos="8640"/>
      </w:tabs>
      <w:jc w:val="center"/>
      <w:rPr>
        <w:sz w:val="20"/>
        <w:lang w:val="en-US" w:eastAsia="lt-LT"/>
      </w:rPr>
    </w:pPr>
  </w:p>
  <w:p w14:paraId="2830FEEB" w14:textId="77777777" w:rsidR="00BA3EF4" w:rsidRDefault="00BA3EF4">
    <w:pPr>
      <w:tabs>
        <w:tab w:val="center" w:pos="4320"/>
        <w:tab w:val="right" w:pos="8640"/>
      </w:tabs>
      <w:rPr>
        <w:sz w:val="16"/>
        <w:lang w:val="en-US"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674B" w14:textId="77777777" w:rsidR="00BA3EF4" w:rsidRDefault="00BA3EF4">
    <w:pPr>
      <w:tabs>
        <w:tab w:val="center" w:pos="4320"/>
        <w:tab w:val="right" w:pos="8640"/>
      </w:tabs>
      <w:rPr>
        <w:sz w:val="20"/>
        <w:lang w:val="en-US"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oNotHyphenateCap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5D8"/>
    <w:rsid w:val="000117DF"/>
    <w:rsid w:val="00035D92"/>
    <w:rsid w:val="00063881"/>
    <w:rsid w:val="000D54A4"/>
    <w:rsid w:val="00127EC5"/>
    <w:rsid w:val="00154956"/>
    <w:rsid w:val="00196A72"/>
    <w:rsid w:val="001A7D13"/>
    <w:rsid w:val="001C3BD6"/>
    <w:rsid w:val="00261423"/>
    <w:rsid w:val="00392AF3"/>
    <w:rsid w:val="00454DED"/>
    <w:rsid w:val="004A5032"/>
    <w:rsid w:val="005765D8"/>
    <w:rsid w:val="00644BFF"/>
    <w:rsid w:val="00677515"/>
    <w:rsid w:val="006A532D"/>
    <w:rsid w:val="00804A64"/>
    <w:rsid w:val="00902AEF"/>
    <w:rsid w:val="009779B3"/>
    <w:rsid w:val="009D7626"/>
    <w:rsid w:val="00AD6572"/>
    <w:rsid w:val="00B17FE6"/>
    <w:rsid w:val="00B40174"/>
    <w:rsid w:val="00BA3EF4"/>
    <w:rsid w:val="00C00A04"/>
    <w:rsid w:val="00D06260"/>
    <w:rsid w:val="00D208EA"/>
    <w:rsid w:val="00DE5816"/>
    <w:rsid w:val="00E0058E"/>
    <w:rsid w:val="00E02147"/>
    <w:rsid w:val="00E1249F"/>
    <w:rsid w:val="00E802A3"/>
    <w:rsid w:val="00E97444"/>
    <w:rsid w:val="00EB5B4C"/>
    <w:rsid w:val="00ED5232"/>
    <w:rsid w:val="00F51D54"/>
    <w:rsid w:val="00FD5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74B50"/>
  <w15:docId w15:val="{C47100B0-7D7F-4EA0-9C82-2701FE79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  <w:rsid w:val="00154956"/>
    <w:pPr>
      <w:suppressAutoHyphens/>
      <w:autoSpaceDN w:val="0"/>
      <w:textAlignment w:val="baseline"/>
    </w:pPr>
    <w:rPr>
      <w:kern w:val="3"/>
    </w:rPr>
  </w:style>
  <w:style w:type="character" w:customStyle="1" w:styleId="Numatytasispastraiposriftas1">
    <w:name w:val="Numatytasis pastraipos šriftas1"/>
    <w:rsid w:val="00154956"/>
  </w:style>
  <w:style w:type="character" w:styleId="Hipersaitas">
    <w:name w:val="Hyperlink"/>
    <w:basedOn w:val="Numatytasispastraiposriftas"/>
    <w:unhideWhenUsed/>
    <w:rsid w:val="00D06260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D06260"/>
    <w:rPr>
      <w:color w:val="605E5C"/>
      <w:shd w:val="clear" w:color="auto" w:fill="E1DFDD"/>
    </w:rPr>
  </w:style>
  <w:style w:type="paragraph" w:styleId="Porat">
    <w:name w:val="footer"/>
    <w:basedOn w:val="prastasis"/>
    <w:link w:val="PoratDiagrama"/>
    <w:uiPriority w:val="99"/>
    <w:unhideWhenUsed/>
    <w:rsid w:val="00ED5232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PoratDiagrama">
    <w:name w:val="Poraštė Diagrama"/>
    <w:basedOn w:val="Numatytasispastraiposriftas"/>
    <w:link w:val="Porat"/>
    <w:uiPriority w:val="99"/>
    <w:rsid w:val="00ED5232"/>
    <w:rPr>
      <w:rFonts w:asciiTheme="minorHAnsi" w:eastAsiaTheme="minorEastAsia" w:hAnsiTheme="minorHAns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ijana.rupsiene@siauliai.l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875DD-B3E7-4EC1-B0C1-B339E06D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1977</Words>
  <Characters>1127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VALIULYTE, Girda</dc:creator>
  <cp:lastModifiedBy>Lijana Rupšienė</cp:lastModifiedBy>
  <cp:revision>33</cp:revision>
  <cp:lastPrinted>2020-02-11T11:22:00Z</cp:lastPrinted>
  <dcterms:created xsi:type="dcterms:W3CDTF">2023-08-07T11:03:00Z</dcterms:created>
  <dcterms:modified xsi:type="dcterms:W3CDTF">2023-09-06T10:55:00Z</dcterms:modified>
</cp:coreProperties>
</file>