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1708" w14:textId="6C7C6B61" w:rsidR="00EC5520" w:rsidRDefault="00EC5520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2BB79FB9" w14:textId="77777777" w:rsidR="00EC5520" w:rsidRDefault="00542304">
      <w:pPr>
        <w:suppressAutoHyphens/>
        <w:ind w:firstLine="8505"/>
        <w:rPr>
          <w:lang w:eastAsia="ar-SA"/>
        </w:rPr>
      </w:pPr>
      <w:r>
        <w:rPr>
          <w:lang w:eastAsia="ar-SA"/>
        </w:rPr>
        <w:t>Vietinės rinkliavos už leidimo prekiauti ar teikti paslaugas</w:t>
      </w:r>
    </w:p>
    <w:p w14:paraId="3E77475C" w14:textId="166E1CA1" w:rsidR="00EC5520" w:rsidRDefault="00542304">
      <w:pPr>
        <w:suppressAutoHyphens/>
        <w:ind w:firstLine="8505"/>
        <w:rPr>
          <w:lang w:eastAsia="ar-SA"/>
        </w:rPr>
      </w:pPr>
      <w:r>
        <w:rPr>
          <w:lang w:eastAsia="ar-SA"/>
        </w:rPr>
        <w:t>Šiaulių miesto savivaldybės viešosiose vietose</w:t>
      </w:r>
    </w:p>
    <w:p w14:paraId="00F97562" w14:textId="7A332061" w:rsidR="00EC5520" w:rsidRDefault="00542304">
      <w:pPr>
        <w:suppressAutoHyphens/>
        <w:ind w:firstLine="8505"/>
        <w:rPr>
          <w:lang w:eastAsia="ar-SA"/>
        </w:rPr>
      </w:pPr>
      <w:r>
        <w:rPr>
          <w:lang w:eastAsia="ar-SA"/>
        </w:rPr>
        <w:t>išdavimą nuostatų</w:t>
      </w:r>
    </w:p>
    <w:p w14:paraId="7D18E5B9" w14:textId="77777777" w:rsidR="00EC5520" w:rsidRDefault="00542304">
      <w:pPr>
        <w:suppressAutoHyphens/>
        <w:ind w:firstLine="8505"/>
        <w:rPr>
          <w:lang w:eastAsia="ar-SA"/>
        </w:rPr>
      </w:pPr>
      <w:r>
        <w:rPr>
          <w:szCs w:val="24"/>
          <w:lang w:eastAsia="ar-SA"/>
        </w:rPr>
        <w:t>1 priedas</w:t>
      </w:r>
    </w:p>
    <w:p w14:paraId="3F31E218" w14:textId="77777777" w:rsidR="00EC5520" w:rsidRDefault="00EC5520">
      <w:pPr>
        <w:suppressAutoHyphens/>
        <w:jc w:val="both"/>
        <w:rPr>
          <w:szCs w:val="24"/>
          <w:lang w:eastAsia="ar-SA"/>
        </w:rPr>
      </w:pPr>
    </w:p>
    <w:p w14:paraId="77BB89B5" w14:textId="77777777" w:rsidR="00EC5520" w:rsidRDefault="00542304">
      <w:pPr>
        <w:suppressAutoHyphens/>
        <w:jc w:val="center"/>
        <w:rPr>
          <w:b/>
          <w:lang w:eastAsia="ar-SA"/>
        </w:rPr>
      </w:pPr>
      <w:r>
        <w:rPr>
          <w:b/>
          <w:bCs/>
          <w:lang w:eastAsia="ar-SA"/>
        </w:rPr>
        <w:t>VIETINĖS RINKLIAVOS UŽ LEIDIMO PREKIAUTI AR TEIKTI PASLAUGAS ŠIAULIŲ MIESTO SAVIVALDYBĖS VIEŠOSIOSE VIETOSE IŠDAVIMĄ DYDŽIŲ LENTELĖ</w:t>
      </w:r>
    </w:p>
    <w:p w14:paraId="709EE088" w14:textId="25381B6E" w:rsidR="00EC5520" w:rsidRDefault="00542304">
      <w:pPr>
        <w:suppressAutoHyphens/>
        <w:jc w:val="center"/>
        <w:rPr>
          <w:lang w:eastAsia="ar-SA"/>
        </w:rPr>
      </w:pPr>
      <w:r>
        <w:rPr>
          <w:szCs w:val="24"/>
          <w:lang w:eastAsia="ar-SA"/>
        </w:rPr>
        <w:t xml:space="preserve">(Visose </w:t>
      </w:r>
      <w:r>
        <w:rPr>
          <w:color w:val="000000"/>
          <w:lang w:eastAsia="lt-LT"/>
        </w:rPr>
        <w:t>viešųjų teritorijų prekybos ir paslaugų teikimo</w:t>
      </w:r>
      <w:r>
        <w:rPr>
          <w:szCs w:val="24"/>
          <w:lang w:eastAsia="ar-SA"/>
        </w:rPr>
        <w:t xml:space="preserve"> (</w:t>
      </w:r>
      <w:r>
        <w:rPr>
          <w:lang w:eastAsia="ar-SA"/>
        </w:rPr>
        <w:t xml:space="preserve">išskyrus masinių renginių teritorijų) </w:t>
      </w:r>
      <w:r>
        <w:rPr>
          <w:szCs w:val="24"/>
          <w:lang w:eastAsia="ar-SA"/>
        </w:rPr>
        <w:t xml:space="preserve">vietose, </w:t>
      </w:r>
      <w:r>
        <w:rPr>
          <w:lang w:eastAsia="ar-SA"/>
        </w:rPr>
        <w:t>kurių sąrašai ir schemos patvirtinti Savivaldybės vykdomosios institucijos ar jos įgalioto asmens)</w:t>
      </w:r>
    </w:p>
    <w:p w14:paraId="1A18C44F" w14:textId="77777777" w:rsidR="00EC5520" w:rsidRDefault="00EC5520">
      <w:pPr>
        <w:suppressAutoHyphens/>
        <w:jc w:val="center"/>
        <w:rPr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0244"/>
        <w:gridCol w:w="1826"/>
        <w:gridCol w:w="1683"/>
      </w:tblGrid>
      <w:tr w:rsidR="00EC5520" w14:paraId="1D80026E" w14:textId="77777777">
        <w:trPr>
          <w:trHeight w:val="278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CAC3" w14:textId="77777777" w:rsidR="00EC5520" w:rsidRDefault="00542304">
            <w:pPr>
              <w:suppressAutoHyphens/>
              <w:jc w:val="center"/>
              <w:rPr>
                <w:b/>
                <w:caps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Eil.</w:t>
            </w:r>
          </w:p>
          <w:p w14:paraId="1B82804C" w14:textId="77777777" w:rsidR="00EC5520" w:rsidRDefault="00542304">
            <w:pPr>
              <w:suppressAutoHyphens/>
              <w:jc w:val="center"/>
              <w:rPr>
                <w:b/>
                <w:caps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Nr.</w:t>
            </w:r>
          </w:p>
        </w:tc>
        <w:tc>
          <w:tcPr>
            <w:tcW w:w="3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94D6" w14:textId="77777777" w:rsidR="00EC5520" w:rsidRDefault="00542304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Leidimo išdavimas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BC8A" w14:textId="77777777" w:rsidR="00EC5520" w:rsidRDefault="00542304">
            <w:pPr>
              <w:suppressAutoHyphens/>
              <w:jc w:val="center"/>
              <w:rPr>
                <w:b/>
                <w:caps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Vietinės rinkliavos dydis Eur </w:t>
            </w:r>
          </w:p>
        </w:tc>
      </w:tr>
      <w:tr w:rsidR="00EC5520" w14:paraId="36E9CFC2" w14:textId="7777777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F905" w14:textId="77777777" w:rsidR="00EC5520" w:rsidRDefault="00EC5520">
            <w:pPr>
              <w:rPr>
                <w:b/>
                <w:caps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2475" w14:textId="77777777" w:rsidR="00EC5520" w:rsidRDefault="00EC5520">
            <w:pPr>
              <w:rPr>
                <w:b/>
                <w:caps/>
                <w:szCs w:val="24"/>
                <w:lang w:eastAsia="ar-SA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8F12" w14:textId="77777777" w:rsidR="00EC5520" w:rsidRDefault="00542304">
            <w:pPr>
              <w:suppressAutoHyphens/>
              <w:jc w:val="center"/>
              <w:rPr>
                <w:b/>
                <w:caps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vienos dienos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750B" w14:textId="77777777" w:rsidR="00EC5520" w:rsidRDefault="00542304">
            <w:pPr>
              <w:suppressAutoHyphens/>
              <w:jc w:val="center"/>
              <w:rPr>
                <w:b/>
                <w:caps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mėnesio</w:t>
            </w:r>
          </w:p>
        </w:tc>
      </w:tr>
      <w:tr w:rsidR="00EC5520" w14:paraId="01873AF9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181F" w14:textId="7777777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1.</w:t>
            </w:r>
          </w:p>
        </w:tc>
        <w:tc>
          <w:tcPr>
            <w:tcW w:w="4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4483" w14:textId="7777777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Prekiauti nuo (iš) laikinųjų prekybos įrenginių (prekybos plote iki 4 kv. m): </w:t>
            </w:r>
          </w:p>
        </w:tc>
      </w:tr>
      <w:tr w:rsidR="00EC5520" w14:paraId="2EB52EB5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0CB8" w14:textId="7777777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1.1.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B368" w14:textId="194D1BD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rFonts w:eastAsia="Microsoft Sans Serif"/>
                <w:color w:val="000000"/>
                <w:szCs w:val="24"/>
                <w:lang w:eastAsia="lt-LT" w:bidi="lt-LT"/>
              </w:rPr>
              <w:t>žemės ūkio maisto produktais, augalais, skirtais sodinti,</w:t>
            </w:r>
            <w:r>
              <w:rPr>
                <w:szCs w:val="24"/>
                <w:lang w:eastAsia="ar-SA"/>
              </w:rPr>
              <w:t xml:space="preserve"> tautinio paveldo (sertifikuotais) maisto produktais ir</w:t>
            </w:r>
            <w:r>
              <w:rPr>
                <w:rFonts w:eastAsia="Microsoft Sans Serif"/>
                <w:color w:val="000000"/>
                <w:szCs w:val="24"/>
                <w:lang w:eastAsia="lt-LT" w:bidi="lt-LT"/>
              </w:rPr>
              <w:t xml:space="preserve"> </w:t>
            </w:r>
            <w:r>
              <w:rPr>
                <w:szCs w:val="24"/>
                <w:lang w:eastAsia="ar-SA"/>
              </w:rPr>
              <w:t xml:space="preserve">kitais maisto produktais; </w:t>
            </w:r>
            <w:r>
              <w:rPr>
                <w:rFonts w:eastAsia="Microsoft Sans Serif"/>
                <w:color w:val="000000"/>
                <w:szCs w:val="24"/>
                <w:lang w:eastAsia="lt-LT" w:bidi="lt-LT"/>
              </w:rPr>
              <w:t>surinktomis gamtos gėrybėmis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6371" w14:textId="77777777" w:rsidR="00EC5520" w:rsidRDefault="00542304">
            <w:pPr>
              <w:suppressAutoHyphens/>
              <w:jc w:val="center"/>
              <w:rPr>
                <w:caps/>
                <w:strike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3,04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A48B" w14:textId="77777777" w:rsidR="00EC5520" w:rsidRDefault="00542304">
            <w:pPr>
              <w:tabs>
                <w:tab w:val="center" w:pos="649"/>
                <w:tab w:val="left" w:pos="1168"/>
              </w:tabs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70,84</w:t>
            </w:r>
          </w:p>
        </w:tc>
      </w:tr>
      <w:tr w:rsidR="00EC5520" w14:paraId="79F37706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90CB" w14:textId="7777777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1.2.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C10C" w14:textId="7777777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kitais ne maisto produktais (prekėmis)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A23B" w14:textId="77777777" w:rsidR="00EC5520" w:rsidRDefault="00542304">
            <w:pPr>
              <w:suppressAutoHyphens/>
              <w:jc w:val="center"/>
              <w:rPr>
                <w:caps/>
                <w:strike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10,12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861A" w14:textId="77777777" w:rsidR="00EC5520" w:rsidRDefault="00542304">
            <w:pPr>
              <w:suppressAutoHyphens/>
              <w:jc w:val="center"/>
              <w:rPr>
                <w:caps/>
                <w:strike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202,40</w:t>
            </w:r>
          </w:p>
        </w:tc>
      </w:tr>
      <w:tr w:rsidR="00EC5520" w14:paraId="2672DF13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0A75" w14:textId="7777777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1.3.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E5EC" w14:textId="77777777" w:rsidR="00EC5520" w:rsidRDefault="0054230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gėlėmis (įskaitant ir skirtas sodinti), puokštėmis, žvakėmis (vietose prie Šiaulių miesto savivaldybės civilinių kapinių)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6A25" w14:textId="77777777" w:rsidR="00EC5520" w:rsidRDefault="00542304">
            <w:pPr>
              <w:suppressAutoHyphens/>
              <w:jc w:val="center"/>
              <w:rPr>
                <w:caps/>
                <w:strike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5,06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FE5C" w14:textId="7777777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101,20</w:t>
            </w:r>
          </w:p>
        </w:tc>
      </w:tr>
      <w:tr w:rsidR="00EC5520" w14:paraId="714190C1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929A" w14:textId="7777777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1.4.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E85A" w14:textId="7777777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eglutėmis ir jų šakomis (kalėdiniu laikotarpiu)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8656" w14:textId="7777777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15,18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4937" w14:textId="7777777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sym w:font="Symbol" w:char="F02D"/>
            </w:r>
          </w:p>
        </w:tc>
      </w:tr>
      <w:tr w:rsidR="00EC5520" w14:paraId="68B1401C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3DE" w14:textId="09156F2C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2.</w:t>
            </w:r>
          </w:p>
        </w:tc>
        <w:tc>
          <w:tcPr>
            <w:tcW w:w="4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B91C" w14:textId="28F55653" w:rsidR="00EC5520" w:rsidRDefault="00542304">
            <w:pPr>
              <w:suppressAutoHyphens/>
              <w:rPr>
                <w:caps/>
                <w:szCs w:val="24"/>
                <w:highlight w:val="cyan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Prekiauti nuo (iš) laikinųjų prekybos įrenginių (prekybos plote nuo 4 kv. m iki 7 kv. m)</w:t>
            </w:r>
            <w:r>
              <w:rPr>
                <w:szCs w:val="24"/>
                <w:lang w:eastAsia="ar-SA"/>
              </w:rPr>
              <w:t xml:space="preserve"> (už 1 kv. m užimamo ploto):</w:t>
            </w:r>
          </w:p>
        </w:tc>
      </w:tr>
      <w:tr w:rsidR="00EC5520" w14:paraId="1BBC9BC5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7BA" w14:textId="107C7FE4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2.1.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FEA" w14:textId="0FA8BEAF" w:rsidR="00EC5520" w:rsidRDefault="00542304">
            <w:pPr>
              <w:suppressAutoHyphens/>
              <w:rPr>
                <w:color w:val="000000"/>
                <w:szCs w:val="24"/>
                <w:highlight w:val="cyan"/>
                <w:lang w:eastAsia="ar-SA"/>
              </w:rPr>
            </w:pPr>
            <w:r>
              <w:rPr>
                <w:szCs w:val="24"/>
                <w:lang w:eastAsia="ar-SA"/>
              </w:rPr>
              <w:t>kai prekiaujama maisto produktais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9513" w14:textId="090A9BE2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5,32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2FD" w14:textId="7B56BDE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123,97</w:t>
            </w:r>
          </w:p>
        </w:tc>
      </w:tr>
      <w:tr w:rsidR="00EC5520" w14:paraId="0A428B9D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CEE" w14:textId="7C7D512F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2.2.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89E" w14:textId="0FBCB8EB" w:rsidR="00EC5520" w:rsidRDefault="0054230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kitais ne maisto produktais (prekėmis)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CD4B" w14:textId="3114A1AF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17,71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6C33" w14:textId="503F3061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354,20</w:t>
            </w:r>
          </w:p>
        </w:tc>
      </w:tr>
      <w:tr w:rsidR="00EC5520" w14:paraId="37E81668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41C8" w14:textId="0C1274C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3.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97A7" w14:textId="77777777" w:rsidR="00EC5520" w:rsidRDefault="0054230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Prekiauti (teikti viešojo maitinimo paslaugas) iš prekybai pritaikyto automobilio ar priekabos,</w:t>
            </w:r>
          </w:p>
          <w:p w14:paraId="1381E791" w14:textId="7777777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specializuotos prekybos (paslaugų teikimo) priemonės (vežimėlio ar kt.) </w:t>
            </w:r>
            <w:r>
              <w:rPr>
                <w:bCs/>
                <w:szCs w:val="24"/>
              </w:rPr>
              <w:t>iki 12 kv. m užimamo ploto)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6FED" w14:textId="7777777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6,07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D787" w14:textId="7777777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121,44</w:t>
            </w:r>
          </w:p>
        </w:tc>
      </w:tr>
      <w:tr w:rsidR="00EC5520" w14:paraId="28E7921E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C84" w14:textId="00C3BC2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4.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73C" w14:textId="3DE629E6" w:rsidR="00EC5520" w:rsidRDefault="0054230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Prekiauti (teikti paslaugas) iš kiosko, paviljono (už 1 kv. m užimamo ploto)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2620" w14:textId="4912E8C8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–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5E7C" w14:textId="04D33750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5,06</w:t>
            </w:r>
          </w:p>
        </w:tc>
      </w:tr>
      <w:tr w:rsidR="00EC5520" w14:paraId="3FC158C9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5AD" w14:textId="4CA858E4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5.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AE2" w14:textId="2A7C8E9A" w:rsidR="00EC5520" w:rsidRDefault="0054230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Teikti viešojo maitinimo paslaugas lauko kavinėse (už 1 kv. m užimamo ploto)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9F2" w14:textId="52905A9E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sym w:font="Symbol" w:char="F02D"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B72" w14:textId="77EC023D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2,02</w:t>
            </w:r>
          </w:p>
        </w:tc>
      </w:tr>
      <w:tr w:rsidR="00EC5520" w14:paraId="07485515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1566" w14:textId="07810BFC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6.</w:t>
            </w:r>
          </w:p>
        </w:tc>
        <w:tc>
          <w:tcPr>
            <w:tcW w:w="4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C6AA" w14:textId="7777777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Teikti paslaugas:</w:t>
            </w:r>
          </w:p>
        </w:tc>
      </w:tr>
      <w:tr w:rsidR="00EC5520" w14:paraId="0574AAA1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BAB3" w14:textId="5A801EB3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6.1.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6E72" w14:textId="77777777" w:rsidR="00EC5520" w:rsidRDefault="00542304">
            <w:pPr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nuomos (riedučių, pačiūžų, vaikiškų elektromobilių ir pan.</w:t>
            </w:r>
            <w:r>
              <w:rPr>
                <w:rFonts w:eastAsia="HG Mincho Light J"/>
                <w:szCs w:val="24"/>
                <w:lang w:eastAsia="ar-SA"/>
              </w:rPr>
              <w:t>) (</w:t>
            </w:r>
            <w:r>
              <w:rPr>
                <w:szCs w:val="24"/>
                <w:lang w:eastAsia="ar-SA"/>
              </w:rPr>
              <w:t>už vietą)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EA58" w14:textId="7777777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3,04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377E" w14:textId="7777777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70,84</w:t>
            </w:r>
          </w:p>
        </w:tc>
      </w:tr>
      <w:tr w:rsidR="00EC5520" w14:paraId="5C507F65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8B66" w14:textId="673E2DE2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6.2.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A8A4" w14:textId="77777777" w:rsidR="00EC5520" w:rsidRDefault="0054230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pasivažinėjimo kinkomojo transporto ir kitomis mobiliosiomis (nemotorinėmis) </w:t>
            </w:r>
            <w:r>
              <w:rPr>
                <w:rFonts w:eastAsia="HG Mincho Light J"/>
                <w:szCs w:val="24"/>
                <w:lang w:eastAsia="ar-SA"/>
              </w:rPr>
              <w:t>priemonėmis (už vietą)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5439" w14:textId="7777777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10,12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F4D6" w14:textId="7777777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202,40</w:t>
            </w:r>
          </w:p>
        </w:tc>
      </w:tr>
      <w:tr w:rsidR="00EC5520" w14:paraId="535FDA27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34BD" w14:textId="74E7C766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6.3.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F17B" w14:textId="77777777" w:rsidR="00EC5520" w:rsidRDefault="0054230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nesudėtingų atrakcionų (pripučiamųjų batutų, baseinų, </w:t>
            </w:r>
            <w:proofErr w:type="spellStart"/>
            <w:r>
              <w:rPr>
                <w:szCs w:val="24"/>
                <w:lang w:eastAsia="ar-SA"/>
              </w:rPr>
              <w:t>karstyklių</w:t>
            </w:r>
            <w:proofErr w:type="spellEnd"/>
            <w:r>
              <w:rPr>
                <w:szCs w:val="24"/>
                <w:lang w:eastAsia="ar-SA"/>
              </w:rPr>
              <w:t xml:space="preserve"> vaikams ir pan.), kai užimamas plotas iki 120 kv. m (už 1 kv. m užimamo ploto)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5B7" w14:textId="77777777" w:rsidR="00EC5520" w:rsidRDefault="00EC5520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C2A5" w14:textId="7777777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1,72</w:t>
            </w:r>
          </w:p>
        </w:tc>
      </w:tr>
      <w:tr w:rsidR="00EC5520" w14:paraId="2175B65C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FC70" w14:textId="066A4D20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6.4.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083E" w14:textId="68BAE99E" w:rsidR="00EC5520" w:rsidRDefault="0054230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laisvalaikio </w:t>
            </w:r>
            <w:r>
              <w:rPr>
                <w:szCs w:val="24"/>
              </w:rPr>
              <w:t>bei</w:t>
            </w:r>
            <w:r>
              <w:rPr>
                <w:szCs w:val="24"/>
                <w:lang w:eastAsia="ar-SA"/>
              </w:rPr>
              <w:t xml:space="preserve"> pramogų įrenginiais, kai paslaugoms teikti reikalingas didesnis nei 120 kv. m teritorijos plotas (už paslaugų teikimo vietą)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E4CD" w14:textId="7777777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sym w:font="Symbol" w:char="F02D"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49F" w14:textId="7777777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202,40</w:t>
            </w:r>
          </w:p>
        </w:tc>
      </w:tr>
      <w:tr w:rsidR="00EC5520" w14:paraId="01420DAA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9ECB" w14:textId="0238FC3D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6.5.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B480" w14:textId="77777777" w:rsidR="00EC5520" w:rsidRDefault="00542304">
            <w:pPr>
              <w:suppressAutoHyphens/>
              <w:rPr>
                <w:caps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kitas priede nenumatytas paslaugas (už vietą)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7BC6" w14:textId="77777777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2,02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3CA2" w14:textId="7F951B6C" w:rsidR="00EC5520" w:rsidRDefault="00542304">
            <w:pPr>
              <w:suppressAutoHyphens/>
              <w:jc w:val="center"/>
              <w:rPr>
                <w:caps/>
                <w:szCs w:val="24"/>
                <w:lang w:eastAsia="ar-SA"/>
              </w:rPr>
            </w:pPr>
            <w:r>
              <w:rPr>
                <w:caps/>
                <w:szCs w:val="24"/>
                <w:lang w:eastAsia="ar-SA"/>
              </w:rPr>
              <w:t>50,60</w:t>
            </w:r>
          </w:p>
        </w:tc>
      </w:tr>
    </w:tbl>
    <w:p w14:paraId="63CE2883" w14:textId="2D2EFD68" w:rsidR="00EC5520" w:rsidRDefault="00542304">
      <w:pPr>
        <w:suppressAutoHyphens/>
        <w:jc w:val="center"/>
      </w:pPr>
      <w:r>
        <w:rPr>
          <w:lang w:eastAsia="ar-SA"/>
        </w:rPr>
        <w:lastRenderedPageBreak/>
        <w:t>__________________________________________</w:t>
      </w:r>
    </w:p>
    <w:sectPr w:rsidR="00EC5520" w:rsidSect="00542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 w:code="9"/>
      <w:pgMar w:top="851" w:right="567" w:bottom="1134" w:left="1701" w:header="0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B1FA7" w14:textId="77777777" w:rsidR="007865D4" w:rsidRDefault="007865D4">
      <w:pPr>
        <w:suppressAutoHyphens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0D38EB12" w14:textId="77777777" w:rsidR="007865D4" w:rsidRDefault="007865D4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1205D" w14:textId="77777777" w:rsidR="00EC5520" w:rsidRDefault="00EC5520">
    <w:pPr>
      <w:tabs>
        <w:tab w:val="center" w:pos="4819"/>
        <w:tab w:val="right" w:pos="9638"/>
      </w:tabs>
      <w:suppressAutoHyphens/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E358" w14:textId="77777777" w:rsidR="00EC5520" w:rsidRDefault="00EC5520">
    <w:pPr>
      <w:tabs>
        <w:tab w:val="center" w:pos="4819"/>
        <w:tab w:val="right" w:pos="9638"/>
      </w:tabs>
      <w:suppressAutoHyphens/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6C67" w14:textId="77777777" w:rsidR="00EC5520" w:rsidRDefault="00EC5520">
    <w:pPr>
      <w:tabs>
        <w:tab w:val="center" w:pos="4819"/>
        <w:tab w:val="right" w:pos="9638"/>
      </w:tabs>
      <w:suppressAutoHyphens/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29686" w14:textId="77777777" w:rsidR="007865D4" w:rsidRDefault="007865D4">
      <w:pPr>
        <w:suppressAutoHyphens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1E919353" w14:textId="77777777" w:rsidR="007865D4" w:rsidRDefault="007865D4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7250" w14:textId="77777777" w:rsidR="00EC5520" w:rsidRDefault="00EC5520">
    <w:pPr>
      <w:tabs>
        <w:tab w:val="center" w:pos="4819"/>
        <w:tab w:val="right" w:pos="9638"/>
      </w:tabs>
      <w:suppressAutoHyphens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5930716"/>
      <w:docPartObj>
        <w:docPartGallery w:val="Page Numbers (Top of Page)"/>
        <w:docPartUnique/>
      </w:docPartObj>
    </w:sdtPr>
    <w:sdtContent>
      <w:p w14:paraId="6D30E8DE" w14:textId="0E9355AF" w:rsidR="00542304" w:rsidRDefault="0054230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3310B4" w14:textId="77777777" w:rsidR="00EC5520" w:rsidRDefault="00EC5520">
    <w:pPr>
      <w:tabs>
        <w:tab w:val="center" w:pos="4819"/>
        <w:tab w:val="right" w:pos="9638"/>
      </w:tabs>
      <w:suppressAutoHyphens/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E0D0" w14:textId="77777777" w:rsidR="00EC5520" w:rsidRDefault="00EC5520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296"/>
  <w:hyphenationZone w:val="3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40"/>
    <w:rsid w:val="000E4E40"/>
    <w:rsid w:val="002A41EE"/>
    <w:rsid w:val="00542304"/>
    <w:rsid w:val="007865D4"/>
    <w:rsid w:val="00C96A8D"/>
    <w:rsid w:val="00D74E36"/>
    <w:rsid w:val="00E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AF93F"/>
  <w15:docId w15:val="{9CC3AD4B-5C5B-4EA9-A3C6-A4940E1F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42304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42304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sid w:val="00542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Tarifu skaicčiavimas 2009 - 2013m.</vt:lpstr>
      <vt:lpstr>Tarifu skaicčiavimas 2009 - 2013m.</vt:lpstr>
    </vt:vector>
  </TitlesOfParts>
  <Company/>
  <LinksUpToDate>false</LinksUpToDate>
  <CharactersWithSpaces>2349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Tarifu skaicčiavimas 2009 - 2013m.</dc:title>
  <dc:creator>Simona Virbukienė</dc:creator>
  <cp:lastModifiedBy>Leta Rinkevičienė</cp:lastModifiedBy>
  <cp:revision>2</cp:revision>
  <cp:lastPrinted>2024-10-01T11:22:00Z</cp:lastPrinted>
  <dcterms:created xsi:type="dcterms:W3CDTF">2025-01-03T11:39:00Z</dcterms:created>
  <dcterms:modified xsi:type="dcterms:W3CDTF">2025-01-03T11:39:00Z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A44B3CA8-49D4-4DE2-86B7-9FD2EB07C5BA</vt:lpwstr>
  </property>
</Properties>
</file>