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7D1D088" w14:textId="77777777" w:rsidR="00007853" w:rsidRDefault="00007853">
      <w:pPr>
        <w:suppressAutoHyphens/>
        <w:ind w:firstLine="5529"/>
        <w:rPr>
          <w:szCs w:val="24"/>
          <w:lang w:eastAsia="ar-SA"/>
        </w:rPr>
      </w:pPr>
      <w:bookmarkStart w:id="0" w:name="_GoBack"/>
      <w:bookmarkEnd w:id="0"/>
    </w:p>
    <w:p w14:paraId="58041619" w14:textId="77777777" w:rsidR="00055F2C" w:rsidRDefault="00055F2C">
      <w:pPr>
        <w:suppressAutoHyphens/>
        <w:ind w:firstLine="5529"/>
        <w:rPr>
          <w:szCs w:val="24"/>
          <w:lang w:eastAsia="ar-SA"/>
        </w:rPr>
      </w:pPr>
    </w:p>
    <w:p w14:paraId="07F2569B" w14:textId="77777777" w:rsidR="00C11F89" w:rsidRPr="00F14C35" w:rsidRDefault="00BB0AB1">
      <w:pPr>
        <w:suppressAutoHyphens/>
        <w:ind w:firstLine="5529"/>
        <w:rPr>
          <w:szCs w:val="24"/>
          <w:lang w:eastAsia="ar-SA"/>
        </w:rPr>
      </w:pPr>
      <w:r w:rsidRPr="00F14C35">
        <w:rPr>
          <w:szCs w:val="24"/>
          <w:lang w:eastAsia="ar-SA"/>
        </w:rPr>
        <w:t>PATVIRTINTA</w:t>
      </w:r>
    </w:p>
    <w:p w14:paraId="76F12ACF" w14:textId="77777777" w:rsidR="00C11F89" w:rsidRPr="00F14C35" w:rsidRDefault="00BB0AB1">
      <w:pPr>
        <w:suppressAutoHyphens/>
        <w:ind w:firstLine="5529"/>
        <w:rPr>
          <w:szCs w:val="24"/>
          <w:lang w:eastAsia="ar-SA"/>
        </w:rPr>
      </w:pPr>
      <w:r w:rsidRPr="00F14C35">
        <w:rPr>
          <w:szCs w:val="24"/>
          <w:lang w:eastAsia="ar-SA"/>
        </w:rPr>
        <w:t>Šiaulių miesto savivaldybės tarybos</w:t>
      </w:r>
    </w:p>
    <w:p w14:paraId="1D043160" w14:textId="6FA95967" w:rsidR="00C11F89" w:rsidRPr="00F14C35" w:rsidRDefault="00BB0AB1">
      <w:pPr>
        <w:suppressAutoHyphens/>
        <w:ind w:firstLine="5529"/>
        <w:rPr>
          <w:szCs w:val="24"/>
          <w:lang w:eastAsia="ar-SA"/>
        </w:rPr>
      </w:pPr>
      <w:r w:rsidRPr="00F14C35">
        <w:rPr>
          <w:szCs w:val="24"/>
          <w:lang w:eastAsia="ar-SA"/>
        </w:rPr>
        <w:t>202</w:t>
      </w:r>
      <w:r w:rsidR="0077503E" w:rsidRPr="00F14C35">
        <w:rPr>
          <w:szCs w:val="24"/>
          <w:lang w:eastAsia="ar-SA"/>
        </w:rPr>
        <w:t>2</w:t>
      </w:r>
      <w:r w:rsidR="004B59EF">
        <w:rPr>
          <w:szCs w:val="24"/>
          <w:lang w:eastAsia="ar-SA"/>
        </w:rPr>
        <w:t xml:space="preserve"> m. </w:t>
      </w:r>
      <w:r w:rsidR="00F71FF4">
        <w:rPr>
          <w:szCs w:val="24"/>
          <w:lang w:eastAsia="ar-SA"/>
        </w:rPr>
        <w:t>vasario 3</w:t>
      </w:r>
      <w:r w:rsidRPr="00F14C35">
        <w:rPr>
          <w:szCs w:val="24"/>
          <w:lang w:eastAsia="ar-SA"/>
        </w:rPr>
        <w:t xml:space="preserve"> d. sprendimu Nr.</w:t>
      </w:r>
      <w:r w:rsidR="00F71FF4">
        <w:rPr>
          <w:szCs w:val="24"/>
          <w:lang w:eastAsia="ar-SA"/>
        </w:rPr>
        <w:t xml:space="preserve"> T-1</w:t>
      </w:r>
    </w:p>
    <w:p w14:paraId="44E6F230" w14:textId="77777777" w:rsidR="00C11F89" w:rsidRPr="00F14C35" w:rsidRDefault="00C11F89">
      <w:pPr>
        <w:suppressAutoHyphens/>
        <w:ind w:firstLine="5584"/>
        <w:jc w:val="center"/>
        <w:rPr>
          <w:bCs/>
          <w:szCs w:val="24"/>
          <w:lang w:eastAsia="ar-SA"/>
        </w:rPr>
      </w:pPr>
    </w:p>
    <w:p w14:paraId="6AE5EBC2" w14:textId="77777777" w:rsidR="00C11F89" w:rsidRPr="00F14C35" w:rsidRDefault="00C11F89">
      <w:pPr>
        <w:suppressAutoHyphens/>
        <w:jc w:val="center"/>
        <w:rPr>
          <w:b/>
          <w:bCs/>
          <w:szCs w:val="24"/>
          <w:lang w:eastAsia="ar-SA"/>
        </w:rPr>
      </w:pPr>
    </w:p>
    <w:p w14:paraId="119266E4" w14:textId="77777777" w:rsidR="00C11F89" w:rsidRPr="00F14C35" w:rsidRDefault="00C11F89">
      <w:pPr>
        <w:suppressAutoHyphens/>
        <w:jc w:val="center"/>
        <w:rPr>
          <w:b/>
          <w:bCs/>
          <w:szCs w:val="24"/>
          <w:lang w:eastAsia="ar-SA"/>
        </w:rPr>
      </w:pPr>
    </w:p>
    <w:p w14:paraId="38820495" w14:textId="77777777" w:rsidR="00C11F89" w:rsidRPr="00F14C35" w:rsidRDefault="00C11F89">
      <w:pPr>
        <w:suppressAutoHyphens/>
        <w:jc w:val="center"/>
        <w:rPr>
          <w:b/>
          <w:bCs/>
          <w:szCs w:val="24"/>
          <w:lang w:eastAsia="ar-SA"/>
        </w:rPr>
      </w:pPr>
    </w:p>
    <w:p w14:paraId="6EF6941B" w14:textId="77777777" w:rsidR="00C11F89" w:rsidRPr="00F14C35" w:rsidRDefault="00C11F89">
      <w:pPr>
        <w:suppressAutoHyphens/>
        <w:rPr>
          <w:b/>
          <w:bCs/>
          <w:szCs w:val="24"/>
          <w:lang w:eastAsia="ar-SA"/>
        </w:rPr>
      </w:pPr>
    </w:p>
    <w:p w14:paraId="049CB0B2" w14:textId="77777777" w:rsidR="00C11F89" w:rsidRPr="00F14C35" w:rsidRDefault="00C11F89">
      <w:pPr>
        <w:suppressAutoHyphens/>
        <w:jc w:val="center"/>
        <w:rPr>
          <w:b/>
          <w:bCs/>
          <w:szCs w:val="24"/>
          <w:lang w:eastAsia="ar-SA"/>
        </w:rPr>
      </w:pPr>
    </w:p>
    <w:p w14:paraId="0A334AE6" w14:textId="77777777" w:rsidR="00C11F89" w:rsidRPr="00F14C35" w:rsidRDefault="00C11F89">
      <w:pPr>
        <w:suppressAutoHyphens/>
        <w:jc w:val="center"/>
        <w:rPr>
          <w:szCs w:val="24"/>
          <w:lang w:eastAsia="ar-SA"/>
        </w:rPr>
      </w:pPr>
    </w:p>
    <w:p w14:paraId="6CCD0FCD" w14:textId="77777777" w:rsidR="00C11F89" w:rsidRPr="00F14C35" w:rsidRDefault="00BB0AB1">
      <w:pPr>
        <w:suppressAutoHyphens/>
        <w:jc w:val="center"/>
        <w:rPr>
          <w:b/>
          <w:bCs/>
          <w:sz w:val="48"/>
          <w:szCs w:val="48"/>
          <w:lang w:eastAsia="ar-SA"/>
        </w:rPr>
      </w:pPr>
      <w:r w:rsidRPr="00F14C35">
        <w:rPr>
          <w:b/>
          <w:bCs/>
          <w:sz w:val="48"/>
          <w:szCs w:val="48"/>
          <w:lang w:eastAsia="ar-SA"/>
        </w:rPr>
        <w:t xml:space="preserve">ŠIAULIŲ MIESTO SAVIVALDYBĖS </w:t>
      </w:r>
    </w:p>
    <w:p w14:paraId="11E418CC" w14:textId="336DC348" w:rsidR="00C11F89" w:rsidRPr="00F14C35" w:rsidRDefault="00BB0AB1">
      <w:pPr>
        <w:suppressAutoHyphens/>
        <w:jc w:val="center"/>
        <w:rPr>
          <w:b/>
          <w:bCs/>
          <w:sz w:val="48"/>
          <w:szCs w:val="48"/>
          <w:lang w:eastAsia="ar-SA"/>
        </w:rPr>
      </w:pPr>
      <w:r w:rsidRPr="00F14C35">
        <w:rPr>
          <w:b/>
          <w:bCs/>
          <w:sz w:val="48"/>
          <w:szCs w:val="48"/>
          <w:lang w:eastAsia="ar-SA"/>
        </w:rPr>
        <w:t>202</w:t>
      </w:r>
      <w:r w:rsidR="0077503E" w:rsidRPr="00F14C35">
        <w:rPr>
          <w:b/>
          <w:bCs/>
          <w:sz w:val="48"/>
          <w:szCs w:val="48"/>
          <w:lang w:eastAsia="ar-SA"/>
        </w:rPr>
        <w:t>2</w:t>
      </w:r>
      <w:r w:rsidR="004B59EF" w:rsidRPr="004B59EF">
        <w:rPr>
          <w:b/>
          <w:bCs/>
          <w:sz w:val="48"/>
          <w:szCs w:val="48"/>
          <w:lang w:eastAsia="ar-SA"/>
        </w:rPr>
        <w:t>–</w:t>
      </w:r>
      <w:r w:rsidRPr="00F14C35">
        <w:rPr>
          <w:b/>
          <w:bCs/>
          <w:sz w:val="48"/>
          <w:szCs w:val="48"/>
          <w:lang w:eastAsia="ar-SA"/>
        </w:rPr>
        <w:t>202</w:t>
      </w:r>
      <w:r w:rsidR="0077503E" w:rsidRPr="00F14C35">
        <w:rPr>
          <w:b/>
          <w:bCs/>
          <w:sz w:val="48"/>
          <w:szCs w:val="48"/>
          <w:lang w:eastAsia="ar-SA"/>
        </w:rPr>
        <w:t>4</w:t>
      </w:r>
      <w:r w:rsidRPr="00F14C35">
        <w:rPr>
          <w:b/>
          <w:bCs/>
          <w:sz w:val="48"/>
          <w:szCs w:val="48"/>
          <w:lang w:eastAsia="ar-SA"/>
        </w:rPr>
        <w:t xml:space="preserve"> METŲ STRATEGINIS </w:t>
      </w:r>
    </w:p>
    <w:p w14:paraId="7697FE2E" w14:textId="77777777" w:rsidR="00C11F89" w:rsidRPr="00F14C35" w:rsidRDefault="00BB0AB1">
      <w:pPr>
        <w:suppressAutoHyphens/>
        <w:jc w:val="center"/>
        <w:rPr>
          <w:b/>
          <w:bCs/>
          <w:sz w:val="48"/>
          <w:szCs w:val="48"/>
          <w:lang w:eastAsia="ar-SA"/>
        </w:rPr>
      </w:pPr>
      <w:r w:rsidRPr="00F14C35">
        <w:rPr>
          <w:b/>
          <w:bCs/>
          <w:sz w:val="48"/>
          <w:szCs w:val="48"/>
          <w:lang w:eastAsia="ar-SA"/>
        </w:rPr>
        <w:t>VEIKLOS  PLANAS</w:t>
      </w:r>
    </w:p>
    <w:p w14:paraId="3FFF3421" w14:textId="77777777" w:rsidR="00C11F89" w:rsidRPr="00F14C35" w:rsidRDefault="00C11F89">
      <w:pPr>
        <w:suppressAutoHyphens/>
        <w:jc w:val="center"/>
        <w:rPr>
          <w:b/>
          <w:bCs/>
          <w:szCs w:val="24"/>
          <w:lang w:eastAsia="ar-SA"/>
        </w:rPr>
      </w:pPr>
    </w:p>
    <w:p w14:paraId="3C7FB4EC" w14:textId="77777777" w:rsidR="00C11F89" w:rsidRPr="00F14C35" w:rsidRDefault="00C11F89">
      <w:pPr>
        <w:suppressAutoHyphens/>
        <w:jc w:val="center"/>
        <w:rPr>
          <w:b/>
          <w:bCs/>
          <w:szCs w:val="24"/>
          <w:lang w:eastAsia="ar-SA"/>
        </w:rPr>
      </w:pPr>
    </w:p>
    <w:p w14:paraId="0A4CA0E6" w14:textId="77777777" w:rsidR="00C11F89" w:rsidRPr="00F14C35" w:rsidRDefault="00C11F89">
      <w:pPr>
        <w:suppressAutoHyphens/>
        <w:jc w:val="center"/>
        <w:rPr>
          <w:b/>
          <w:bCs/>
          <w:szCs w:val="24"/>
          <w:lang w:eastAsia="ar-SA"/>
        </w:rPr>
      </w:pPr>
    </w:p>
    <w:p w14:paraId="38C53EE5" w14:textId="77777777" w:rsidR="00C11F89" w:rsidRPr="00F14C35" w:rsidRDefault="00C11F89">
      <w:pPr>
        <w:suppressAutoHyphens/>
        <w:jc w:val="center"/>
        <w:rPr>
          <w:b/>
          <w:bCs/>
          <w:szCs w:val="24"/>
          <w:lang w:eastAsia="ar-SA"/>
        </w:rPr>
      </w:pPr>
    </w:p>
    <w:p w14:paraId="020A9888" w14:textId="77777777" w:rsidR="00C11F89" w:rsidRPr="00F14C35" w:rsidRDefault="00C11F89">
      <w:pPr>
        <w:suppressAutoHyphens/>
        <w:jc w:val="center"/>
        <w:rPr>
          <w:b/>
          <w:bCs/>
          <w:szCs w:val="24"/>
          <w:lang w:eastAsia="ar-SA"/>
        </w:rPr>
      </w:pPr>
    </w:p>
    <w:p w14:paraId="6B8A5BDE" w14:textId="77777777" w:rsidR="00C11F89" w:rsidRPr="00F14C35" w:rsidRDefault="00C11F89">
      <w:pPr>
        <w:suppressAutoHyphens/>
        <w:jc w:val="center"/>
        <w:rPr>
          <w:b/>
          <w:bCs/>
          <w:szCs w:val="24"/>
          <w:lang w:eastAsia="ar-SA"/>
        </w:rPr>
      </w:pPr>
    </w:p>
    <w:p w14:paraId="35F331E9" w14:textId="77777777" w:rsidR="00C11F89" w:rsidRPr="00F14C35" w:rsidRDefault="00C11F89">
      <w:pPr>
        <w:suppressAutoHyphens/>
        <w:jc w:val="center"/>
        <w:rPr>
          <w:b/>
          <w:bCs/>
          <w:szCs w:val="24"/>
          <w:lang w:eastAsia="ar-SA"/>
        </w:rPr>
      </w:pPr>
    </w:p>
    <w:p w14:paraId="4DCE9587" w14:textId="77777777" w:rsidR="00C11F89" w:rsidRPr="00F14C35" w:rsidRDefault="00C11F89">
      <w:pPr>
        <w:suppressAutoHyphens/>
        <w:jc w:val="center"/>
        <w:rPr>
          <w:b/>
          <w:bCs/>
          <w:szCs w:val="24"/>
          <w:lang w:eastAsia="ar-SA"/>
        </w:rPr>
      </w:pPr>
    </w:p>
    <w:p w14:paraId="094B4CBD" w14:textId="77777777" w:rsidR="00C11F89" w:rsidRPr="00F14C35" w:rsidRDefault="00C11F89">
      <w:pPr>
        <w:suppressAutoHyphens/>
        <w:jc w:val="center"/>
        <w:rPr>
          <w:b/>
          <w:bCs/>
          <w:szCs w:val="24"/>
          <w:lang w:eastAsia="ar-SA"/>
        </w:rPr>
      </w:pPr>
    </w:p>
    <w:p w14:paraId="28CBA955" w14:textId="77777777" w:rsidR="00C11F89" w:rsidRPr="00F14C35" w:rsidRDefault="00C11F89">
      <w:pPr>
        <w:suppressAutoHyphens/>
        <w:jc w:val="center"/>
        <w:rPr>
          <w:b/>
          <w:bCs/>
          <w:szCs w:val="24"/>
          <w:lang w:eastAsia="ar-SA"/>
        </w:rPr>
      </w:pPr>
    </w:p>
    <w:p w14:paraId="282BDDF9" w14:textId="77777777" w:rsidR="00C11F89" w:rsidRPr="00F14C35" w:rsidRDefault="00C11F89">
      <w:pPr>
        <w:suppressAutoHyphens/>
        <w:jc w:val="center"/>
        <w:rPr>
          <w:b/>
          <w:bCs/>
          <w:szCs w:val="24"/>
          <w:lang w:eastAsia="ar-SA"/>
        </w:rPr>
      </w:pPr>
    </w:p>
    <w:p w14:paraId="35EF66DC" w14:textId="310CE94C" w:rsidR="00C11F89" w:rsidRPr="00F14C35" w:rsidRDefault="00C11F89">
      <w:pPr>
        <w:suppressAutoHyphens/>
        <w:jc w:val="center"/>
        <w:rPr>
          <w:b/>
          <w:bCs/>
          <w:szCs w:val="24"/>
          <w:lang w:eastAsia="ar-SA"/>
        </w:rPr>
      </w:pPr>
    </w:p>
    <w:p w14:paraId="575ECA66" w14:textId="6A877C76" w:rsidR="006B0B19" w:rsidRPr="00F14C35" w:rsidRDefault="006B0B19">
      <w:pPr>
        <w:suppressAutoHyphens/>
        <w:jc w:val="center"/>
        <w:rPr>
          <w:b/>
          <w:bCs/>
          <w:szCs w:val="24"/>
          <w:lang w:eastAsia="ar-SA"/>
        </w:rPr>
      </w:pPr>
    </w:p>
    <w:p w14:paraId="6ABEB573" w14:textId="3143DCE9" w:rsidR="006B0B19" w:rsidRPr="00F14C35" w:rsidRDefault="006B0B19">
      <w:pPr>
        <w:suppressAutoHyphens/>
        <w:jc w:val="center"/>
        <w:rPr>
          <w:b/>
          <w:bCs/>
          <w:szCs w:val="24"/>
          <w:lang w:eastAsia="ar-SA"/>
        </w:rPr>
      </w:pPr>
    </w:p>
    <w:p w14:paraId="137EB236" w14:textId="7E8773BE" w:rsidR="006B0B19" w:rsidRPr="00F14C35" w:rsidRDefault="006B0B19">
      <w:pPr>
        <w:suppressAutoHyphens/>
        <w:jc w:val="center"/>
        <w:rPr>
          <w:b/>
          <w:bCs/>
          <w:szCs w:val="24"/>
          <w:lang w:eastAsia="ar-SA"/>
        </w:rPr>
      </w:pPr>
    </w:p>
    <w:p w14:paraId="2D702DB8" w14:textId="4396C2B0" w:rsidR="006B0B19" w:rsidRPr="00F14C35" w:rsidRDefault="006B0B19">
      <w:pPr>
        <w:suppressAutoHyphens/>
        <w:jc w:val="center"/>
        <w:rPr>
          <w:b/>
          <w:bCs/>
          <w:szCs w:val="24"/>
          <w:lang w:eastAsia="ar-SA"/>
        </w:rPr>
      </w:pPr>
    </w:p>
    <w:p w14:paraId="09B7A16C" w14:textId="64B86AA6" w:rsidR="006B0B19" w:rsidRPr="00F14C35" w:rsidRDefault="006B0B19">
      <w:pPr>
        <w:suppressAutoHyphens/>
        <w:jc w:val="center"/>
        <w:rPr>
          <w:b/>
          <w:bCs/>
          <w:szCs w:val="24"/>
          <w:lang w:eastAsia="ar-SA"/>
        </w:rPr>
      </w:pPr>
    </w:p>
    <w:p w14:paraId="11E047E9" w14:textId="643374CF" w:rsidR="006B0B19" w:rsidRPr="00F14C35" w:rsidRDefault="006B0B19">
      <w:pPr>
        <w:suppressAutoHyphens/>
        <w:jc w:val="center"/>
        <w:rPr>
          <w:b/>
          <w:bCs/>
          <w:szCs w:val="24"/>
          <w:lang w:eastAsia="ar-SA"/>
        </w:rPr>
      </w:pPr>
    </w:p>
    <w:p w14:paraId="251507C3" w14:textId="32D78029" w:rsidR="006B0B19" w:rsidRPr="00F14C35" w:rsidRDefault="006B0B19">
      <w:pPr>
        <w:suppressAutoHyphens/>
        <w:jc w:val="center"/>
        <w:rPr>
          <w:b/>
          <w:bCs/>
          <w:szCs w:val="24"/>
          <w:lang w:eastAsia="ar-SA"/>
        </w:rPr>
      </w:pPr>
    </w:p>
    <w:p w14:paraId="105C60D7" w14:textId="42FBD792" w:rsidR="006B0B19" w:rsidRPr="00F14C35" w:rsidRDefault="006B0B19">
      <w:pPr>
        <w:suppressAutoHyphens/>
        <w:jc w:val="center"/>
        <w:rPr>
          <w:b/>
          <w:bCs/>
          <w:szCs w:val="24"/>
          <w:lang w:eastAsia="ar-SA"/>
        </w:rPr>
      </w:pPr>
    </w:p>
    <w:p w14:paraId="5289D01C" w14:textId="0C01945F" w:rsidR="006B0B19" w:rsidRPr="00F14C35" w:rsidRDefault="006B0B19">
      <w:pPr>
        <w:suppressAutoHyphens/>
        <w:jc w:val="center"/>
        <w:rPr>
          <w:b/>
          <w:bCs/>
          <w:szCs w:val="24"/>
          <w:lang w:eastAsia="ar-SA"/>
        </w:rPr>
      </w:pPr>
    </w:p>
    <w:p w14:paraId="33A5BDF4" w14:textId="78751161" w:rsidR="006B0B19" w:rsidRPr="00F14C35" w:rsidRDefault="006B0B19">
      <w:pPr>
        <w:suppressAutoHyphens/>
        <w:jc w:val="center"/>
        <w:rPr>
          <w:b/>
          <w:bCs/>
          <w:szCs w:val="24"/>
          <w:lang w:eastAsia="ar-SA"/>
        </w:rPr>
      </w:pPr>
    </w:p>
    <w:p w14:paraId="3E28AAFA" w14:textId="393412A9" w:rsidR="006B0B19" w:rsidRPr="00F14C35" w:rsidRDefault="006B0B19">
      <w:pPr>
        <w:suppressAutoHyphens/>
        <w:jc w:val="center"/>
        <w:rPr>
          <w:b/>
          <w:bCs/>
          <w:szCs w:val="24"/>
          <w:lang w:eastAsia="ar-SA"/>
        </w:rPr>
      </w:pPr>
    </w:p>
    <w:p w14:paraId="1DBCAF12" w14:textId="6A94F890" w:rsidR="006B0B19" w:rsidRPr="00F14C35" w:rsidRDefault="006B0B19">
      <w:pPr>
        <w:suppressAutoHyphens/>
        <w:jc w:val="center"/>
        <w:rPr>
          <w:b/>
          <w:bCs/>
          <w:szCs w:val="24"/>
          <w:lang w:eastAsia="ar-SA"/>
        </w:rPr>
      </w:pPr>
    </w:p>
    <w:p w14:paraId="7010A0E6" w14:textId="48F989AC" w:rsidR="006B0B19" w:rsidRPr="00F14C35" w:rsidRDefault="006B0B19">
      <w:pPr>
        <w:suppressAutoHyphens/>
        <w:jc w:val="center"/>
        <w:rPr>
          <w:b/>
          <w:bCs/>
          <w:szCs w:val="24"/>
          <w:lang w:eastAsia="ar-SA"/>
        </w:rPr>
      </w:pPr>
    </w:p>
    <w:p w14:paraId="2823578A" w14:textId="6EE20A9E" w:rsidR="006B0B19" w:rsidRPr="00F14C35" w:rsidRDefault="006B0B19">
      <w:pPr>
        <w:suppressAutoHyphens/>
        <w:jc w:val="center"/>
        <w:rPr>
          <w:b/>
          <w:bCs/>
          <w:szCs w:val="24"/>
          <w:lang w:eastAsia="ar-SA"/>
        </w:rPr>
      </w:pPr>
    </w:p>
    <w:p w14:paraId="70BE4628" w14:textId="4E9668FD" w:rsidR="006B0B19" w:rsidRPr="00F14C35" w:rsidRDefault="006B0B19">
      <w:pPr>
        <w:suppressAutoHyphens/>
        <w:jc w:val="center"/>
        <w:rPr>
          <w:b/>
          <w:bCs/>
          <w:szCs w:val="24"/>
          <w:lang w:eastAsia="ar-SA"/>
        </w:rPr>
      </w:pPr>
    </w:p>
    <w:p w14:paraId="7B468082" w14:textId="5ABCE9D2" w:rsidR="006B0B19" w:rsidRPr="00F14C35" w:rsidRDefault="006B0B19">
      <w:pPr>
        <w:suppressAutoHyphens/>
        <w:jc w:val="center"/>
        <w:rPr>
          <w:b/>
          <w:bCs/>
          <w:szCs w:val="24"/>
          <w:lang w:eastAsia="ar-SA"/>
        </w:rPr>
      </w:pPr>
    </w:p>
    <w:p w14:paraId="1C62FB07" w14:textId="1C44F7F0" w:rsidR="006B0B19" w:rsidRPr="00F14C35" w:rsidRDefault="006B0B19">
      <w:pPr>
        <w:suppressAutoHyphens/>
        <w:jc w:val="center"/>
        <w:rPr>
          <w:b/>
          <w:bCs/>
          <w:szCs w:val="24"/>
          <w:lang w:eastAsia="ar-SA"/>
        </w:rPr>
      </w:pPr>
    </w:p>
    <w:p w14:paraId="1CE8751A" w14:textId="1A1197CE" w:rsidR="006B0B19" w:rsidRPr="00F14C35" w:rsidRDefault="006B0B19">
      <w:pPr>
        <w:suppressAutoHyphens/>
        <w:jc w:val="center"/>
        <w:rPr>
          <w:b/>
          <w:bCs/>
          <w:szCs w:val="24"/>
          <w:lang w:eastAsia="ar-SA"/>
        </w:rPr>
      </w:pPr>
    </w:p>
    <w:p w14:paraId="740B1264" w14:textId="67CD8C5F" w:rsidR="006B0B19" w:rsidRPr="00F14C35" w:rsidRDefault="006B0B19">
      <w:pPr>
        <w:suppressAutoHyphens/>
        <w:jc w:val="center"/>
        <w:rPr>
          <w:b/>
          <w:bCs/>
          <w:szCs w:val="24"/>
          <w:lang w:eastAsia="ar-SA"/>
        </w:rPr>
      </w:pPr>
    </w:p>
    <w:p w14:paraId="03DA16D5" w14:textId="60AA91B0" w:rsidR="006B0B19" w:rsidRPr="00F14C35" w:rsidRDefault="006B0B19">
      <w:pPr>
        <w:suppressAutoHyphens/>
        <w:jc w:val="center"/>
        <w:rPr>
          <w:b/>
          <w:bCs/>
          <w:szCs w:val="24"/>
          <w:lang w:eastAsia="ar-SA"/>
        </w:rPr>
      </w:pPr>
    </w:p>
    <w:p w14:paraId="2A9AE578" w14:textId="77777777" w:rsidR="00496C11" w:rsidRDefault="00BB0AB1">
      <w:pPr>
        <w:suppressAutoHyphens/>
        <w:jc w:val="center"/>
        <w:rPr>
          <w:b/>
          <w:bCs/>
          <w:szCs w:val="24"/>
          <w:lang w:eastAsia="ar-SA"/>
        </w:rPr>
      </w:pPr>
      <w:r w:rsidRPr="00F14C35">
        <w:rPr>
          <w:b/>
          <w:bCs/>
          <w:szCs w:val="24"/>
          <w:lang w:eastAsia="ar-SA"/>
        </w:rPr>
        <w:t>202</w:t>
      </w:r>
      <w:r w:rsidR="0077503E" w:rsidRPr="00F14C35">
        <w:rPr>
          <w:b/>
          <w:bCs/>
          <w:szCs w:val="24"/>
          <w:lang w:eastAsia="ar-SA"/>
        </w:rPr>
        <w:t>2</w:t>
      </w:r>
      <w:r w:rsidRPr="00F14C35">
        <w:rPr>
          <w:b/>
          <w:bCs/>
          <w:szCs w:val="24"/>
          <w:lang w:eastAsia="ar-SA"/>
        </w:rPr>
        <w:t xml:space="preserve"> m.</w:t>
      </w:r>
    </w:p>
    <w:p w14:paraId="770085B1" w14:textId="4B3AD219" w:rsidR="00C11F89" w:rsidRPr="00F14C35" w:rsidRDefault="00BB0AB1">
      <w:pPr>
        <w:suppressAutoHyphens/>
        <w:jc w:val="center"/>
        <w:rPr>
          <w:b/>
          <w:bCs/>
          <w:szCs w:val="24"/>
          <w:lang w:eastAsia="ar-SA"/>
        </w:rPr>
      </w:pPr>
      <w:r w:rsidRPr="00B01345">
        <w:rPr>
          <w:b/>
          <w:bCs/>
          <w:szCs w:val="24"/>
          <w:lang w:eastAsia="ar-SA"/>
        </w:rPr>
        <w:lastRenderedPageBreak/>
        <w:t>ŠIAULIAI</w:t>
      </w:r>
    </w:p>
    <w:p w14:paraId="63695CA4" w14:textId="5436A26C" w:rsidR="00C11F89" w:rsidRPr="00F14C35" w:rsidRDefault="00BB0AB1">
      <w:pPr>
        <w:tabs>
          <w:tab w:val="left" w:pos="900"/>
          <w:tab w:val="left" w:pos="1260"/>
        </w:tabs>
        <w:suppressAutoHyphens/>
        <w:jc w:val="center"/>
        <w:rPr>
          <w:b/>
          <w:szCs w:val="24"/>
          <w:lang w:eastAsia="ar-SA"/>
        </w:rPr>
      </w:pPr>
      <w:r w:rsidRPr="00F14C35">
        <w:rPr>
          <w:b/>
          <w:szCs w:val="24"/>
          <w:lang w:eastAsia="ar-SA"/>
        </w:rPr>
        <w:t>I SKYRIUS</w:t>
      </w:r>
    </w:p>
    <w:p w14:paraId="5C13DFA3" w14:textId="77777777" w:rsidR="00C11F89" w:rsidRPr="00F14C35" w:rsidRDefault="00BB0AB1">
      <w:pPr>
        <w:tabs>
          <w:tab w:val="left" w:pos="900"/>
          <w:tab w:val="left" w:pos="1260"/>
        </w:tabs>
        <w:suppressAutoHyphens/>
        <w:jc w:val="center"/>
        <w:rPr>
          <w:b/>
          <w:szCs w:val="24"/>
          <w:lang w:eastAsia="ar-SA"/>
        </w:rPr>
      </w:pPr>
      <w:r w:rsidRPr="00F14C35">
        <w:rPr>
          <w:b/>
          <w:szCs w:val="24"/>
          <w:lang w:eastAsia="ar-SA"/>
        </w:rPr>
        <w:t>VEIKLOS KONTEKSTAS</w:t>
      </w:r>
    </w:p>
    <w:p w14:paraId="017744D0" w14:textId="77777777" w:rsidR="00C11F89" w:rsidRPr="006E1809" w:rsidRDefault="00C11F89">
      <w:pPr>
        <w:suppressAutoHyphens/>
        <w:ind w:firstLine="720"/>
        <w:jc w:val="both"/>
        <w:rPr>
          <w:sz w:val="16"/>
          <w:szCs w:val="16"/>
          <w:shd w:val="clear" w:color="auto" w:fill="FFFFFF"/>
          <w:lang w:eastAsia="ar-SA"/>
        </w:rPr>
      </w:pPr>
    </w:p>
    <w:p w14:paraId="579795CF" w14:textId="04CDB95A" w:rsidR="00C11F89" w:rsidRPr="00F14C35" w:rsidRDefault="00BB0AB1">
      <w:pPr>
        <w:suppressAutoHyphens/>
        <w:ind w:firstLine="720"/>
        <w:jc w:val="both"/>
        <w:rPr>
          <w:bCs/>
          <w:iCs/>
          <w:szCs w:val="24"/>
          <w:lang w:eastAsia="ar-SA"/>
        </w:rPr>
      </w:pPr>
      <w:r w:rsidRPr="00F14C35">
        <w:rPr>
          <w:szCs w:val="24"/>
          <w:lang w:eastAsia="ar-SA"/>
        </w:rPr>
        <w:t>Šiaulių miesto savivaldybė</w:t>
      </w:r>
      <w:r w:rsidR="001D7F7F">
        <w:rPr>
          <w:szCs w:val="24"/>
          <w:lang w:eastAsia="ar-SA"/>
        </w:rPr>
        <w:t>s misija yra</w:t>
      </w:r>
      <w:r w:rsidRPr="00F14C35">
        <w:rPr>
          <w:bCs/>
          <w:iCs/>
          <w:szCs w:val="24"/>
          <w:lang w:eastAsia="ar-SA"/>
        </w:rPr>
        <w:t xml:space="preserve"> sudaryti kokybiškas gyvenimo ir darbo sąlygas Šiaulių miesto bendruomenei, </w:t>
      </w:r>
      <w:r w:rsidRPr="00F14C35">
        <w:rPr>
          <w:szCs w:val="24"/>
          <w:lang w:eastAsia="ar-SA"/>
        </w:rPr>
        <w:t xml:space="preserve">užtikrinti gyventojų lūkesčius atitinkantį teikiamų viešojo administravimo ir viešųjų paslaugų lygį, </w:t>
      </w:r>
      <w:r w:rsidRPr="00F14C35">
        <w:rPr>
          <w:bCs/>
          <w:iCs/>
          <w:szCs w:val="24"/>
          <w:lang w:eastAsia="ar-SA"/>
        </w:rPr>
        <w:t>nusipelnyti žmonių pasitikėjimą ir skatinti jų pasididžiavimą miestu.</w:t>
      </w:r>
    </w:p>
    <w:p w14:paraId="2B4FB8B9" w14:textId="232B296F" w:rsidR="00496C11" w:rsidRDefault="00BB0AB1" w:rsidP="000A7BF1">
      <w:pPr>
        <w:tabs>
          <w:tab w:val="left" w:pos="5070"/>
          <w:tab w:val="left" w:pos="5366"/>
          <w:tab w:val="left" w:pos="6771"/>
          <w:tab w:val="left" w:pos="7363"/>
        </w:tabs>
        <w:suppressAutoHyphens/>
        <w:ind w:firstLine="709"/>
        <w:jc w:val="both"/>
        <w:rPr>
          <w:rFonts w:eastAsia="Arial Unicode MS"/>
          <w:szCs w:val="24"/>
          <w:lang w:eastAsia="ar-SA"/>
        </w:rPr>
      </w:pPr>
      <w:r w:rsidRPr="00F14C35">
        <w:rPr>
          <w:bCs/>
          <w:iCs/>
          <w:color w:val="000000"/>
          <w:szCs w:val="24"/>
          <w:lang w:eastAsia="ar-SA"/>
        </w:rPr>
        <w:t xml:space="preserve">Kad būtų užtikrintas Savivaldybės valdymo darnumas, Savivaldybės planavimo dokumentai yra tarpusavyje susieti aiškiais loginiais ryšiais, užtikrinamas Savivaldybės asignavimų  </w:t>
      </w:r>
      <w:r w:rsidRPr="00F14C35">
        <w:rPr>
          <w:rFonts w:eastAsia="Arial Unicode MS"/>
          <w:bCs/>
          <w:iCs/>
          <w:color w:val="000000"/>
          <w:szCs w:val="24"/>
          <w:lang w:eastAsia="ar-SA"/>
        </w:rPr>
        <w:t>planavimas ir panaudojimo stebėsena.</w:t>
      </w:r>
      <w:r w:rsidRPr="00F14C35">
        <w:rPr>
          <w:rFonts w:eastAsia="Arial Unicode MS"/>
          <w:szCs w:val="24"/>
          <w:lang w:eastAsia="ar-SA"/>
        </w:rPr>
        <w:t xml:space="preserve"> Savivaldybės taryba ilgalaikį strateginio planavimo dokumentą – 2015</w:t>
      </w:r>
      <w:r w:rsidRPr="00F14C35">
        <w:rPr>
          <w:szCs w:val="24"/>
          <w:lang w:eastAsia="ar-SA"/>
        </w:rPr>
        <w:t>–</w:t>
      </w:r>
      <w:r w:rsidRPr="00F14C35">
        <w:rPr>
          <w:rFonts w:eastAsia="Arial Unicode MS"/>
          <w:szCs w:val="24"/>
          <w:lang w:eastAsia="ar-SA"/>
        </w:rPr>
        <w:t xml:space="preserve">2024 metų Šiaulių miesto plėtros strateginį planą patvirtino 2016 m. rugpjūčio 25 d. sprendimu Nr. T-325. </w:t>
      </w:r>
      <w:r w:rsidR="00496C11">
        <w:rPr>
          <w:rFonts w:eastAsia="Arial Unicode MS"/>
          <w:szCs w:val="24"/>
          <w:lang w:eastAsia="ar-SA"/>
        </w:rPr>
        <w:t xml:space="preserve">Šiame plane </w:t>
      </w:r>
      <w:r w:rsidR="00F011C0" w:rsidRPr="007A30ED">
        <w:rPr>
          <w:rFonts w:eastAsia="Arial Unicode MS"/>
          <w:szCs w:val="24"/>
          <w:lang w:eastAsia="ar-SA"/>
        </w:rPr>
        <w:t>patvirtinta</w:t>
      </w:r>
      <w:r w:rsidR="00496C11">
        <w:rPr>
          <w:rFonts w:eastAsia="Arial Unicode MS"/>
          <w:szCs w:val="24"/>
          <w:lang w:eastAsia="ar-SA"/>
        </w:rPr>
        <w:t xml:space="preserve"> Šiaulių m. strateginio plėtros plano vizija: „Šiauliai – Saulės miesta</w:t>
      </w:r>
      <w:r w:rsidR="007A30ED">
        <w:rPr>
          <w:rFonts w:eastAsia="Arial Unicode MS"/>
          <w:szCs w:val="24"/>
          <w:lang w:eastAsia="ar-SA"/>
        </w:rPr>
        <w:t>s: atviras, veržlus ir saugus“,</w:t>
      </w:r>
      <w:r w:rsidR="00D47D75">
        <w:rPr>
          <w:rFonts w:eastAsia="Arial Unicode MS"/>
          <w:szCs w:val="24"/>
          <w:lang w:eastAsia="ar-SA"/>
        </w:rPr>
        <w:t xml:space="preserve"> </w:t>
      </w:r>
      <w:r w:rsidR="00F80F66">
        <w:rPr>
          <w:rFonts w:eastAsia="Arial Unicode MS"/>
          <w:szCs w:val="24"/>
          <w:lang w:eastAsia="ar-SA"/>
        </w:rPr>
        <w:t>prioritetai</w:t>
      </w:r>
      <w:r w:rsidR="00353BC4">
        <w:rPr>
          <w:rFonts w:eastAsia="Arial Unicode MS"/>
          <w:szCs w:val="24"/>
          <w:lang w:eastAsia="ar-SA"/>
        </w:rPr>
        <w:t xml:space="preserve">, </w:t>
      </w:r>
      <w:r w:rsidR="00FC61F0" w:rsidRPr="007A30ED">
        <w:rPr>
          <w:rFonts w:eastAsia="Arial Unicode MS"/>
          <w:szCs w:val="24"/>
          <w:lang w:eastAsia="ar-SA"/>
        </w:rPr>
        <w:t>tikslai</w:t>
      </w:r>
      <w:r w:rsidR="00353BC4" w:rsidRPr="007A30ED">
        <w:rPr>
          <w:rFonts w:eastAsia="Arial Unicode MS"/>
          <w:szCs w:val="24"/>
          <w:lang w:eastAsia="ar-SA"/>
        </w:rPr>
        <w:t xml:space="preserve"> </w:t>
      </w:r>
      <w:r w:rsidR="007A30ED" w:rsidRPr="007A30ED">
        <w:rPr>
          <w:rFonts w:eastAsia="Arial Unicode MS"/>
          <w:szCs w:val="24"/>
          <w:lang w:eastAsia="ar-SA"/>
        </w:rPr>
        <w:t>ir</w:t>
      </w:r>
      <w:r w:rsidR="00F011C0" w:rsidRPr="007A30ED">
        <w:rPr>
          <w:rFonts w:eastAsia="Arial Unicode MS"/>
          <w:szCs w:val="24"/>
          <w:lang w:eastAsia="ar-SA"/>
        </w:rPr>
        <w:t xml:space="preserve"> </w:t>
      </w:r>
      <w:r w:rsidR="00353BC4">
        <w:rPr>
          <w:rFonts w:eastAsia="Arial Unicode MS"/>
          <w:szCs w:val="24"/>
          <w:lang w:eastAsia="ar-SA"/>
        </w:rPr>
        <w:t>uždaviniai</w:t>
      </w:r>
      <w:r w:rsidR="00496C11">
        <w:rPr>
          <w:rFonts w:eastAsia="Arial Unicode MS"/>
          <w:szCs w:val="24"/>
          <w:lang w:eastAsia="ar-SA"/>
        </w:rPr>
        <w:t>:</w:t>
      </w:r>
    </w:p>
    <w:p w14:paraId="2CAEFFDA" w14:textId="3B343975" w:rsidR="00496C11" w:rsidRDefault="00FC61F0" w:rsidP="00FC61F0">
      <w:pPr>
        <w:pStyle w:val="Sraopastraipa"/>
        <w:numPr>
          <w:ilvl w:val="0"/>
          <w:numId w:val="4"/>
        </w:numPr>
        <w:tabs>
          <w:tab w:val="left" w:pos="5070"/>
          <w:tab w:val="left" w:pos="5366"/>
          <w:tab w:val="left" w:pos="6771"/>
          <w:tab w:val="left" w:pos="7363"/>
        </w:tabs>
        <w:suppressAutoHyphens/>
        <w:spacing w:line="240" w:lineRule="auto"/>
        <w:ind w:left="851" w:hanging="284"/>
        <w:rPr>
          <w:rFonts w:ascii="Times New Roman" w:eastAsia="Arial Unicode MS" w:hAnsi="Times New Roman"/>
          <w:lang w:eastAsia="ar-SA"/>
        </w:rPr>
      </w:pPr>
      <w:r w:rsidRPr="00353BC4">
        <w:rPr>
          <w:rFonts w:ascii="Times New Roman" w:eastAsia="Arial Unicode MS" w:hAnsi="Times New Roman"/>
          <w:b/>
          <w:bCs/>
          <w:lang w:eastAsia="ar-SA"/>
        </w:rPr>
        <w:t>A</w:t>
      </w:r>
      <w:r w:rsidR="00496C11" w:rsidRPr="00353BC4">
        <w:rPr>
          <w:rFonts w:ascii="Times New Roman" w:eastAsia="Arial Unicode MS" w:hAnsi="Times New Roman"/>
          <w:b/>
          <w:bCs/>
          <w:lang w:eastAsia="ar-SA"/>
        </w:rPr>
        <w:t>ktyvi kūrybinga ir atsakinga bendruomenė</w:t>
      </w:r>
      <w:r>
        <w:rPr>
          <w:rFonts w:ascii="Times New Roman" w:eastAsia="Arial Unicode MS" w:hAnsi="Times New Roman"/>
          <w:lang w:eastAsia="ar-SA"/>
        </w:rPr>
        <w:t>:</w:t>
      </w:r>
    </w:p>
    <w:p w14:paraId="4221121D" w14:textId="121B2111" w:rsidR="00FC61F0" w:rsidRDefault="00FC61F0" w:rsidP="00FC61F0">
      <w:pPr>
        <w:pStyle w:val="Sraopastraipa"/>
        <w:numPr>
          <w:ilvl w:val="1"/>
          <w:numId w:val="4"/>
        </w:numPr>
        <w:tabs>
          <w:tab w:val="left" w:pos="993"/>
          <w:tab w:val="left" w:pos="4111"/>
          <w:tab w:val="left" w:pos="5366"/>
          <w:tab w:val="left" w:pos="6771"/>
          <w:tab w:val="left" w:pos="7363"/>
        </w:tabs>
        <w:suppressAutoHyphens/>
        <w:spacing w:line="240" w:lineRule="auto"/>
        <w:ind w:left="993" w:hanging="426"/>
        <w:rPr>
          <w:rFonts w:ascii="Times New Roman" w:eastAsia="Arial Unicode MS" w:hAnsi="Times New Roman"/>
          <w:lang w:eastAsia="ar-SA"/>
        </w:rPr>
      </w:pPr>
      <w:r w:rsidRPr="00353BC4">
        <w:rPr>
          <w:rFonts w:ascii="Times New Roman" w:eastAsia="Arial Unicode MS" w:hAnsi="Times New Roman"/>
          <w:u w:val="single"/>
          <w:lang w:eastAsia="ar-SA"/>
        </w:rPr>
        <w:t>Plėtoti inovatyvią švietimo ir kultūros sistemą, ugdančią aktyvią ir kūrybingą asmenybę</w:t>
      </w:r>
      <w:r w:rsidR="00353BC4">
        <w:rPr>
          <w:rFonts w:ascii="Times New Roman" w:eastAsia="Arial Unicode MS" w:hAnsi="Times New Roman"/>
          <w:lang w:eastAsia="ar-SA"/>
        </w:rPr>
        <w:t>:</w:t>
      </w:r>
    </w:p>
    <w:p w14:paraId="35D0463E" w14:textId="7C719471" w:rsidR="00353BC4" w:rsidRDefault="00353BC4"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Sudaryti sąlygas asmeninei karjerai</w:t>
      </w:r>
      <w:r>
        <w:rPr>
          <w:rFonts w:ascii="Times New Roman" w:eastAsia="Arial Unicode MS" w:hAnsi="Times New Roman"/>
          <w:lang w:eastAsia="ar-SA"/>
        </w:rPr>
        <w:t>;</w:t>
      </w:r>
    </w:p>
    <w:p w14:paraId="2C58BA26" w14:textId="71AC86F0" w:rsidR="00353BC4" w:rsidRDefault="00353BC4"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Plėtoti įvairaus spektro kultūros paslaugas, išnaudojant regiono ir metropolinio miesto potencialą</w:t>
      </w:r>
      <w:r>
        <w:rPr>
          <w:rFonts w:ascii="Times New Roman" w:eastAsia="Arial Unicode MS" w:hAnsi="Times New Roman"/>
          <w:lang w:eastAsia="ar-SA"/>
        </w:rPr>
        <w:t>;</w:t>
      </w:r>
    </w:p>
    <w:p w14:paraId="02C1AAB7" w14:textId="691E653D" w:rsidR="00353BC4" w:rsidRDefault="00353BC4"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Ugdyti visuomenės sąmoningumą, pilietiškumą, skatinant verslo, švietimo, NVO, kultūros ir mokslo bendradarbiavimą</w:t>
      </w:r>
      <w:r>
        <w:rPr>
          <w:rFonts w:ascii="Times New Roman" w:eastAsia="Arial Unicode MS" w:hAnsi="Times New Roman"/>
          <w:lang w:eastAsia="ar-SA"/>
        </w:rPr>
        <w:t>.</w:t>
      </w:r>
    </w:p>
    <w:p w14:paraId="09C0B735" w14:textId="3487C0A2" w:rsidR="00FC61F0" w:rsidRDefault="00FC61F0" w:rsidP="00FC61F0">
      <w:pPr>
        <w:pStyle w:val="Sraopastraipa"/>
        <w:numPr>
          <w:ilvl w:val="1"/>
          <w:numId w:val="4"/>
        </w:numPr>
        <w:tabs>
          <w:tab w:val="left" w:pos="993"/>
          <w:tab w:val="left" w:pos="4111"/>
          <w:tab w:val="left" w:pos="5366"/>
          <w:tab w:val="left" w:pos="6771"/>
          <w:tab w:val="left" w:pos="7363"/>
        </w:tabs>
        <w:suppressAutoHyphens/>
        <w:spacing w:line="240" w:lineRule="auto"/>
        <w:ind w:left="993" w:hanging="426"/>
        <w:rPr>
          <w:rFonts w:ascii="Times New Roman" w:eastAsia="Arial Unicode MS" w:hAnsi="Times New Roman"/>
          <w:lang w:eastAsia="ar-SA"/>
        </w:rPr>
      </w:pPr>
      <w:r w:rsidRPr="00353BC4">
        <w:rPr>
          <w:rFonts w:ascii="Times New Roman" w:eastAsia="Arial Unicode MS" w:hAnsi="Times New Roman"/>
          <w:u w:val="single"/>
          <w:lang w:eastAsia="ar-SA"/>
        </w:rPr>
        <w:t>Kurti modernią kūno kultūros ir sveikatos sistemą</w:t>
      </w:r>
      <w:r w:rsidR="00353BC4">
        <w:rPr>
          <w:rFonts w:ascii="Times New Roman" w:eastAsia="Arial Unicode MS" w:hAnsi="Times New Roman"/>
          <w:lang w:eastAsia="ar-SA"/>
        </w:rPr>
        <w:t>:</w:t>
      </w:r>
    </w:p>
    <w:p w14:paraId="56F5CA49" w14:textId="562FDA07" w:rsidR="00353BC4" w:rsidRDefault="00353BC4"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Formuoti bendruomenės narių sveiką gyvenseną ir jos kultūrą</w:t>
      </w:r>
      <w:r>
        <w:rPr>
          <w:rFonts w:ascii="Times New Roman" w:eastAsia="Arial Unicode MS" w:hAnsi="Times New Roman"/>
          <w:lang w:eastAsia="ar-SA"/>
        </w:rPr>
        <w:t>;</w:t>
      </w:r>
    </w:p>
    <w:p w14:paraId="04CC16E3" w14:textId="7CD54599" w:rsidR="00353BC4" w:rsidRDefault="00353BC4"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Plėtoti aukšto meistriškumo sportininkų rengimo sistemą</w:t>
      </w:r>
      <w:r>
        <w:rPr>
          <w:rFonts w:ascii="Times New Roman" w:eastAsia="Arial Unicode MS" w:hAnsi="Times New Roman"/>
          <w:lang w:eastAsia="ar-SA"/>
        </w:rPr>
        <w:t>;</w:t>
      </w:r>
    </w:p>
    <w:p w14:paraId="1CDC06BB" w14:textId="0AF7AD1E" w:rsidR="00353BC4" w:rsidRDefault="00353BC4"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Užtikrinti tolygias, prieinamas ambulatorines asmens sveikatos priežiūros paslaugas</w:t>
      </w:r>
      <w:r>
        <w:rPr>
          <w:rFonts w:ascii="Times New Roman" w:eastAsia="Arial Unicode MS" w:hAnsi="Times New Roman"/>
          <w:lang w:eastAsia="ar-SA"/>
        </w:rPr>
        <w:t>.</w:t>
      </w:r>
    </w:p>
    <w:p w14:paraId="60475E12" w14:textId="1D3B48AE" w:rsidR="00FC61F0" w:rsidRDefault="00FC61F0" w:rsidP="00FC61F0">
      <w:pPr>
        <w:pStyle w:val="Sraopastraipa"/>
        <w:numPr>
          <w:ilvl w:val="1"/>
          <w:numId w:val="4"/>
        </w:numPr>
        <w:tabs>
          <w:tab w:val="left" w:pos="993"/>
        </w:tabs>
        <w:suppressAutoHyphens/>
        <w:spacing w:line="240" w:lineRule="auto"/>
        <w:ind w:left="993" w:hanging="426"/>
        <w:rPr>
          <w:rFonts w:ascii="Times New Roman" w:eastAsia="Arial Unicode MS" w:hAnsi="Times New Roman"/>
          <w:lang w:eastAsia="ar-SA"/>
        </w:rPr>
      </w:pPr>
      <w:r w:rsidRPr="00353BC4">
        <w:rPr>
          <w:rFonts w:ascii="Times New Roman" w:eastAsia="Arial Unicode MS" w:hAnsi="Times New Roman"/>
          <w:u w:val="single"/>
          <w:lang w:eastAsia="ar-SA"/>
        </w:rPr>
        <w:t>Kurti saugią socialinę aplinką</w:t>
      </w:r>
      <w:r w:rsidR="00353BC4">
        <w:rPr>
          <w:rFonts w:ascii="Times New Roman" w:eastAsia="Arial Unicode MS" w:hAnsi="Times New Roman"/>
          <w:lang w:eastAsia="ar-SA"/>
        </w:rPr>
        <w:t>:</w:t>
      </w:r>
    </w:p>
    <w:p w14:paraId="06600CBD" w14:textId="0B46DB4D" w:rsidR="00353BC4" w:rsidRDefault="00353BC4" w:rsidP="00353BC4">
      <w:pPr>
        <w:pStyle w:val="Sraopastraipa"/>
        <w:numPr>
          <w:ilvl w:val="2"/>
          <w:numId w:val="4"/>
        </w:numPr>
        <w:tabs>
          <w:tab w:val="left" w:pos="99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Kurti šeimai palankią aplinką, galimybes derinti pareigas šeimai/ asmeniui ir darbui</w:t>
      </w:r>
      <w:r>
        <w:rPr>
          <w:rFonts w:ascii="Times New Roman" w:eastAsia="Arial Unicode MS" w:hAnsi="Times New Roman"/>
          <w:lang w:eastAsia="ar-SA"/>
        </w:rPr>
        <w:t>;</w:t>
      </w:r>
    </w:p>
    <w:p w14:paraId="3857BF43" w14:textId="74906CA3" w:rsidR="00353BC4" w:rsidRDefault="00353BC4" w:rsidP="00353BC4">
      <w:pPr>
        <w:pStyle w:val="Sraopastraipa"/>
        <w:numPr>
          <w:ilvl w:val="2"/>
          <w:numId w:val="4"/>
        </w:numPr>
        <w:tabs>
          <w:tab w:val="left" w:pos="993"/>
        </w:tabs>
        <w:suppressAutoHyphens/>
        <w:spacing w:line="240" w:lineRule="auto"/>
        <w:rPr>
          <w:rFonts w:ascii="Times New Roman" w:eastAsia="Arial Unicode MS" w:hAnsi="Times New Roman"/>
          <w:lang w:eastAsia="ar-SA"/>
        </w:rPr>
      </w:pPr>
      <w:r w:rsidRPr="00353BC4">
        <w:rPr>
          <w:rFonts w:ascii="Times New Roman" w:eastAsia="Arial Unicode MS" w:hAnsi="Times New Roman"/>
          <w:lang w:eastAsia="ar-SA"/>
        </w:rPr>
        <w:t>Užtikrinti vaikų raidos sutrikimų ankstyvosios reabilitacijos ir abilitacijos prieinamumą</w:t>
      </w:r>
      <w:r>
        <w:rPr>
          <w:rFonts w:ascii="Times New Roman" w:eastAsia="Arial Unicode MS" w:hAnsi="Times New Roman"/>
          <w:lang w:eastAsia="ar-SA"/>
        </w:rPr>
        <w:t>.</w:t>
      </w:r>
    </w:p>
    <w:p w14:paraId="163510C1" w14:textId="061EFB2A" w:rsidR="00496C11" w:rsidRDefault="00FC61F0" w:rsidP="00FC61F0">
      <w:pPr>
        <w:pStyle w:val="Sraopastraipa"/>
        <w:numPr>
          <w:ilvl w:val="0"/>
          <w:numId w:val="4"/>
        </w:numPr>
        <w:tabs>
          <w:tab w:val="left" w:pos="5070"/>
          <w:tab w:val="left" w:pos="5366"/>
          <w:tab w:val="left" w:pos="6771"/>
          <w:tab w:val="left" w:pos="7363"/>
        </w:tabs>
        <w:suppressAutoHyphens/>
        <w:spacing w:line="240" w:lineRule="auto"/>
        <w:ind w:left="851" w:hanging="284"/>
        <w:rPr>
          <w:rFonts w:ascii="Times New Roman" w:eastAsia="Arial Unicode MS" w:hAnsi="Times New Roman"/>
          <w:lang w:eastAsia="ar-SA"/>
        </w:rPr>
      </w:pPr>
      <w:r w:rsidRPr="00353BC4">
        <w:rPr>
          <w:rFonts w:ascii="Times New Roman" w:eastAsia="Arial Unicode MS" w:hAnsi="Times New Roman"/>
          <w:b/>
          <w:bCs/>
          <w:lang w:eastAsia="ar-SA"/>
        </w:rPr>
        <w:t>K</w:t>
      </w:r>
      <w:r w:rsidR="00496C11" w:rsidRPr="00353BC4">
        <w:rPr>
          <w:rFonts w:ascii="Times New Roman" w:eastAsia="Arial Unicode MS" w:hAnsi="Times New Roman"/>
          <w:b/>
          <w:bCs/>
          <w:lang w:eastAsia="ar-SA"/>
        </w:rPr>
        <w:t>onkurencinga verslo aplinka</w:t>
      </w:r>
      <w:r>
        <w:rPr>
          <w:rFonts w:ascii="Times New Roman" w:eastAsia="Arial Unicode MS" w:hAnsi="Times New Roman"/>
          <w:lang w:eastAsia="ar-SA"/>
        </w:rPr>
        <w:t>:</w:t>
      </w:r>
    </w:p>
    <w:p w14:paraId="0621F8AD" w14:textId="2EB68BDF" w:rsidR="00FC61F0" w:rsidRDefault="00FC61F0" w:rsidP="00FC61F0">
      <w:pPr>
        <w:pStyle w:val="Sraopastraipa"/>
        <w:numPr>
          <w:ilvl w:val="1"/>
          <w:numId w:val="4"/>
        </w:numPr>
        <w:tabs>
          <w:tab w:val="left" w:pos="993"/>
          <w:tab w:val="left" w:pos="4111"/>
          <w:tab w:val="left" w:pos="5366"/>
          <w:tab w:val="left" w:pos="6771"/>
          <w:tab w:val="left" w:pos="7363"/>
        </w:tabs>
        <w:suppressAutoHyphens/>
        <w:spacing w:line="240" w:lineRule="auto"/>
        <w:ind w:left="993" w:hanging="426"/>
        <w:rPr>
          <w:rFonts w:ascii="Times New Roman" w:eastAsia="Arial Unicode MS" w:hAnsi="Times New Roman"/>
          <w:u w:val="single"/>
          <w:lang w:eastAsia="ar-SA"/>
        </w:rPr>
      </w:pPr>
      <w:r w:rsidRPr="00353BC4">
        <w:rPr>
          <w:rFonts w:ascii="Times New Roman" w:eastAsia="Arial Unicode MS" w:hAnsi="Times New Roman"/>
          <w:u w:val="single"/>
          <w:lang w:eastAsia="ar-SA"/>
        </w:rPr>
        <w:t>Suformuoti ir išlaikyti palankią aplinką investicijų atėjimui Šiaulių mieste</w:t>
      </w:r>
      <w:r w:rsidR="00353BC4">
        <w:rPr>
          <w:rFonts w:ascii="Times New Roman" w:eastAsia="Arial Unicode MS" w:hAnsi="Times New Roman"/>
          <w:u w:val="single"/>
          <w:lang w:eastAsia="ar-SA"/>
        </w:rPr>
        <w:t>:</w:t>
      </w:r>
    </w:p>
    <w:p w14:paraId="2C20A761" w14:textId="2C452379" w:rsidR="00353BC4" w:rsidRDefault="00353BC4"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Optimizuoti verslo koordinavimo sistemą</w:t>
      </w:r>
      <w:r w:rsidR="00573D8A">
        <w:rPr>
          <w:rFonts w:ascii="Times New Roman" w:eastAsia="Arial Unicode MS" w:hAnsi="Times New Roman"/>
          <w:lang w:eastAsia="ar-SA"/>
        </w:rPr>
        <w:t>;</w:t>
      </w:r>
    </w:p>
    <w:p w14:paraId="736E91D3" w14:textId="5DE95753" w:rsidR="00573D8A" w:rsidRDefault="00573D8A"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Padidinti miesto investicinį patrauklumą</w:t>
      </w:r>
      <w:r>
        <w:rPr>
          <w:rFonts w:ascii="Times New Roman" w:eastAsia="Arial Unicode MS" w:hAnsi="Times New Roman"/>
          <w:lang w:eastAsia="ar-SA"/>
        </w:rPr>
        <w:t>;</w:t>
      </w:r>
    </w:p>
    <w:p w14:paraId="5BC7F925" w14:textId="616AC253" w:rsidR="00573D8A" w:rsidRPr="00573D8A" w:rsidRDefault="00573D8A" w:rsidP="00353BC4">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Gerinti viešųjų paslaugų verslui procesus</w:t>
      </w:r>
      <w:r>
        <w:rPr>
          <w:rFonts w:ascii="Times New Roman" w:eastAsia="Arial Unicode MS" w:hAnsi="Times New Roman"/>
          <w:lang w:eastAsia="ar-SA"/>
        </w:rPr>
        <w:t>.</w:t>
      </w:r>
    </w:p>
    <w:p w14:paraId="604DC6EF" w14:textId="1D790C8F" w:rsidR="00FC61F0" w:rsidRDefault="00FC61F0" w:rsidP="00FC61F0">
      <w:pPr>
        <w:pStyle w:val="Sraopastraipa"/>
        <w:numPr>
          <w:ilvl w:val="1"/>
          <w:numId w:val="4"/>
        </w:numPr>
        <w:tabs>
          <w:tab w:val="left" w:pos="993"/>
          <w:tab w:val="left" w:pos="4111"/>
          <w:tab w:val="left" w:pos="5366"/>
          <w:tab w:val="left" w:pos="6771"/>
          <w:tab w:val="left" w:pos="7363"/>
        </w:tabs>
        <w:suppressAutoHyphens/>
        <w:spacing w:line="240" w:lineRule="auto"/>
        <w:ind w:left="993" w:hanging="426"/>
        <w:rPr>
          <w:rFonts w:ascii="Times New Roman" w:eastAsia="Arial Unicode MS" w:hAnsi="Times New Roman"/>
          <w:u w:val="single"/>
          <w:lang w:eastAsia="ar-SA"/>
        </w:rPr>
      </w:pPr>
      <w:r w:rsidRPr="00353BC4">
        <w:rPr>
          <w:rFonts w:ascii="Times New Roman" w:eastAsia="Arial Unicode MS" w:hAnsi="Times New Roman"/>
          <w:u w:val="single"/>
          <w:lang w:eastAsia="ar-SA"/>
        </w:rPr>
        <w:t>Plėtoti pažintinį – kultūrinį ir kurti aktyvaus laisvalaikio turizmą</w:t>
      </w:r>
      <w:r w:rsidR="00573D8A">
        <w:rPr>
          <w:rFonts w:ascii="Times New Roman" w:eastAsia="Arial Unicode MS" w:hAnsi="Times New Roman"/>
          <w:u w:val="single"/>
          <w:lang w:eastAsia="ar-SA"/>
        </w:rPr>
        <w:t>:</w:t>
      </w:r>
    </w:p>
    <w:p w14:paraId="47E38FC8" w14:textId="3B21F77A" w:rsidR="00573D8A" w:rsidRDefault="00573D8A" w:rsidP="00573D8A">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Miesto įvaizdžio ir tapatybės stiprinimas plėtojant pažintinį – kultūrinį turizmą;</w:t>
      </w:r>
    </w:p>
    <w:p w14:paraId="211FD18D" w14:textId="0015243B" w:rsidR="00573D8A" w:rsidRPr="00573D8A" w:rsidRDefault="00573D8A" w:rsidP="00573D8A">
      <w:pPr>
        <w:pStyle w:val="Sraopastraipa"/>
        <w:numPr>
          <w:ilvl w:val="2"/>
          <w:numId w:val="4"/>
        </w:numPr>
        <w:tabs>
          <w:tab w:val="left" w:pos="993"/>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Unikalių gamtinių sąlygų išnaudojimas vystant aktyvaus laisvalaikio turizmą</w:t>
      </w:r>
      <w:r>
        <w:rPr>
          <w:rFonts w:ascii="Times New Roman" w:eastAsia="Arial Unicode MS" w:hAnsi="Times New Roman"/>
          <w:lang w:eastAsia="ar-SA"/>
        </w:rPr>
        <w:t>.</w:t>
      </w:r>
    </w:p>
    <w:p w14:paraId="134D48B9" w14:textId="33B1C2BF" w:rsidR="00FC61F0" w:rsidRDefault="00FC61F0" w:rsidP="00FC61F0">
      <w:pPr>
        <w:pStyle w:val="Sraopastraipa"/>
        <w:numPr>
          <w:ilvl w:val="1"/>
          <w:numId w:val="4"/>
        </w:numPr>
        <w:tabs>
          <w:tab w:val="left" w:pos="5070"/>
          <w:tab w:val="left" w:pos="5366"/>
          <w:tab w:val="left" w:pos="6771"/>
          <w:tab w:val="left" w:pos="7363"/>
        </w:tabs>
        <w:suppressAutoHyphens/>
        <w:spacing w:line="240" w:lineRule="auto"/>
        <w:ind w:left="993" w:hanging="426"/>
        <w:rPr>
          <w:rFonts w:ascii="Times New Roman" w:eastAsia="Arial Unicode MS" w:hAnsi="Times New Roman"/>
          <w:lang w:eastAsia="ar-SA"/>
        </w:rPr>
      </w:pPr>
      <w:r w:rsidRPr="00353BC4">
        <w:rPr>
          <w:rFonts w:ascii="Times New Roman" w:eastAsia="Arial Unicode MS" w:hAnsi="Times New Roman"/>
          <w:u w:val="single"/>
          <w:lang w:eastAsia="ar-SA"/>
        </w:rPr>
        <w:t>Teikti kokybiškas ir bendruomenės lūkesčius atitinkančias viešąsias paslaugas</w:t>
      </w:r>
      <w:r w:rsidR="00573D8A">
        <w:rPr>
          <w:rFonts w:ascii="Times New Roman" w:eastAsia="Arial Unicode MS" w:hAnsi="Times New Roman"/>
          <w:lang w:eastAsia="ar-SA"/>
        </w:rPr>
        <w:t>:</w:t>
      </w:r>
    </w:p>
    <w:p w14:paraId="4588D867" w14:textId="264C6A21" w:rsidR="00573D8A" w:rsidRDefault="00573D8A" w:rsidP="00573D8A">
      <w:pPr>
        <w:pStyle w:val="Sraopastraipa"/>
        <w:numPr>
          <w:ilvl w:val="2"/>
          <w:numId w:val="4"/>
        </w:numPr>
        <w:tabs>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Sutelkti aukštos kultūrinės ir profesinės kompetencijos darbuotojų komandą</w:t>
      </w:r>
      <w:r>
        <w:rPr>
          <w:rFonts w:ascii="Times New Roman" w:eastAsia="Arial Unicode MS" w:hAnsi="Times New Roman"/>
          <w:lang w:eastAsia="ar-SA"/>
        </w:rPr>
        <w:t>;</w:t>
      </w:r>
    </w:p>
    <w:p w14:paraId="5C903ACB" w14:textId="6CBD5008" w:rsidR="00573D8A" w:rsidRDefault="00573D8A" w:rsidP="00573D8A">
      <w:pPr>
        <w:pStyle w:val="Sraopastraipa"/>
        <w:numPr>
          <w:ilvl w:val="2"/>
          <w:numId w:val="4"/>
        </w:numPr>
        <w:tabs>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Išvystyti visiems prieinamas, kokybiškas viešąsias paslaugas, pasitelkiant informacines technologijas</w:t>
      </w:r>
      <w:r>
        <w:rPr>
          <w:rFonts w:ascii="Times New Roman" w:eastAsia="Arial Unicode MS" w:hAnsi="Times New Roman"/>
          <w:lang w:eastAsia="ar-SA"/>
        </w:rPr>
        <w:t>;</w:t>
      </w:r>
    </w:p>
    <w:p w14:paraId="77D92575" w14:textId="37598078" w:rsidR="00496C11" w:rsidRPr="00573D8A" w:rsidRDefault="00FC61F0" w:rsidP="00FC61F0">
      <w:pPr>
        <w:pStyle w:val="Sraopastraipa"/>
        <w:numPr>
          <w:ilvl w:val="0"/>
          <w:numId w:val="4"/>
        </w:numPr>
        <w:tabs>
          <w:tab w:val="left" w:pos="5070"/>
          <w:tab w:val="left" w:pos="5366"/>
          <w:tab w:val="left" w:pos="6771"/>
          <w:tab w:val="left" w:pos="7363"/>
        </w:tabs>
        <w:suppressAutoHyphens/>
        <w:spacing w:line="240" w:lineRule="auto"/>
        <w:ind w:left="851" w:hanging="284"/>
        <w:rPr>
          <w:rFonts w:ascii="Times New Roman" w:eastAsia="Arial Unicode MS" w:hAnsi="Times New Roman"/>
          <w:b/>
          <w:bCs/>
          <w:lang w:eastAsia="ar-SA"/>
        </w:rPr>
      </w:pPr>
      <w:r w:rsidRPr="00573D8A">
        <w:rPr>
          <w:rFonts w:ascii="Times New Roman" w:eastAsia="Arial Unicode MS" w:hAnsi="Times New Roman"/>
          <w:b/>
          <w:bCs/>
          <w:lang w:eastAsia="ar-SA"/>
        </w:rPr>
        <w:t>D</w:t>
      </w:r>
      <w:r w:rsidR="00496C11" w:rsidRPr="00573D8A">
        <w:rPr>
          <w:rFonts w:ascii="Times New Roman" w:eastAsia="Arial Unicode MS" w:hAnsi="Times New Roman"/>
          <w:b/>
          <w:bCs/>
          <w:lang w:eastAsia="ar-SA"/>
        </w:rPr>
        <w:t>raugiška gamtai kokybiška gyvenamoji aplinka</w:t>
      </w:r>
      <w:r w:rsidRPr="00573D8A">
        <w:rPr>
          <w:rFonts w:ascii="Times New Roman" w:eastAsia="Arial Unicode MS" w:hAnsi="Times New Roman"/>
          <w:b/>
          <w:bCs/>
          <w:lang w:eastAsia="ar-SA"/>
        </w:rPr>
        <w:t>:</w:t>
      </w:r>
    </w:p>
    <w:p w14:paraId="5F747B42" w14:textId="12CF2C8D" w:rsidR="00FC61F0" w:rsidRDefault="00FC61F0" w:rsidP="00FC61F0">
      <w:pPr>
        <w:pStyle w:val="Sraopastraipa"/>
        <w:numPr>
          <w:ilvl w:val="1"/>
          <w:numId w:val="4"/>
        </w:numPr>
        <w:tabs>
          <w:tab w:val="left" w:pos="851"/>
          <w:tab w:val="left" w:pos="4111"/>
          <w:tab w:val="left" w:pos="5366"/>
          <w:tab w:val="left" w:pos="6771"/>
          <w:tab w:val="left" w:pos="7363"/>
        </w:tabs>
        <w:suppressAutoHyphens/>
        <w:spacing w:line="240" w:lineRule="auto"/>
        <w:ind w:left="993" w:hanging="426"/>
        <w:rPr>
          <w:rFonts w:ascii="Times New Roman" w:eastAsia="Arial Unicode MS" w:hAnsi="Times New Roman"/>
          <w:u w:val="single"/>
          <w:lang w:eastAsia="ar-SA"/>
        </w:rPr>
      </w:pPr>
      <w:r w:rsidRPr="00573D8A">
        <w:rPr>
          <w:rFonts w:ascii="Times New Roman" w:eastAsia="Arial Unicode MS" w:hAnsi="Times New Roman"/>
          <w:u w:val="single"/>
          <w:lang w:eastAsia="ar-SA"/>
        </w:rPr>
        <w:t>Vystyti ir puoselėti gyvenamąją ir viešąją aplinką, patrauklią gyventi, dirbti, tobulėti</w:t>
      </w:r>
      <w:r w:rsidR="00573D8A">
        <w:rPr>
          <w:rFonts w:ascii="Times New Roman" w:eastAsia="Arial Unicode MS" w:hAnsi="Times New Roman"/>
          <w:u w:val="single"/>
          <w:lang w:eastAsia="ar-SA"/>
        </w:rPr>
        <w:t>:</w:t>
      </w:r>
    </w:p>
    <w:p w14:paraId="30ECD50C" w14:textId="73654A3E" w:rsidR="00573D8A" w:rsidRDefault="00573D8A"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Skatinti patogaus ir energetiškai efektyvaus būsto plėtrą;</w:t>
      </w:r>
    </w:p>
    <w:p w14:paraId="0FDE10C8" w14:textId="679227D5" w:rsidR="00573D8A" w:rsidRDefault="00573D8A"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Atnaujinti ir plėsti sporto objektų infrastruktūrą mieste</w:t>
      </w:r>
      <w:r>
        <w:rPr>
          <w:rFonts w:ascii="Times New Roman" w:eastAsia="Arial Unicode MS" w:hAnsi="Times New Roman"/>
          <w:lang w:eastAsia="ar-SA"/>
        </w:rPr>
        <w:t>;</w:t>
      </w:r>
    </w:p>
    <w:p w14:paraId="6D0F129C" w14:textId="606D4FFA" w:rsidR="00573D8A" w:rsidRDefault="00573D8A"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Atnaujinti socialinių paslaugų įstaigų pastatus ir plėsti socialinio būsto fondą</w:t>
      </w:r>
      <w:r>
        <w:rPr>
          <w:rFonts w:ascii="Times New Roman" w:eastAsia="Arial Unicode MS" w:hAnsi="Times New Roman"/>
          <w:lang w:eastAsia="ar-SA"/>
        </w:rPr>
        <w:t>;</w:t>
      </w:r>
    </w:p>
    <w:p w14:paraId="5CA21FE8" w14:textId="6CBD61EC" w:rsidR="00573D8A" w:rsidRDefault="00573D8A"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Gerinti sveikatos įstaigų infrastruktūrą ir didinti pastatų energetinį efektyvumą</w:t>
      </w:r>
      <w:r>
        <w:rPr>
          <w:rFonts w:ascii="Times New Roman" w:eastAsia="Arial Unicode MS" w:hAnsi="Times New Roman"/>
          <w:lang w:eastAsia="ar-SA"/>
        </w:rPr>
        <w:t>;</w:t>
      </w:r>
    </w:p>
    <w:p w14:paraId="38629910" w14:textId="721880C1" w:rsidR="00573D8A" w:rsidRDefault="00573D8A"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Didinti švietimo įstaigų pastatų energetinį efektyvumą</w:t>
      </w:r>
      <w:r>
        <w:rPr>
          <w:rFonts w:ascii="Times New Roman" w:eastAsia="Arial Unicode MS" w:hAnsi="Times New Roman"/>
          <w:lang w:eastAsia="ar-SA"/>
        </w:rPr>
        <w:t>;</w:t>
      </w:r>
    </w:p>
    <w:p w14:paraId="2EFAADFB" w14:textId="2AC8F5E3" w:rsidR="00573D8A" w:rsidRDefault="00573D8A"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573D8A">
        <w:rPr>
          <w:rFonts w:ascii="Times New Roman" w:eastAsia="Arial Unicode MS" w:hAnsi="Times New Roman"/>
          <w:lang w:eastAsia="ar-SA"/>
        </w:rPr>
        <w:t>Didinti kultūros įstaigų pastatų energetinį efektyvumą</w:t>
      </w:r>
      <w:r>
        <w:rPr>
          <w:rFonts w:ascii="Times New Roman" w:eastAsia="Arial Unicode MS" w:hAnsi="Times New Roman"/>
          <w:lang w:eastAsia="ar-SA"/>
        </w:rPr>
        <w:t>;</w:t>
      </w:r>
    </w:p>
    <w:p w14:paraId="7A8DCC45" w14:textId="423E95FB" w:rsidR="00221307" w:rsidRDefault="00221307"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Kryptingai ir racionaliai planuoti teritorijas, remiantis kaštų ir naudos analizės principu</w:t>
      </w:r>
      <w:r>
        <w:rPr>
          <w:rFonts w:ascii="Times New Roman" w:eastAsia="Arial Unicode MS" w:hAnsi="Times New Roman"/>
          <w:lang w:eastAsia="ar-SA"/>
        </w:rPr>
        <w:t>;</w:t>
      </w:r>
    </w:p>
    <w:p w14:paraId="760C9B21" w14:textId="5702B76E" w:rsidR="00221307" w:rsidRPr="00573D8A" w:rsidRDefault="00221307" w:rsidP="00573D8A">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lastRenderedPageBreak/>
        <w:t>Sutvarkyti viešąsias erdves, sudarant sąlygas klasikinės kultūros, sporto, rekreacijos plėtojimui</w:t>
      </w:r>
      <w:r>
        <w:rPr>
          <w:rFonts w:ascii="Times New Roman" w:eastAsia="Arial Unicode MS" w:hAnsi="Times New Roman"/>
          <w:lang w:eastAsia="ar-SA"/>
        </w:rPr>
        <w:t>.</w:t>
      </w:r>
    </w:p>
    <w:p w14:paraId="12A97F07" w14:textId="61B99214" w:rsidR="00FC61F0" w:rsidRDefault="00FC61F0" w:rsidP="00FC61F0">
      <w:pPr>
        <w:pStyle w:val="Sraopastraipa"/>
        <w:numPr>
          <w:ilvl w:val="1"/>
          <w:numId w:val="4"/>
        </w:numPr>
        <w:tabs>
          <w:tab w:val="left" w:pos="851"/>
          <w:tab w:val="left" w:pos="4111"/>
          <w:tab w:val="left" w:pos="5366"/>
          <w:tab w:val="left" w:pos="6771"/>
          <w:tab w:val="left" w:pos="7363"/>
        </w:tabs>
        <w:suppressAutoHyphens/>
        <w:spacing w:line="240" w:lineRule="auto"/>
        <w:ind w:left="993" w:hanging="426"/>
        <w:rPr>
          <w:rFonts w:ascii="Times New Roman" w:eastAsia="Arial Unicode MS" w:hAnsi="Times New Roman"/>
          <w:u w:val="single"/>
          <w:lang w:eastAsia="ar-SA"/>
        </w:rPr>
      </w:pPr>
      <w:r w:rsidRPr="00573D8A">
        <w:rPr>
          <w:rFonts w:ascii="Times New Roman" w:eastAsia="Arial Unicode MS" w:hAnsi="Times New Roman"/>
          <w:u w:val="single"/>
          <w:lang w:eastAsia="ar-SA"/>
        </w:rPr>
        <w:t>Sukurti ir išlaikyti patogią, draugišką aplinkai, visiems prieinamą ir saugią susisiekimo sistemą</w:t>
      </w:r>
      <w:r w:rsidR="00221307">
        <w:rPr>
          <w:rFonts w:ascii="Times New Roman" w:eastAsia="Arial Unicode MS" w:hAnsi="Times New Roman"/>
          <w:u w:val="single"/>
          <w:lang w:eastAsia="ar-SA"/>
        </w:rPr>
        <w:t>:</w:t>
      </w:r>
    </w:p>
    <w:p w14:paraId="2725F6E3" w14:textId="21CE80F4" w:rsidR="00221307" w:rsidRPr="00221307" w:rsidRDefault="00221307" w:rsidP="00221307">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Sukurti vieningą ir saugų susisiekimo tinklą;</w:t>
      </w:r>
    </w:p>
    <w:p w14:paraId="0A35E4B7" w14:textId="37E95292" w:rsidR="00221307" w:rsidRDefault="00221307" w:rsidP="00221307">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Mažinti transporto neigiamą poveikį aplinkai, kuriant tinkamą infrastruktūrą</w:t>
      </w:r>
      <w:r>
        <w:rPr>
          <w:rFonts w:ascii="Times New Roman" w:eastAsia="Arial Unicode MS" w:hAnsi="Times New Roman"/>
          <w:lang w:eastAsia="ar-SA"/>
        </w:rPr>
        <w:t>;</w:t>
      </w:r>
    </w:p>
    <w:p w14:paraId="0D11784B" w14:textId="4557AD0B" w:rsidR="00221307" w:rsidRPr="00221307" w:rsidRDefault="00221307" w:rsidP="00221307">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Didinti visuomeninio transporto patrauklumą</w:t>
      </w:r>
      <w:r>
        <w:rPr>
          <w:rFonts w:ascii="Times New Roman" w:eastAsia="Arial Unicode MS" w:hAnsi="Times New Roman"/>
          <w:lang w:eastAsia="ar-SA"/>
        </w:rPr>
        <w:t>.</w:t>
      </w:r>
    </w:p>
    <w:p w14:paraId="58D5B781" w14:textId="3E216227" w:rsidR="00FC61F0" w:rsidRPr="00221307" w:rsidRDefault="00FC61F0" w:rsidP="00FC61F0">
      <w:pPr>
        <w:pStyle w:val="Sraopastraipa"/>
        <w:numPr>
          <w:ilvl w:val="1"/>
          <w:numId w:val="4"/>
        </w:numPr>
        <w:tabs>
          <w:tab w:val="left" w:pos="851"/>
          <w:tab w:val="left" w:pos="5070"/>
          <w:tab w:val="left" w:pos="5366"/>
          <w:tab w:val="left" w:pos="6771"/>
          <w:tab w:val="left" w:pos="7363"/>
        </w:tabs>
        <w:suppressAutoHyphens/>
        <w:spacing w:line="240" w:lineRule="auto"/>
        <w:ind w:left="993" w:hanging="426"/>
        <w:rPr>
          <w:rFonts w:ascii="Times New Roman" w:eastAsia="Arial Unicode MS" w:hAnsi="Times New Roman"/>
          <w:lang w:eastAsia="ar-SA"/>
        </w:rPr>
      </w:pPr>
      <w:r w:rsidRPr="00573D8A">
        <w:rPr>
          <w:rFonts w:ascii="Times New Roman" w:eastAsia="Arial Unicode MS" w:hAnsi="Times New Roman"/>
          <w:u w:val="single"/>
          <w:lang w:eastAsia="ar-SA"/>
        </w:rPr>
        <w:t>Vystyti ir palaikyti saugią ir švarią aplinką</w:t>
      </w:r>
      <w:r w:rsidR="00221307">
        <w:rPr>
          <w:rFonts w:ascii="Times New Roman" w:eastAsia="Arial Unicode MS" w:hAnsi="Times New Roman"/>
          <w:u w:val="single"/>
          <w:lang w:eastAsia="ar-SA"/>
        </w:rPr>
        <w:t>:</w:t>
      </w:r>
    </w:p>
    <w:p w14:paraId="21BF3801" w14:textId="22881EA4" w:rsidR="00221307" w:rsidRDefault="00221307" w:rsidP="00221307">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Vystyti  efektyvią komunalinių atliekų tvarkymo sistemą</w:t>
      </w:r>
      <w:r>
        <w:rPr>
          <w:rFonts w:ascii="Times New Roman" w:eastAsia="Arial Unicode MS" w:hAnsi="Times New Roman"/>
          <w:lang w:eastAsia="ar-SA"/>
        </w:rPr>
        <w:t>;</w:t>
      </w:r>
    </w:p>
    <w:p w14:paraId="5B0C4002" w14:textId="555CFA80" w:rsidR="00221307" w:rsidRDefault="00221307" w:rsidP="00221307">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Modernizuoti ir optimizuoti centralizuotus komunalinius tinklus</w:t>
      </w:r>
      <w:r>
        <w:rPr>
          <w:rFonts w:ascii="Times New Roman" w:eastAsia="Arial Unicode MS" w:hAnsi="Times New Roman"/>
          <w:lang w:eastAsia="ar-SA"/>
        </w:rPr>
        <w:t>;</w:t>
      </w:r>
    </w:p>
    <w:p w14:paraId="6B02D192" w14:textId="7209B7B2" w:rsidR="00221307" w:rsidRDefault="00221307" w:rsidP="00221307">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Sukurti vaizdo stebėjimo ir informacijos valdymo sistemą</w:t>
      </w:r>
      <w:r>
        <w:rPr>
          <w:rFonts w:ascii="Times New Roman" w:eastAsia="Arial Unicode MS" w:hAnsi="Times New Roman"/>
          <w:lang w:eastAsia="ar-SA"/>
        </w:rPr>
        <w:t>;</w:t>
      </w:r>
    </w:p>
    <w:p w14:paraId="79D91009" w14:textId="2BF8850A" w:rsidR="00221307" w:rsidRPr="00496C11" w:rsidRDefault="00221307" w:rsidP="00221307">
      <w:pPr>
        <w:pStyle w:val="Sraopastraipa"/>
        <w:numPr>
          <w:ilvl w:val="2"/>
          <w:numId w:val="4"/>
        </w:numPr>
        <w:tabs>
          <w:tab w:val="left" w:pos="851"/>
          <w:tab w:val="left" w:pos="1418"/>
          <w:tab w:val="left" w:pos="5366"/>
          <w:tab w:val="left" w:pos="6771"/>
          <w:tab w:val="left" w:pos="7363"/>
        </w:tabs>
        <w:suppressAutoHyphens/>
        <w:spacing w:line="240" w:lineRule="auto"/>
        <w:rPr>
          <w:rFonts w:ascii="Times New Roman" w:eastAsia="Arial Unicode MS" w:hAnsi="Times New Roman"/>
          <w:lang w:eastAsia="ar-SA"/>
        </w:rPr>
      </w:pPr>
      <w:r w:rsidRPr="00221307">
        <w:rPr>
          <w:rFonts w:ascii="Times New Roman" w:eastAsia="Arial Unicode MS" w:hAnsi="Times New Roman"/>
          <w:lang w:eastAsia="ar-SA"/>
        </w:rPr>
        <w:t>Mažinti triukšmą probleminėse teritorijose ir išsaugoti tyliąsias zonas</w:t>
      </w:r>
      <w:r>
        <w:rPr>
          <w:rFonts w:ascii="Times New Roman" w:eastAsia="Arial Unicode MS" w:hAnsi="Times New Roman"/>
          <w:lang w:eastAsia="ar-SA"/>
        </w:rPr>
        <w:t>.</w:t>
      </w:r>
    </w:p>
    <w:p w14:paraId="5A08BB25" w14:textId="6CF724D6" w:rsidR="00C11F89" w:rsidRPr="00F14C35" w:rsidRDefault="00BB0AB1" w:rsidP="000A7BF1">
      <w:pPr>
        <w:tabs>
          <w:tab w:val="left" w:pos="5070"/>
          <w:tab w:val="left" w:pos="5366"/>
          <w:tab w:val="left" w:pos="6771"/>
          <w:tab w:val="left" w:pos="7363"/>
        </w:tabs>
        <w:suppressAutoHyphens/>
        <w:ind w:firstLine="709"/>
        <w:jc w:val="both"/>
        <w:rPr>
          <w:rFonts w:eastAsia="Arial Unicode MS"/>
          <w:szCs w:val="24"/>
          <w:lang w:eastAsia="ar-SA"/>
        </w:rPr>
      </w:pPr>
      <w:r w:rsidRPr="00F14C35">
        <w:rPr>
          <w:rFonts w:eastAsia="Arial Unicode MS"/>
          <w:szCs w:val="24"/>
          <w:lang w:eastAsia="ar-SA"/>
        </w:rPr>
        <w:t xml:space="preserve">Įgyvendinant </w:t>
      </w:r>
      <w:r w:rsidR="001440FD" w:rsidRPr="00F14C35">
        <w:rPr>
          <w:rFonts w:eastAsia="Arial Unicode MS"/>
          <w:szCs w:val="24"/>
          <w:lang w:eastAsia="ar-SA"/>
        </w:rPr>
        <w:t>2015</w:t>
      </w:r>
      <w:r w:rsidR="001440FD" w:rsidRPr="00F14C35">
        <w:rPr>
          <w:szCs w:val="24"/>
          <w:lang w:eastAsia="ar-SA"/>
        </w:rPr>
        <w:t>–</w:t>
      </w:r>
      <w:r w:rsidR="001440FD" w:rsidRPr="00F14C35">
        <w:rPr>
          <w:rFonts w:eastAsia="Arial Unicode MS"/>
          <w:szCs w:val="24"/>
          <w:lang w:eastAsia="ar-SA"/>
        </w:rPr>
        <w:t xml:space="preserve">2024 metų Šiaulių miesto plėtros strateginį planą </w:t>
      </w:r>
      <w:r w:rsidR="008414D9" w:rsidRPr="00F14C35">
        <w:rPr>
          <w:rFonts w:eastAsia="Arial Unicode MS"/>
          <w:szCs w:val="24"/>
          <w:lang w:eastAsia="ar-SA"/>
        </w:rPr>
        <w:t xml:space="preserve">ir vadovaujantis Savivaldybės tarybos patvirtintu  Strateginio planavimo organizavimo Šiaulių miesto savivaldybėje tvarkos aprašu </w:t>
      </w:r>
      <w:r w:rsidRPr="00F14C35">
        <w:rPr>
          <w:rFonts w:eastAsia="Arial Unicode MS"/>
          <w:szCs w:val="24"/>
          <w:lang w:eastAsia="ar-SA"/>
        </w:rPr>
        <w:t>yra parengtas Šiaulių miesto savivaldybės 202</w:t>
      </w:r>
      <w:r w:rsidR="000A7BF1" w:rsidRPr="00F14C35">
        <w:rPr>
          <w:rFonts w:eastAsia="Arial Unicode MS"/>
          <w:szCs w:val="24"/>
          <w:lang w:eastAsia="ar-SA"/>
        </w:rPr>
        <w:t>2</w:t>
      </w:r>
      <w:r w:rsidRPr="00F14C35">
        <w:rPr>
          <w:rFonts w:eastAsia="Arial Unicode MS"/>
          <w:szCs w:val="24"/>
          <w:lang w:eastAsia="ar-SA"/>
        </w:rPr>
        <w:t xml:space="preserve"> ̶ 202</w:t>
      </w:r>
      <w:r w:rsidR="000A7BF1" w:rsidRPr="00F14C35">
        <w:rPr>
          <w:rFonts w:eastAsia="Arial Unicode MS"/>
          <w:szCs w:val="24"/>
          <w:lang w:eastAsia="ar-SA"/>
        </w:rPr>
        <w:t>4</w:t>
      </w:r>
      <w:r w:rsidRPr="00F14C35">
        <w:rPr>
          <w:rFonts w:eastAsia="Arial Unicode MS"/>
          <w:szCs w:val="24"/>
          <w:lang w:eastAsia="ar-SA"/>
        </w:rPr>
        <w:t xml:space="preserve"> metų strateginis veiklos plana</w:t>
      </w:r>
      <w:r w:rsidR="008414D9" w:rsidRPr="00F14C35">
        <w:rPr>
          <w:rFonts w:eastAsia="Arial Unicode MS"/>
          <w:szCs w:val="24"/>
          <w:lang w:eastAsia="ar-SA"/>
        </w:rPr>
        <w:t>s, atsižvelgiant į biudžetinių įstaigų, Savival</w:t>
      </w:r>
      <w:r w:rsidR="004E7F7E">
        <w:rPr>
          <w:rFonts w:eastAsia="Arial Unicode MS"/>
          <w:szCs w:val="24"/>
          <w:lang w:eastAsia="ar-SA"/>
        </w:rPr>
        <w:t>d</w:t>
      </w:r>
      <w:r w:rsidR="008414D9" w:rsidRPr="00F14C35">
        <w:rPr>
          <w:rFonts w:eastAsia="Arial Unicode MS"/>
          <w:szCs w:val="24"/>
          <w:lang w:eastAsia="ar-SA"/>
        </w:rPr>
        <w:t>ybės viešųjų įstaigų ir Savivaldybės valdomų įmonių veiklos planus, Savivaldybės biudžeto pajamų ir kitų finansavimo šaltinių p</w:t>
      </w:r>
      <w:r w:rsidR="004E7F7E">
        <w:rPr>
          <w:rFonts w:eastAsia="Arial Unicode MS"/>
          <w:szCs w:val="24"/>
          <w:lang w:eastAsia="ar-SA"/>
        </w:rPr>
        <w:t>r</w:t>
      </w:r>
      <w:r w:rsidR="008414D9" w:rsidRPr="00F14C35">
        <w:rPr>
          <w:rFonts w:eastAsia="Arial Unicode MS"/>
          <w:szCs w:val="24"/>
          <w:lang w:eastAsia="ar-SA"/>
        </w:rPr>
        <w:t>ognozę</w:t>
      </w:r>
      <w:r w:rsidRPr="00F14C35">
        <w:rPr>
          <w:rFonts w:eastAsia="Arial Unicode MS"/>
          <w:szCs w:val="24"/>
          <w:lang w:eastAsia="ar-SA"/>
        </w:rPr>
        <w:t xml:space="preserve">. Pagal Savivaldybės tarybos patvirtintą </w:t>
      </w:r>
      <w:r w:rsidR="00677D75" w:rsidRPr="00896031">
        <w:rPr>
          <w:rFonts w:eastAsia="Arial Unicode MS"/>
          <w:szCs w:val="24"/>
          <w:lang w:eastAsia="ar-SA"/>
        </w:rPr>
        <w:t>S</w:t>
      </w:r>
      <w:r w:rsidR="00677D75">
        <w:rPr>
          <w:rFonts w:eastAsia="Arial Unicode MS"/>
          <w:szCs w:val="24"/>
          <w:lang w:eastAsia="ar-SA"/>
        </w:rPr>
        <w:t>t</w:t>
      </w:r>
      <w:r w:rsidRPr="00F14C35">
        <w:rPr>
          <w:rFonts w:eastAsia="Arial Unicode MS"/>
          <w:szCs w:val="24"/>
          <w:lang w:eastAsia="ar-SA"/>
        </w:rPr>
        <w:t xml:space="preserve">rateginį veiklos planą yra formuojamas atitinkamų metų Savivaldybės biudžetas. </w:t>
      </w:r>
    </w:p>
    <w:p w14:paraId="1C004E97" w14:textId="77777777" w:rsidR="00C11F89" w:rsidRPr="006E1809" w:rsidRDefault="00C11F89">
      <w:pPr>
        <w:suppressAutoHyphens/>
        <w:ind w:firstLine="720"/>
        <w:jc w:val="both"/>
        <w:rPr>
          <w:rFonts w:eastAsia="Arial Unicode MS"/>
          <w:sz w:val="16"/>
          <w:szCs w:val="16"/>
          <w:lang w:eastAsia="ar-SA"/>
        </w:rPr>
      </w:pPr>
    </w:p>
    <w:p w14:paraId="52D3A9A8" w14:textId="77777777" w:rsidR="00C11F89" w:rsidRPr="00F14C35" w:rsidRDefault="00BB0AB1">
      <w:pPr>
        <w:suppressAutoHyphens/>
        <w:ind w:firstLine="720"/>
        <w:jc w:val="center"/>
        <w:rPr>
          <w:rFonts w:eastAsia="Arial Unicode MS"/>
          <w:b/>
          <w:szCs w:val="24"/>
          <w:lang w:eastAsia="ar-SA"/>
        </w:rPr>
      </w:pPr>
      <w:r w:rsidRPr="00F14C35">
        <w:rPr>
          <w:rFonts w:eastAsia="Arial Unicode MS"/>
          <w:b/>
          <w:szCs w:val="24"/>
          <w:lang w:eastAsia="ar-SA"/>
        </w:rPr>
        <w:t xml:space="preserve">II SKYRIUS </w:t>
      </w:r>
    </w:p>
    <w:p w14:paraId="1D2071B8" w14:textId="77777777" w:rsidR="00C11F89" w:rsidRPr="00F14C35" w:rsidRDefault="00BB0AB1">
      <w:pPr>
        <w:suppressAutoHyphens/>
        <w:ind w:firstLine="720"/>
        <w:jc w:val="center"/>
        <w:rPr>
          <w:rFonts w:eastAsia="Arial Unicode MS"/>
          <w:b/>
          <w:szCs w:val="24"/>
          <w:lang w:eastAsia="ar-SA"/>
        </w:rPr>
      </w:pPr>
      <w:r w:rsidRPr="00F14C35">
        <w:rPr>
          <w:rFonts w:eastAsia="Arial Unicode MS"/>
          <w:b/>
          <w:szCs w:val="24"/>
          <w:lang w:eastAsia="ar-SA"/>
        </w:rPr>
        <w:t>PROBLEMATIKA IR PASIEKIMAI</w:t>
      </w:r>
    </w:p>
    <w:p w14:paraId="00B7519A" w14:textId="77777777" w:rsidR="00C11F89" w:rsidRPr="006E1809" w:rsidRDefault="00C11F89">
      <w:pPr>
        <w:suppressAutoHyphens/>
        <w:ind w:firstLine="720"/>
        <w:jc w:val="center"/>
        <w:rPr>
          <w:rFonts w:eastAsia="Arial Unicode MS"/>
          <w:b/>
          <w:sz w:val="16"/>
          <w:szCs w:val="16"/>
          <w:lang w:eastAsia="ar-SA"/>
        </w:rPr>
      </w:pPr>
    </w:p>
    <w:p w14:paraId="13C22570" w14:textId="6283F2F6" w:rsidR="00C11F89" w:rsidRPr="008B758B" w:rsidRDefault="00BB0AB1">
      <w:pPr>
        <w:suppressAutoHyphens/>
        <w:ind w:firstLine="720"/>
        <w:jc w:val="both"/>
        <w:rPr>
          <w:rFonts w:eastAsia="Arial Unicode MS"/>
          <w:strike/>
          <w:color w:val="FF0000"/>
          <w:szCs w:val="24"/>
          <w:lang w:eastAsia="ar-SA"/>
        </w:rPr>
      </w:pPr>
      <w:r w:rsidRPr="00F14C35">
        <w:rPr>
          <w:rFonts w:eastAsia="Arial Unicode MS"/>
          <w:b/>
          <w:bCs/>
          <w:szCs w:val="24"/>
          <w:lang w:eastAsia="ar-SA"/>
        </w:rPr>
        <w:t>Socialiniai veiksniai.</w:t>
      </w:r>
      <w:r w:rsidRPr="00F14C35">
        <w:rPr>
          <w:rFonts w:eastAsia="Arial Unicode MS"/>
          <w:szCs w:val="24"/>
          <w:lang w:eastAsia="ar-SA"/>
        </w:rPr>
        <w:t xml:space="preserve"> </w:t>
      </w:r>
      <w:r w:rsidR="00262035" w:rsidRPr="00896031">
        <w:rPr>
          <w:rFonts w:eastAsia="Arial Unicode MS"/>
          <w:szCs w:val="24"/>
          <w:lang w:eastAsia="ar-SA"/>
        </w:rPr>
        <w:t xml:space="preserve">Remiantis Lietuvos statistikos departamento duomenimis, </w:t>
      </w:r>
      <w:r w:rsidRPr="00F14C35">
        <w:rPr>
          <w:rFonts w:eastAsia="Arial Unicode MS"/>
          <w:szCs w:val="24"/>
          <w:lang w:eastAsia="ar-SA"/>
        </w:rPr>
        <w:t>202</w:t>
      </w:r>
      <w:r w:rsidR="00BA3542" w:rsidRPr="00F14C35">
        <w:rPr>
          <w:rFonts w:eastAsia="Arial Unicode MS"/>
          <w:szCs w:val="24"/>
          <w:lang w:eastAsia="ar-SA"/>
        </w:rPr>
        <w:t>1</w:t>
      </w:r>
      <w:r w:rsidRPr="00F14C35">
        <w:rPr>
          <w:rFonts w:eastAsia="Arial Unicode MS"/>
          <w:szCs w:val="24"/>
          <w:lang w:eastAsia="ar-SA"/>
        </w:rPr>
        <w:t xml:space="preserve"> m. liepos 1 d. Šiauli</w:t>
      </w:r>
      <w:r w:rsidR="002A3B14">
        <w:rPr>
          <w:rFonts w:eastAsia="Arial Unicode MS"/>
          <w:szCs w:val="24"/>
          <w:lang w:eastAsia="ar-SA"/>
        </w:rPr>
        <w:t xml:space="preserve">uose </w:t>
      </w:r>
      <w:r w:rsidRPr="00F14C35">
        <w:rPr>
          <w:rFonts w:eastAsia="Arial Unicode MS"/>
          <w:szCs w:val="24"/>
          <w:lang w:eastAsia="ar-SA"/>
        </w:rPr>
        <w:t xml:space="preserve">gyveno </w:t>
      </w:r>
      <w:r w:rsidRPr="00F14C35">
        <w:rPr>
          <w:rFonts w:eastAsia="Arial Unicode MS"/>
        </w:rPr>
        <w:t>10</w:t>
      </w:r>
      <w:r w:rsidR="00BA3542" w:rsidRPr="00F14C35">
        <w:rPr>
          <w:rFonts w:eastAsia="Arial Unicode MS"/>
        </w:rPr>
        <w:t>0</w:t>
      </w:r>
      <w:r w:rsidR="00EE50ED" w:rsidRPr="00F14C35">
        <w:rPr>
          <w:rFonts w:eastAsia="Arial Unicode MS"/>
        </w:rPr>
        <w:t> </w:t>
      </w:r>
      <w:r w:rsidR="00BA3542" w:rsidRPr="00F14C35">
        <w:rPr>
          <w:rFonts w:eastAsia="Arial Unicode MS"/>
        </w:rPr>
        <w:t>970</w:t>
      </w:r>
      <w:r w:rsidRPr="00F14C35">
        <w:rPr>
          <w:rFonts w:eastAsia="Arial Unicode MS"/>
          <w:szCs w:val="24"/>
          <w:lang w:eastAsia="ar-SA"/>
        </w:rPr>
        <w:t xml:space="preserve"> gyventoj</w:t>
      </w:r>
      <w:r w:rsidR="00896031">
        <w:rPr>
          <w:rFonts w:eastAsia="Arial Unicode MS"/>
          <w:szCs w:val="24"/>
          <w:lang w:eastAsia="ar-SA"/>
        </w:rPr>
        <w:t>ų</w:t>
      </w:r>
      <w:r w:rsidRPr="00F14C35">
        <w:rPr>
          <w:rFonts w:eastAsia="Arial Unicode MS"/>
          <w:szCs w:val="24"/>
          <w:lang w:eastAsia="ar-SA"/>
        </w:rPr>
        <w:t xml:space="preserve">. </w:t>
      </w:r>
      <w:r w:rsidR="00896031">
        <w:rPr>
          <w:rFonts w:eastAsia="Arial Unicode MS"/>
          <w:szCs w:val="24"/>
          <w:lang w:eastAsia="ar-SA"/>
        </w:rPr>
        <w:t>P</w:t>
      </w:r>
      <w:r w:rsidRPr="00F14C35">
        <w:rPr>
          <w:rFonts w:eastAsia="Arial Unicode MS"/>
          <w:szCs w:val="24"/>
          <w:lang w:eastAsia="ar-SA"/>
        </w:rPr>
        <w:t>er praėjusį dešimtmetį gyventojų skaičiaus mažėjimas buvo stebimas iki 201</w:t>
      </w:r>
      <w:r w:rsidR="00BA3542" w:rsidRPr="00F14C35">
        <w:rPr>
          <w:rFonts w:eastAsia="Arial Unicode MS"/>
          <w:szCs w:val="24"/>
          <w:lang w:eastAsia="ar-SA"/>
        </w:rPr>
        <w:t>8</w:t>
      </w:r>
      <w:r w:rsidRPr="00F14C35">
        <w:rPr>
          <w:rFonts w:eastAsia="Arial Unicode MS"/>
          <w:szCs w:val="24"/>
          <w:lang w:eastAsia="ar-SA"/>
        </w:rPr>
        <w:t xml:space="preserve"> m. Vėliau fiksuojamas </w:t>
      </w:r>
      <w:r w:rsidRPr="00896031">
        <w:rPr>
          <w:rFonts w:eastAsia="Arial Unicode MS"/>
          <w:szCs w:val="24"/>
          <w:lang w:eastAsia="ar-SA"/>
        </w:rPr>
        <w:t>nuolatini</w:t>
      </w:r>
      <w:r w:rsidR="00677D75" w:rsidRPr="00896031">
        <w:rPr>
          <w:rFonts w:eastAsia="Arial Unicode MS"/>
          <w:szCs w:val="24"/>
          <w:lang w:eastAsia="ar-SA"/>
        </w:rPr>
        <w:t>s</w:t>
      </w:r>
      <w:r w:rsidRPr="00896031">
        <w:rPr>
          <w:rFonts w:eastAsia="Arial Unicode MS"/>
          <w:szCs w:val="24"/>
          <w:lang w:eastAsia="ar-SA"/>
        </w:rPr>
        <w:t xml:space="preserve"> gyventojų skaičiaus augimas</w:t>
      </w:r>
      <w:r w:rsidR="00BA3542" w:rsidRPr="00896031">
        <w:rPr>
          <w:rFonts w:eastAsia="Arial Unicode MS"/>
          <w:szCs w:val="24"/>
          <w:lang w:eastAsia="ar-SA"/>
        </w:rPr>
        <w:t xml:space="preserve">. Tačiau 2021 m. pastebimas gyventojų mažėjimas, kuris lyginant su </w:t>
      </w:r>
      <w:r w:rsidR="00F0238D" w:rsidRPr="00896031">
        <w:rPr>
          <w:rFonts w:eastAsia="Arial Unicode MS"/>
          <w:szCs w:val="24"/>
          <w:lang w:eastAsia="ar-SA"/>
        </w:rPr>
        <w:t xml:space="preserve">2020 </w:t>
      </w:r>
      <w:r w:rsidR="00BA3542" w:rsidRPr="00D168BC">
        <w:rPr>
          <w:rFonts w:eastAsia="Arial Unicode MS"/>
          <w:szCs w:val="24"/>
          <w:lang w:eastAsia="ar-SA"/>
        </w:rPr>
        <w:t>m</w:t>
      </w:r>
      <w:r w:rsidR="00D168BC">
        <w:rPr>
          <w:rFonts w:eastAsia="Arial Unicode MS"/>
          <w:szCs w:val="24"/>
          <w:lang w:eastAsia="ar-SA"/>
        </w:rPr>
        <w:t>.</w:t>
      </w:r>
      <w:r w:rsidR="00BD0AB7">
        <w:rPr>
          <w:rFonts w:eastAsia="Arial Unicode MS"/>
          <w:szCs w:val="24"/>
          <w:lang w:eastAsia="ar-SA"/>
        </w:rPr>
        <w:t>,</w:t>
      </w:r>
      <w:r w:rsidR="00F0238D" w:rsidRPr="00896031">
        <w:rPr>
          <w:rFonts w:eastAsia="Arial Unicode MS"/>
          <w:szCs w:val="24"/>
          <w:lang w:eastAsia="ar-SA"/>
        </w:rPr>
        <w:t xml:space="preserve"> sudar</w:t>
      </w:r>
      <w:r w:rsidR="00A44F6B" w:rsidRPr="00896031">
        <w:rPr>
          <w:rFonts w:eastAsia="Arial Unicode MS"/>
          <w:szCs w:val="24"/>
          <w:lang w:eastAsia="ar-SA"/>
        </w:rPr>
        <w:t>ė</w:t>
      </w:r>
      <w:r w:rsidR="00F0238D" w:rsidRPr="00896031">
        <w:rPr>
          <w:rFonts w:eastAsia="Arial Unicode MS"/>
          <w:szCs w:val="24"/>
          <w:lang w:eastAsia="ar-SA"/>
        </w:rPr>
        <w:t xml:space="preserve"> </w:t>
      </w:r>
      <w:r w:rsidR="008414D9" w:rsidRPr="00F14C35">
        <w:rPr>
          <w:rFonts w:eastAsia="Arial Unicode MS"/>
          <w:szCs w:val="24"/>
          <w:lang w:eastAsia="ar-SA"/>
        </w:rPr>
        <w:t>0,87 proc.</w:t>
      </w:r>
      <w:r w:rsidR="008B758B">
        <w:rPr>
          <w:rFonts w:eastAsia="Arial Unicode MS"/>
          <w:szCs w:val="24"/>
          <w:lang w:eastAsia="ar-SA"/>
        </w:rPr>
        <w:t xml:space="preserve">   </w:t>
      </w:r>
    </w:p>
    <w:p w14:paraId="1A22FEC6" w14:textId="77777777" w:rsidR="00C11F89" w:rsidRPr="00F14C35" w:rsidRDefault="00C11F89">
      <w:pPr>
        <w:suppressAutoHyphens/>
        <w:ind w:firstLine="720"/>
        <w:jc w:val="both"/>
        <w:rPr>
          <w:rFonts w:eastAsia="Arial Unicode MS"/>
          <w:szCs w:val="24"/>
          <w:lang w:eastAsia="ar-SA"/>
        </w:rPr>
      </w:pPr>
    </w:p>
    <w:p w14:paraId="4B94C30A" w14:textId="77777777" w:rsidR="00C11F89" w:rsidRPr="00F14C35" w:rsidRDefault="00BB0AB1">
      <w:pPr>
        <w:keepNext/>
        <w:tabs>
          <w:tab w:val="left" w:pos="0"/>
        </w:tabs>
        <w:suppressAutoHyphens/>
        <w:jc w:val="center"/>
        <w:outlineLvl w:val="1"/>
        <w:rPr>
          <w:szCs w:val="24"/>
          <w:lang w:eastAsia="ar-SA"/>
        </w:rPr>
      </w:pPr>
      <w:r w:rsidRPr="00F14C35">
        <w:rPr>
          <w:noProof/>
          <w:szCs w:val="24"/>
          <w:lang w:eastAsia="lt-LT"/>
        </w:rPr>
        <w:drawing>
          <wp:inline distT="0" distB="0" distL="0" distR="0" wp14:anchorId="76782C60" wp14:editId="09D8FAE5">
            <wp:extent cx="4842662" cy="2194560"/>
            <wp:effectExtent l="0" t="0" r="15240" b="15240"/>
            <wp:docPr id="14" name="Diagrama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7E0C2E" w14:textId="77777777" w:rsidR="00D168BC" w:rsidRDefault="00D168BC" w:rsidP="00D168BC">
      <w:pPr>
        <w:keepNext/>
        <w:tabs>
          <w:tab w:val="left" w:pos="0"/>
        </w:tabs>
        <w:suppressAutoHyphens/>
        <w:ind w:firstLine="720"/>
        <w:outlineLvl w:val="1"/>
        <w:rPr>
          <w:sz w:val="16"/>
          <w:szCs w:val="16"/>
          <w:lang w:eastAsia="ar-SA"/>
        </w:rPr>
      </w:pPr>
    </w:p>
    <w:p w14:paraId="3A08CB40" w14:textId="655F818E" w:rsidR="00C11F89" w:rsidRPr="00F14C35" w:rsidRDefault="00BB0AB1" w:rsidP="00D168BC">
      <w:pPr>
        <w:keepNext/>
        <w:tabs>
          <w:tab w:val="left" w:pos="0"/>
        </w:tabs>
        <w:suppressAutoHyphens/>
        <w:ind w:firstLine="720"/>
        <w:outlineLvl w:val="1"/>
        <w:rPr>
          <w:sz w:val="16"/>
          <w:szCs w:val="16"/>
          <w:lang w:eastAsia="ar-SA"/>
        </w:rPr>
      </w:pPr>
      <w:r w:rsidRPr="00F14C35">
        <w:rPr>
          <w:sz w:val="16"/>
          <w:szCs w:val="16"/>
          <w:lang w:eastAsia="ar-SA"/>
        </w:rPr>
        <w:t xml:space="preserve">1pav. Gyventojų </w:t>
      </w:r>
      <w:r w:rsidRPr="00896031">
        <w:rPr>
          <w:sz w:val="16"/>
          <w:szCs w:val="16"/>
          <w:lang w:eastAsia="ar-SA"/>
        </w:rPr>
        <w:t xml:space="preserve">skaičius </w:t>
      </w:r>
      <w:r w:rsidR="00D77545" w:rsidRPr="00896031">
        <w:rPr>
          <w:sz w:val="16"/>
          <w:szCs w:val="16"/>
          <w:lang w:eastAsia="ar-SA"/>
        </w:rPr>
        <w:t>Š</w:t>
      </w:r>
      <w:r w:rsidR="00194A82" w:rsidRPr="00896031">
        <w:rPr>
          <w:sz w:val="16"/>
          <w:szCs w:val="16"/>
          <w:lang w:eastAsia="ar-SA"/>
        </w:rPr>
        <w:t xml:space="preserve">iaulių m. </w:t>
      </w:r>
      <w:r w:rsidR="00D77545" w:rsidRPr="00896031">
        <w:rPr>
          <w:sz w:val="16"/>
          <w:szCs w:val="16"/>
          <w:lang w:eastAsia="ar-SA"/>
        </w:rPr>
        <w:t xml:space="preserve"> 2021 m. </w:t>
      </w:r>
      <w:r w:rsidRPr="00896031">
        <w:rPr>
          <w:sz w:val="16"/>
          <w:szCs w:val="16"/>
          <w:lang w:eastAsia="ar-SA"/>
        </w:rPr>
        <w:t xml:space="preserve">liepos 1 d. </w:t>
      </w:r>
      <w:r w:rsidRPr="00F14C35">
        <w:rPr>
          <w:sz w:val="16"/>
          <w:szCs w:val="16"/>
          <w:lang w:eastAsia="ar-SA"/>
        </w:rPr>
        <w:t>Šaltinis – Lietuvos statistikos departamentas</w:t>
      </w:r>
    </w:p>
    <w:p w14:paraId="1274E4CB" w14:textId="77777777" w:rsidR="006B0B19" w:rsidRPr="00F14C35" w:rsidRDefault="006B0B19">
      <w:pPr>
        <w:keepNext/>
        <w:tabs>
          <w:tab w:val="left" w:pos="0"/>
        </w:tabs>
        <w:suppressAutoHyphens/>
        <w:ind w:firstLine="720"/>
        <w:outlineLvl w:val="1"/>
        <w:rPr>
          <w:sz w:val="16"/>
          <w:szCs w:val="16"/>
          <w:highlight w:val="green"/>
          <w:lang w:eastAsia="ar-SA"/>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1"/>
        <w:gridCol w:w="850"/>
        <w:gridCol w:w="851"/>
        <w:gridCol w:w="850"/>
        <w:gridCol w:w="851"/>
        <w:gridCol w:w="850"/>
        <w:gridCol w:w="851"/>
        <w:gridCol w:w="850"/>
        <w:gridCol w:w="851"/>
        <w:gridCol w:w="763"/>
      </w:tblGrid>
      <w:tr w:rsidR="00C11F89" w:rsidRPr="00F14C35" w14:paraId="373E3081" w14:textId="77777777">
        <w:tc>
          <w:tcPr>
            <w:tcW w:w="1418" w:type="dxa"/>
            <w:vMerge w:val="restart"/>
            <w:shd w:val="pct5" w:color="auto" w:fill="auto"/>
          </w:tcPr>
          <w:p w14:paraId="4A95B619" w14:textId="77777777" w:rsidR="00C11F89" w:rsidRPr="00F14C35" w:rsidRDefault="00C11F89">
            <w:pPr>
              <w:suppressAutoHyphens/>
              <w:jc w:val="both"/>
              <w:rPr>
                <w:sz w:val="18"/>
                <w:szCs w:val="18"/>
                <w:lang w:eastAsia="ar-SA"/>
              </w:rPr>
            </w:pPr>
          </w:p>
        </w:tc>
        <w:tc>
          <w:tcPr>
            <w:tcW w:w="4253" w:type="dxa"/>
            <w:gridSpan w:val="5"/>
            <w:shd w:val="pct5" w:color="auto" w:fill="auto"/>
          </w:tcPr>
          <w:p w14:paraId="6C77ABD4" w14:textId="77777777" w:rsidR="00C11F89" w:rsidRPr="00F14C35" w:rsidRDefault="00BB0AB1">
            <w:pPr>
              <w:suppressAutoHyphens/>
              <w:jc w:val="center"/>
              <w:rPr>
                <w:b/>
                <w:bCs/>
                <w:sz w:val="18"/>
                <w:szCs w:val="18"/>
                <w:lang w:eastAsia="ar-SA"/>
              </w:rPr>
            </w:pPr>
            <w:r w:rsidRPr="00F14C35">
              <w:rPr>
                <w:b/>
                <w:bCs/>
                <w:sz w:val="18"/>
                <w:szCs w:val="18"/>
                <w:lang w:eastAsia="ar-SA"/>
              </w:rPr>
              <w:t>Vyrai</w:t>
            </w:r>
          </w:p>
        </w:tc>
        <w:tc>
          <w:tcPr>
            <w:tcW w:w="4165" w:type="dxa"/>
            <w:gridSpan w:val="5"/>
            <w:shd w:val="pct5" w:color="auto" w:fill="auto"/>
          </w:tcPr>
          <w:p w14:paraId="4607E08C" w14:textId="77777777" w:rsidR="00C11F89" w:rsidRPr="00F14C35" w:rsidRDefault="00BB0AB1">
            <w:pPr>
              <w:suppressAutoHyphens/>
              <w:jc w:val="center"/>
              <w:rPr>
                <w:b/>
                <w:bCs/>
                <w:sz w:val="18"/>
                <w:szCs w:val="18"/>
                <w:lang w:eastAsia="ar-SA"/>
              </w:rPr>
            </w:pPr>
            <w:r w:rsidRPr="00F14C35">
              <w:rPr>
                <w:b/>
                <w:bCs/>
                <w:sz w:val="18"/>
                <w:szCs w:val="18"/>
                <w:lang w:eastAsia="ar-SA"/>
              </w:rPr>
              <w:t>Moterys</w:t>
            </w:r>
          </w:p>
        </w:tc>
      </w:tr>
      <w:tr w:rsidR="00C11F89" w:rsidRPr="00F14C35" w14:paraId="23280BDE" w14:textId="77777777">
        <w:tc>
          <w:tcPr>
            <w:tcW w:w="1418" w:type="dxa"/>
            <w:vMerge/>
            <w:shd w:val="pct5" w:color="auto" w:fill="auto"/>
          </w:tcPr>
          <w:p w14:paraId="67D78FF0" w14:textId="77777777" w:rsidR="00C11F89" w:rsidRPr="00F14C35" w:rsidRDefault="00C11F89">
            <w:pPr>
              <w:suppressAutoHyphens/>
              <w:jc w:val="both"/>
              <w:rPr>
                <w:sz w:val="18"/>
                <w:szCs w:val="18"/>
                <w:lang w:eastAsia="ar-SA"/>
              </w:rPr>
            </w:pPr>
          </w:p>
        </w:tc>
        <w:tc>
          <w:tcPr>
            <w:tcW w:w="851" w:type="dxa"/>
            <w:shd w:val="pct5" w:color="auto" w:fill="auto"/>
          </w:tcPr>
          <w:p w14:paraId="53B9EA8A" w14:textId="5CB9BE5A" w:rsidR="00C11F89" w:rsidRPr="00F14C35" w:rsidRDefault="00BB0AB1">
            <w:pPr>
              <w:suppressAutoHyphens/>
              <w:jc w:val="center"/>
              <w:rPr>
                <w:b/>
                <w:bCs/>
                <w:sz w:val="18"/>
                <w:szCs w:val="18"/>
                <w:lang w:eastAsia="ar-SA"/>
              </w:rPr>
            </w:pPr>
            <w:r w:rsidRPr="00F14C35">
              <w:rPr>
                <w:b/>
                <w:bCs/>
                <w:sz w:val="18"/>
                <w:szCs w:val="18"/>
                <w:lang w:eastAsia="ar-SA"/>
              </w:rPr>
              <w:t>201</w:t>
            </w:r>
            <w:r w:rsidR="00F0238D" w:rsidRPr="00F14C35">
              <w:rPr>
                <w:b/>
                <w:bCs/>
                <w:sz w:val="18"/>
                <w:szCs w:val="18"/>
                <w:lang w:eastAsia="ar-SA"/>
              </w:rPr>
              <w:t>7</w:t>
            </w:r>
            <w:r w:rsidRPr="00F14C35">
              <w:rPr>
                <w:b/>
                <w:bCs/>
                <w:sz w:val="18"/>
                <w:szCs w:val="18"/>
                <w:lang w:eastAsia="ar-SA"/>
              </w:rPr>
              <w:t xml:space="preserve"> m.</w:t>
            </w:r>
          </w:p>
        </w:tc>
        <w:tc>
          <w:tcPr>
            <w:tcW w:w="850" w:type="dxa"/>
            <w:shd w:val="pct5" w:color="auto" w:fill="auto"/>
          </w:tcPr>
          <w:p w14:paraId="1E678FBE" w14:textId="0D53884A" w:rsidR="00C11F89" w:rsidRPr="00F14C35" w:rsidRDefault="00BB0AB1">
            <w:pPr>
              <w:suppressAutoHyphens/>
              <w:jc w:val="center"/>
              <w:rPr>
                <w:b/>
                <w:bCs/>
                <w:sz w:val="18"/>
                <w:szCs w:val="18"/>
                <w:lang w:eastAsia="ar-SA"/>
              </w:rPr>
            </w:pPr>
            <w:r w:rsidRPr="00F14C35">
              <w:rPr>
                <w:b/>
                <w:bCs/>
                <w:sz w:val="18"/>
                <w:szCs w:val="18"/>
                <w:lang w:eastAsia="ar-SA"/>
              </w:rPr>
              <w:t>201</w:t>
            </w:r>
            <w:r w:rsidR="00F0238D" w:rsidRPr="00F14C35">
              <w:rPr>
                <w:b/>
                <w:bCs/>
                <w:sz w:val="18"/>
                <w:szCs w:val="18"/>
                <w:lang w:eastAsia="ar-SA"/>
              </w:rPr>
              <w:t>8</w:t>
            </w:r>
            <w:r w:rsidRPr="00F14C35">
              <w:rPr>
                <w:b/>
                <w:bCs/>
                <w:sz w:val="18"/>
                <w:szCs w:val="18"/>
                <w:lang w:eastAsia="ar-SA"/>
              </w:rPr>
              <w:t xml:space="preserve"> m.</w:t>
            </w:r>
          </w:p>
        </w:tc>
        <w:tc>
          <w:tcPr>
            <w:tcW w:w="851" w:type="dxa"/>
            <w:shd w:val="pct5" w:color="auto" w:fill="auto"/>
          </w:tcPr>
          <w:p w14:paraId="06023D2D" w14:textId="16BE2DD1" w:rsidR="00C11F89" w:rsidRPr="00F14C35" w:rsidRDefault="00BB0AB1">
            <w:pPr>
              <w:suppressAutoHyphens/>
              <w:jc w:val="center"/>
              <w:rPr>
                <w:b/>
                <w:bCs/>
                <w:sz w:val="18"/>
                <w:szCs w:val="18"/>
                <w:lang w:eastAsia="ar-SA"/>
              </w:rPr>
            </w:pPr>
            <w:r w:rsidRPr="00F14C35">
              <w:rPr>
                <w:b/>
                <w:bCs/>
                <w:sz w:val="18"/>
                <w:szCs w:val="18"/>
                <w:lang w:eastAsia="ar-SA"/>
              </w:rPr>
              <w:t>201</w:t>
            </w:r>
            <w:r w:rsidR="00F0238D" w:rsidRPr="00F14C35">
              <w:rPr>
                <w:b/>
                <w:bCs/>
                <w:sz w:val="18"/>
                <w:szCs w:val="18"/>
                <w:lang w:eastAsia="ar-SA"/>
              </w:rPr>
              <w:t>9</w:t>
            </w:r>
            <w:r w:rsidRPr="00F14C35">
              <w:rPr>
                <w:b/>
                <w:bCs/>
                <w:sz w:val="18"/>
                <w:szCs w:val="18"/>
                <w:lang w:eastAsia="ar-SA"/>
              </w:rPr>
              <w:t xml:space="preserve"> m.</w:t>
            </w:r>
          </w:p>
        </w:tc>
        <w:tc>
          <w:tcPr>
            <w:tcW w:w="850" w:type="dxa"/>
            <w:shd w:val="pct5" w:color="auto" w:fill="auto"/>
          </w:tcPr>
          <w:p w14:paraId="1EF18FF6" w14:textId="0D152F57" w:rsidR="00C11F89" w:rsidRPr="00F14C35" w:rsidRDefault="00BB0AB1">
            <w:pPr>
              <w:suppressAutoHyphens/>
              <w:jc w:val="center"/>
              <w:rPr>
                <w:b/>
                <w:bCs/>
                <w:sz w:val="18"/>
                <w:szCs w:val="18"/>
                <w:lang w:eastAsia="ar-SA"/>
              </w:rPr>
            </w:pPr>
            <w:r w:rsidRPr="00F14C35">
              <w:rPr>
                <w:b/>
                <w:bCs/>
                <w:sz w:val="18"/>
                <w:szCs w:val="18"/>
                <w:lang w:eastAsia="ar-SA"/>
              </w:rPr>
              <w:t>20</w:t>
            </w:r>
            <w:r w:rsidR="00F0238D" w:rsidRPr="00F14C35">
              <w:rPr>
                <w:b/>
                <w:bCs/>
                <w:sz w:val="18"/>
                <w:szCs w:val="18"/>
                <w:lang w:eastAsia="ar-SA"/>
              </w:rPr>
              <w:t>20</w:t>
            </w:r>
            <w:r w:rsidRPr="00F14C35">
              <w:rPr>
                <w:b/>
                <w:bCs/>
                <w:sz w:val="18"/>
                <w:szCs w:val="18"/>
                <w:lang w:eastAsia="ar-SA"/>
              </w:rPr>
              <w:t xml:space="preserve"> m.</w:t>
            </w:r>
          </w:p>
        </w:tc>
        <w:tc>
          <w:tcPr>
            <w:tcW w:w="851" w:type="dxa"/>
            <w:shd w:val="pct5" w:color="auto" w:fill="auto"/>
          </w:tcPr>
          <w:p w14:paraId="342C9514" w14:textId="3FA4491D" w:rsidR="00C11F89" w:rsidRPr="00F14C35" w:rsidRDefault="00BB0AB1">
            <w:pPr>
              <w:suppressAutoHyphens/>
              <w:jc w:val="center"/>
              <w:rPr>
                <w:b/>
                <w:bCs/>
                <w:sz w:val="18"/>
                <w:szCs w:val="18"/>
                <w:lang w:eastAsia="ar-SA"/>
              </w:rPr>
            </w:pPr>
            <w:r w:rsidRPr="00F14C35">
              <w:rPr>
                <w:b/>
                <w:bCs/>
                <w:sz w:val="18"/>
                <w:szCs w:val="18"/>
                <w:lang w:eastAsia="ar-SA"/>
              </w:rPr>
              <w:t>202</w:t>
            </w:r>
            <w:r w:rsidR="00F0238D" w:rsidRPr="00F14C35">
              <w:rPr>
                <w:b/>
                <w:bCs/>
                <w:sz w:val="18"/>
                <w:szCs w:val="18"/>
                <w:lang w:eastAsia="ar-SA"/>
              </w:rPr>
              <w:t>1</w:t>
            </w:r>
            <w:r w:rsidRPr="00F14C35">
              <w:rPr>
                <w:b/>
                <w:bCs/>
                <w:sz w:val="18"/>
                <w:szCs w:val="18"/>
                <w:lang w:eastAsia="ar-SA"/>
              </w:rPr>
              <w:t xml:space="preserve"> m.</w:t>
            </w:r>
          </w:p>
        </w:tc>
        <w:tc>
          <w:tcPr>
            <w:tcW w:w="850" w:type="dxa"/>
            <w:shd w:val="pct5" w:color="auto" w:fill="auto"/>
          </w:tcPr>
          <w:p w14:paraId="2D5FE966" w14:textId="0A9C40CA" w:rsidR="00C11F89" w:rsidRPr="00F14C35" w:rsidRDefault="00BB0AB1">
            <w:pPr>
              <w:suppressAutoHyphens/>
              <w:jc w:val="center"/>
              <w:rPr>
                <w:b/>
                <w:bCs/>
                <w:sz w:val="18"/>
                <w:szCs w:val="18"/>
                <w:lang w:eastAsia="ar-SA"/>
              </w:rPr>
            </w:pPr>
            <w:r w:rsidRPr="00F14C35">
              <w:rPr>
                <w:b/>
                <w:bCs/>
                <w:sz w:val="18"/>
                <w:szCs w:val="18"/>
                <w:lang w:eastAsia="ar-SA"/>
              </w:rPr>
              <w:t>201</w:t>
            </w:r>
            <w:r w:rsidR="00236E39" w:rsidRPr="00F14C35">
              <w:rPr>
                <w:b/>
                <w:bCs/>
                <w:sz w:val="18"/>
                <w:szCs w:val="18"/>
                <w:lang w:eastAsia="ar-SA"/>
              </w:rPr>
              <w:t>7</w:t>
            </w:r>
            <w:r w:rsidRPr="00F14C35">
              <w:rPr>
                <w:b/>
                <w:bCs/>
                <w:sz w:val="18"/>
                <w:szCs w:val="18"/>
                <w:lang w:eastAsia="ar-SA"/>
              </w:rPr>
              <w:t>m.</w:t>
            </w:r>
          </w:p>
        </w:tc>
        <w:tc>
          <w:tcPr>
            <w:tcW w:w="851" w:type="dxa"/>
            <w:shd w:val="pct5" w:color="auto" w:fill="auto"/>
          </w:tcPr>
          <w:p w14:paraId="5389AC52" w14:textId="4D28C355" w:rsidR="00C11F89" w:rsidRPr="00F14C35" w:rsidRDefault="00BB0AB1">
            <w:pPr>
              <w:suppressAutoHyphens/>
              <w:jc w:val="center"/>
              <w:rPr>
                <w:b/>
                <w:bCs/>
                <w:sz w:val="18"/>
                <w:szCs w:val="18"/>
                <w:lang w:eastAsia="ar-SA"/>
              </w:rPr>
            </w:pPr>
            <w:r w:rsidRPr="00F14C35">
              <w:rPr>
                <w:b/>
                <w:bCs/>
                <w:sz w:val="18"/>
                <w:szCs w:val="18"/>
                <w:lang w:eastAsia="ar-SA"/>
              </w:rPr>
              <w:t>201</w:t>
            </w:r>
            <w:r w:rsidR="00236E39" w:rsidRPr="00F14C35">
              <w:rPr>
                <w:b/>
                <w:bCs/>
                <w:sz w:val="18"/>
                <w:szCs w:val="18"/>
                <w:lang w:eastAsia="ar-SA"/>
              </w:rPr>
              <w:t>8</w:t>
            </w:r>
            <w:r w:rsidRPr="00F14C35">
              <w:rPr>
                <w:b/>
                <w:bCs/>
                <w:sz w:val="18"/>
                <w:szCs w:val="18"/>
                <w:lang w:eastAsia="ar-SA"/>
              </w:rPr>
              <w:t xml:space="preserve"> m. </w:t>
            </w:r>
          </w:p>
        </w:tc>
        <w:tc>
          <w:tcPr>
            <w:tcW w:w="850" w:type="dxa"/>
            <w:shd w:val="pct5" w:color="auto" w:fill="auto"/>
          </w:tcPr>
          <w:p w14:paraId="63A49D74" w14:textId="7F2950C8" w:rsidR="00C11F89" w:rsidRPr="00F14C35" w:rsidRDefault="00BB0AB1">
            <w:pPr>
              <w:suppressAutoHyphens/>
              <w:jc w:val="center"/>
              <w:rPr>
                <w:b/>
                <w:bCs/>
                <w:sz w:val="18"/>
                <w:szCs w:val="18"/>
                <w:lang w:eastAsia="ar-SA"/>
              </w:rPr>
            </w:pPr>
            <w:r w:rsidRPr="00F14C35">
              <w:rPr>
                <w:b/>
                <w:bCs/>
                <w:sz w:val="18"/>
                <w:szCs w:val="18"/>
                <w:lang w:eastAsia="ar-SA"/>
              </w:rPr>
              <w:t>201</w:t>
            </w:r>
            <w:r w:rsidR="00236E39" w:rsidRPr="00F14C35">
              <w:rPr>
                <w:b/>
                <w:bCs/>
                <w:sz w:val="18"/>
                <w:szCs w:val="18"/>
                <w:lang w:eastAsia="ar-SA"/>
              </w:rPr>
              <w:t xml:space="preserve">9 </w:t>
            </w:r>
            <w:r w:rsidRPr="00F14C35">
              <w:rPr>
                <w:b/>
                <w:bCs/>
                <w:sz w:val="18"/>
                <w:szCs w:val="18"/>
                <w:lang w:eastAsia="ar-SA"/>
              </w:rPr>
              <w:t xml:space="preserve">m. </w:t>
            </w:r>
          </w:p>
        </w:tc>
        <w:tc>
          <w:tcPr>
            <w:tcW w:w="851" w:type="dxa"/>
            <w:shd w:val="pct5" w:color="auto" w:fill="auto"/>
          </w:tcPr>
          <w:p w14:paraId="3D3958E9" w14:textId="2858E91B" w:rsidR="00C11F89" w:rsidRPr="00F14C35" w:rsidRDefault="00BB0AB1">
            <w:pPr>
              <w:suppressAutoHyphens/>
              <w:jc w:val="center"/>
              <w:rPr>
                <w:b/>
                <w:bCs/>
                <w:sz w:val="18"/>
                <w:szCs w:val="18"/>
                <w:lang w:eastAsia="ar-SA"/>
              </w:rPr>
            </w:pPr>
            <w:r w:rsidRPr="00F14C35">
              <w:rPr>
                <w:b/>
                <w:bCs/>
                <w:sz w:val="18"/>
                <w:szCs w:val="18"/>
                <w:lang w:eastAsia="ar-SA"/>
              </w:rPr>
              <w:t>20</w:t>
            </w:r>
            <w:r w:rsidR="00236E39" w:rsidRPr="00F14C35">
              <w:rPr>
                <w:b/>
                <w:bCs/>
                <w:sz w:val="18"/>
                <w:szCs w:val="18"/>
                <w:lang w:eastAsia="ar-SA"/>
              </w:rPr>
              <w:t>20</w:t>
            </w:r>
            <w:r w:rsidRPr="00F14C35">
              <w:rPr>
                <w:b/>
                <w:bCs/>
                <w:sz w:val="18"/>
                <w:szCs w:val="18"/>
                <w:lang w:eastAsia="ar-SA"/>
              </w:rPr>
              <w:t xml:space="preserve"> m. </w:t>
            </w:r>
          </w:p>
        </w:tc>
        <w:tc>
          <w:tcPr>
            <w:tcW w:w="763" w:type="dxa"/>
            <w:shd w:val="pct5" w:color="auto" w:fill="auto"/>
          </w:tcPr>
          <w:p w14:paraId="5C14C074" w14:textId="1A7F9AF6" w:rsidR="00C11F89" w:rsidRPr="00F14C35" w:rsidRDefault="00BB0AB1">
            <w:pPr>
              <w:suppressAutoHyphens/>
              <w:jc w:val="center"/>
              <w:rPr>
                <w:b/>
                <w:bCs/>
                <w:sz w:val="18"/>
                <w:szCs w:val="18"/>
                <w:lang w:eastAsia="ar-SA"/>
              </w:rPr>
            </w:pPr>
            <w:r w:rsidRPr="00F14C35">
              <w:rPr>
                <w:b/>
                <w:bCs/>
                <w:sz w:val="18"/>
                <w:szCs w:val="18"/>
                <w:lang w:eastAsia="ar-SA"/>
              </w:rPr>
              <w:t>202</w:t>
            </w:r>
            <w:r w:rsidR="00236E39" w:rsidRPr="00F14C35">
              <w:rPr>
                <w:b/>
                <w:bCs/>
                <w:sz w:val="18"/>
                <w:szCs w:val="18"/>
                <w:lang w:eastAsia="ar-SA"/>
              </w:rPr>
              <w:t>1</w:t>
            </w:r>
            <w:r w:rsidRPr="00F14C35">
              <w:rPr>
                <w:b/>
                <w:bCs/>
                <w:sz w:val="18"/>
                <w:szCs w:val="18"/>
                <w:lang w:eastAsia="ar-SA"/>
              </w:rPr>
              <w:t xml:space="preserve"> m.</w:t>
            </w:r>
          </w:p>
        </w:tc>
      </w:tr>
      <w:tr w:rsidR="00236E39" w:rsidRPr="00F14C35" w14:paraId="2901BDB3" w14:textId="77777777">
        <w:tc>
          <w:tcPr>
            <w:tcW w:w="1418" w:type="dxa"/>
          </w:tcPr>
          <w:p w14:paraId="525C0270" w14:textId="77777777" w:rsidR="00236E39" w:rsidRPr="00F14C35" w:rsidRDefault="00236E39" w:rsidP="00236E39">
            <w:pPr>
              <w:suppressAutoHyphens/>
              <w:jc w:val="both"/>
              <w:rPr>
                <w:b/>
                <w:bCs/>
                <w:sz w:val="18"/>
                <w:szCs w:val="18"/>
                <w:lang w:eastAsia="ar-SA"/>
              </w:rPr>
            </w:pPr>
            <w:r w:rsidRPr="00F14C35">
              <w:rPr>
                <w:b/>
                <w:bCs/>
                <w:sz w:val="18"/>
                <w:szCs w:val="18"/>
                <w:lang w:eastAsia="ar-SA"/>
              </w:rPr>
              <w:t>Iš viso pagal amžių</w:t>
            </w:r>
          </w:p>
        </w:tc>
        <w:tc>
          <w:tcPr>
            <w:tcW w:w="851" w:type="dxa"/>
          </w:tcPr>
          <w:p w14:paraId="2ED664C5" w14:textId="455378EB" w:rsidR="00236E39" w:rsidRPr="00F14C35" w:rsidRDefault="00236E39" w:rsidP="00236E39">
            <w:pPr>
              <w:suppressAutoHyphens/>
              <w:jc w:val="center"/>
              <w:rPr>
                <w:sz w:val="18"/>
                <w:szCs w:val="18"/>
                <w:lang w:eastAsia="ar-SA"/>
              </w:rPr>
            </w:pPr>
            <w:r w:rsidRPr="00F14C35">
              <w:rPr>
                <w:sz w:val="18"/>
                <w:szCs w:val="18"/>
                <w:lang w:eastAsia="ar-SA"/>
              </w:rPr>
              <w:t>44,3</w:t>
            </w:r>
          </w:p>
        </w:tc>
        <w:tc>
          <w:tcPr>
            <w:tcW w:w="850" w:type="dxa"/>
          </w:tcPr>
          <w:p w14:paraId="71E4AA7C" w14:textId="2E52B161" w:rsidR="00236E39" w:rsidRPr="00F14C35" w:rsidRDefault="00236E39" w:rsidP="00236E39">
            <w:pPr>
              <w:suppressAutoHyphens/>
              <w:jc w:val="center"/>
              <w:rPr>
                <w:sz w:val="18"/>
                <w:szCs w:val="18"/>
                <w:lang w:eastAsia="ar-SA"/>
              </w:rPr>
            </w:pPr>
            <w:r w:rsidRPr="00F14C35">
              <w:rPr>
                <w:sz w:val="18"/>
                <w:szCs w:val="18"/>
                <w:lang w:eastAsia="ar-SA"/>
              </w:rPr>
              <w:t>45,2</w:t>
            </w:r>
          </w:p>
        </w:tc>
        <w:tc>
          <w:tcPr>
            <w:tcW w:w="851" w:type="dxa"/>
          </w:tcPr>
          <w:p w14:paraId="6C6D5DD7" w14:textId="356BA032" w:rsidR="00236E39" w:rsidRPr="00F14C35" w:rsidRDefault="00236E39" w:rsidP="00236E39">
            <w:pPr>
              <w:suppressAutoHyphens/>
              <w:jc w:val="center"/>
              <w:rPr>
                <w:sz w:val="18"/>
                <w:szCs w:val="18"/>
                <w:lang w:eastAsia="ar-SA"/>
              </w:rPr>
            </w:pPr>
            <w:r w:rsidRPr="00F14C35">
              <w:rPr>
                <w:sz w:val="18"/>
                <w:szCs w:val="18"/>
                <w:lang w:eastAsia="ar-SA"/>
              </w:rPr>
              <w:t>45,9</w:t>
            </w:r>
          </w:p>
        </w:tc>
        <w:tc>
          <w:tcPr>
            <w:tcW w:w="850" w:type="dxa"/>
          </w:tcPr>
          <w:p w14:paraId="3AB5F89E" w14:textId="7CED5C5A" w:rsidR="00236E39" w:rsidRPr="00F14C35" w:rsidRDefault="00236E39" w:rsidP="00236E39">
            <w:pPr>
              <w:suppressAutoHyphens/>
              <w:jc w:val="center"/>
              <w:rPr>
                <w:sz w:val="18"/>
                <w:szCs w:val="18"/>
                <w:lang w:eastAsia="ar-SA"/>
              </w:rPr>
            </w:pPr>
            <w:r w:rsidRPr="00F14C35">
              <w:rPr>
                <w:sz w:val="18"/>
                <w:szCs w:val="18"/>
                <w:lang w:eastAsia="ar-SA"/>
              </w:rPr>
              <w:t>47,1</w:t>
            </w:r>
          </w:p>
        </w:tc>
        <w:tc>
          <w:tcPr>
            <w:tcW w:w="851" w:type="dxa"/>
          </w:tcPr>
          <w:p w14:paraId="720F9472" w14:textId="0BC35A2E" w:rsidR="00236E39" w:rsidRPr="00F14C35" w:rsidRDefault="00236E39" w:rsidP="00236E39">
            <w:pPr>
              <w:suppressAutoHyphens/>
              <w:jc w:val="center"/>
              <w:rPr>
                <w:sz w:val="18"/>
                <w:szCs w:val="18"/>
                <w:lang w:eastAsia="ar-SA"/>
              </w:rPr>
            </w:pPr>
            <w:r w:rsidRPr="00F14C35">
              <w:rPr>
                <w:sz w:val="18"/>
                <w:szCs w:val="18"/>
                <w:lang w:eastAsia="ar-SA"/>
              </w:rPr>
              <w:t>47,8</w:t>
            </w:r>
          </w:p>
        </w:tc>
        <w:tc>
          <w:tcPr>
            <w:tcW w:w="850" w:type="dxa"/>
          </w:tcPr>
          <w:p w14:paraId="5ABECB74" w14:textId="54798799" w:rsidR="00236E39" w:rsidRPr="00F14C35" w:rsidRDefault="00236E39" w:rsidP="00236E39">
            <w:pPr>
              <w:suppressAutoHyphens/>
              <w:jc w:val="center"/>
              <w:rPr>
                <w:sz w:val="18"/>
                <w:szCs w:val="18"/>
                <w:lang w:eastAsia="ar-SA"/>
              </w:rPr>
            </w:pPr>
            <w:r w:rsidRPr="00F14C35">
              <w:rPr>
                <w:sz w:val="18"/>
                <w:szCs w:val="18"/>
                <w:lang w:eastAsia="ar-SA"/>
              </w:rPr>
              <w:t>55,7</w:t>
            </w:r>
          </w:p>
        </w:tc>
        <w:tc>
          <w:tcPr>
            <w:tcW w:w="851" w:type="dxa"/>
          </w:tcPr>
          <w:p w14:paraId="64900CA9" w14:textId="5553CA41" w:rsidR="00236E39" w:rsidRPr="00F14C35" w:rsidRDefault="00236E39" w:rsidP="00236E39">
            <w:pPr>
              <w:suppressAutoHyphens/>
              <w:jc w:val="center"/>
              <w:rPr>
                <w:sz w:val="18"/>
                <w:szCs w:val="18"/>
                <w:lang w:eastAsia="ar-SA"/>
              </w:rPr>
            </w:pPr>
            <w:r w:rsidRPr="00F14C35">
              <w:rPr>
                <w:sz w:val="18"/>
                <w:szCs w:val="18"/>
                <w:lang w:eastAsia="ar-SA"/>
              </w:rPr>
              <w:t>54,8</w:t>
            </w:r>
          </w:p>
        </w:tc>
        <w:tc>
          <w:tcPr>
            <w:tcW w:w="850" w:type="dxa"/>
          </w:tcPr>
          <w:p w14:paraId="0542A257" w14:textId="0A82F902" w:rsidR="00236E39" w:rsidRPr="00F14C35" w:rsidRDefault="00236E39" w:rsidP="00236E39">
            <w:pPr>
              <w:suppressAutoHyphens/>
              <w:jc w:val="center"/>
              <w:rPr>
                <w:sz w:val="18"/>
                <w:szCs w:val="18"/>
                <w:lang w:eastAsia="ar-SA"/>
              </w:rPr>
            </w:pPr>
            <w:r w:rsidRPr="00F14C35">
              <w:rPr>
                <w:sz w:val="18"/>
                <w:szCs w:val="18"/>
                <w:lang w:eastAsia="ar-SA"/>
              </w:rPr>
              <w:t>54,1</w:t>
            </w:r>
          </w:p>
        </w:tc>
        <w:tc>
          <w:tcPr>
            <w:tcW w:w="851" w:type="dxa"/>
          </w:tcPr>
          <w:p w14:paraId="685A8924" w14:textId="5D976996" w:rsidR="00236E39" w:rsidRPr="00F14C35" w:rsidRDefault="00236E39" w:rsidP="00236E39">
            <w:pPr>
              <w:suppressAutoHyphens/>
              <w:jc w:val="center"/>
              <w:rPr>
                <w:bCs/>
                <w:sz w:val="18"/>
                <w:szCs w:val="18"/>
                <w:lang w:eastAsia="ar-SA"/>
              </w:rPr>
            </w:pPr>
            <w:r w:rsidRPr="00F14C35">
              <w:rPr>
                <w:bCs/>
                <w:sz w:val="18"/>
                <w:szCs w:val="18"/>
                <w:lang w:eastAsia="ar-SA"/>
              </w:rPr>
              <w:t>52,9</w:t>
            </w:r>
          </w:p>
        </w:tc>
        <w:tc>
          <w:tcPr>
            <w:tcW w:w="763" w:type="dxa"/>
          </w:tcPr>
          <w:p w14:paraId="744C2A5A" w14:textId="552AB137" w:rsidR="00236E39" w:rsidRPr="00F14C35" w:rsidRDefault="00236E39" w:rsidP="00236E39">
            <w:pPr>
              <w:suppressAutoHyphens/>
              <w:jc w:val="center"/>
              <w:rPr>
                <w:bCs/>
                <w:sz w:val="18"/>
                <w:szCs w:val="18"/>
                <w:lang w:eastAsia="ar-SA"/>
              </w:rPr>
            </w:pPr>
            <w:r w:rsidRPr="00F14C35">
              <w:rPr>
                <w:bCs/>
                <w:sz w:val="18"/>
                <w:szCs w:val="18"/>
                <w:lang w:eastAsia="ar-SA"/>
              </w:rPr>
              <w:t>52,2</w:t>
            </w:r>
          </w:p>
        </w:tc>
      </w:tr>
      <w:tr w:rsidR="00236E39" w:rsidRPr="00F14C35" w14:paraId="79338245" w14:textId="77777777">
        <w:tc>
          <w:tcPr>
            <w:tcW w:w="1418" w:type="dxa"/>
          </w:tcPr>
          <w:p w14:paraId="42D7515F" w14:textId="77777777" w:rsidR="00236E39" w:rsidRPr="00F14C35" w:rsidRDefault="00236E39" w:rsidP="00236E39">
            <w:pPr>
              <w:suppressAutoHyphens/>
              <w:jc w:val="both"/>
              <w:rPr>
                <w:b/>
                <w:bCs/>
                <w:sz w:val="18"/>
                <w:szCs w:val="18"/>
                <w:lang w:eastAsia="ar-SA"/>
              </w:rPr>
            </w:pPr>
            <w:r w:rsidRPr="00F14C35">
              <w:rPr>
                <w:b/>
                <w:bCs/>
                <w:sz w:val="18"/>
                <w:szCs w:val="18"/>
                <w:lang w:eastAsia="ar-SA"/>
              </w:rPr>
              <w:t>Iki 14 metų</w:t>
            </w:r>
          </w:p>
          <w:p w14:paraId="59597F14" w14:textId="77777777" w:rsidR="00236E39" w:rsidRPr="00F14C35" w:rsidRDefault="00236E39" w:rsidP="00236E39">
            <w:pPr>
              <w:suppressAutoHyphens/>
              <w:rPr>
                <w:b/>
                <w:bCs/>
                <w:sz w:val="18"/>
                <w:szCs w:val="18"/>
                <w:lang w:eastAsia="ar-SA"/>
              </w:rPr>
            </w:pPr>
          </w:p>
        </w:tc>
        <w:tc>
          <w:tcPr>
            <w:tcW w:w="851" w:type="dxa"/>
          </w:tcPr>
          <w:p w14:paraId="596D0CBD" w14:textId="5820E114" w:rsidR="00236E39" w:rsidRPr="00F14C35" w:rsidRDefault="00236E39" w:rsidP="00236E39">
            <w:pPr>
              <w:suppressAutoHyphens/>
              <w:jc w:val="center"/>
              <w:rPr>
                <w:sz w:val="18"/>
                <w:szCs w:val="18"/>
                <w:lang w:eastAsia="ar-SA"/>
              </w:rPr>
            </w:pPr>
            <w:r w:rsidRPr="00F14C35">
              <w:rPr>
                <w:sz w:val="18"/>
                <w:szCs w:val="18"/>
                <w:lang w:eastAsia="ar-SA"/>
              </w:rPr>
              <w:t>7,5</w:t>
            </w:r>
          </w:p>
        </w:tc>
        <w:tc>
          <w:tcPr>
            <w:tcW w:w="850" w:type="dxa"/>
          </w:tcPr>
          <w:p w14:paraId="478E8CC5" w14:textId="0067A0AC" w:rsidR="00236E39" w:rsidRPr="00F14C35" w:rsidRDefault="00236E39" w:rsidP="00236E39">
            <w:pPr>
              <w:suppressAutoHyphens/>
              <w:jc w:val="center"/>
              <w:rPr>
                <w:sz w:val="18"/>
                <w:szCs w:val="18"/>
                <w:lang w:eastAsia="ar-SA"/>
              </w:rPr>
            </w:pPr>
            <w:r w:rsidRPr="00F14C35">
              <w:rPr>
                <w:sz w:val="18"/>
                <w:szCs w:val="18"/>
                <w:lang w:eastAsia="ar-SA"/>
              </w:rPr>
              <w:t>7,4</w:t>
            </w:r>
          </w:p>
        </w:tc>
        <w:tc>
          <w:tcPr>
            <w:tcW w:w="851" w:type="dxa"/>
          </w:tcPr>
          <w:p w14:paraId="42BB40CD" w14:textId="228BA93F" w:rsidR="00236E39" w:rsidRPr="00F14C35" w:rsidRDefault="00236E39" w:rsidP="00236E39">
            <w:pPr>
              <w:suppressAutoHyphens/>
              <w:jc w:val="center"/>
              <w:rPr>
                <w:sz w:val="18"/>
                <w:szCs w:val="18"/>
                <w:lang w:eastAsia="ar-SA"/>
              </w:rPr>
            </w:pPr>
            <w:r w:rsidRPr="00F14C35">
              <w:rPr>
                <w:sz w:val="18"/>
                <w:szCs w:val="18"/>
                <w:lang w:eastAsia="ar-SA"/>
              </w:rPr>
              <w:t>7,3</w:t>
            </w:r>
          </w:p>
        </w:tc>
        <w:tc>
          <w:tcPr>
            <w:tcW w:w="850" w:type="dxa"/>
          </w:tcPr>
          <w:p w14:paraId="24B1CD25" w14:textId="62E8A9A8" w:rsidR="00236E39" w:rsidRPr="00F14C35" w:rsidRDefault="00236E39" w:rsidP="00236E39">
            <w:pPr>
              <w:suppressAutoHyphens/>
              <w:jc w:val="center"/>
              <w:rPr>
                <w:sz w:val="18"/>
                <w:szCs w:val="18"/>
                <w:lang w:eastAsia="ar-SA"/>
              </w:rPr>
            </w:pPr>
            <w:r w:rsidRPr="00F14C35">
              <w:rPr>
                <w:sz w:val="18"/>
                <w:szCs w:val="18"/>
                <w:lang w:eastAsia="ar-SA"/>
              </w:rPr>
              <w:t>7,3</w:t>
            </w:r>
          </w:p>
        </w:tc>
        <w:tc>
          <w:tcPr>
            <w:tcW w:w="851" w:type="dxa"/>
          </w:tcPr>
          <w:p w14:paraId="5417C1A8" w14:textId="0AE7AC4F" w:rsidR="00236E39" w:rsidRPr="00F14C35" w:rsidRDefault="00236E39" w:rsidP="00236E39">
            <w:pPr>
              <w:suppressAutoHyphens/>
              <w:jc w:val="center"/>
              <w:rPr>
                <w:sz w:val="18"/>
                <w:szCs w:val="18"/>
                <w:lang w:eastAsia="ar-SA"/>
              </w:rPr>
            </w:pPr>
            <w:r w:rsidRPr="00F14C35">
              <w:rPr>
                <w:sz w:val="18"/>
                <w:szCs w:val="18"/>
                <w:lang w:eastAsia="ar-SA"/>
              </w:rPr>
              <w:t>7,3</w:t>
            </w:r>
          </w:p>
        </w:tc>
        <w:tc>
          <w:tcPr>
            <w:tcW w:w="850" w:type="dxa"/>
          </w:tcPr>
          <w:p w14:paraId="2E6D333B" w14:textId="5470D9A6" w:rsidR="00236E39" w:rsidRPr="00F14C35" w:rsidRDefault="00236E39" w:rsidP="00236E39">
            <w:pPr>
              <w:suppressAutoHyphens/>
              <w:jc w:val="center"/>
              <w:rPr>
                <w:sz w:val="18"/>
                <w:szCs w:val="18"/>
                <w:lang w:eastAsia="ar-SA"/>
              </w:rPr>
            </w:pPr>
            <w:r w:rsidRPr="00F14C35">
              <w:rPr>
                <w:sz w:val="18"/>
                <w:szCs w:val="18"/>
                <w:lang w:eastAsia="ar-SA"/>
              </w:rPr>
              <w:t>7,2</w:t>
            </w:r>
          </w:p>
        </w:tc>
        <w:tc>
          <w:tcPr>
            <w:tcW w:w="851" w:type="dxa"/>
          </w:tcPr>
          <w:p w14:paraId="2E53392C" w14:textId="085A9631" w:rsidR="00236E39" w:rsidRPr="00F14C35" w:rsidRDefault="00236E39" w:rsidP="00236E39">
            <w:pPr>
              <w:suppressAutoHyphens/>
              <w:jc w:val="center"/>
              <w:rPr>
                <w:sz w:val="18"/>
                <w:szCs w:val="18"/>
                <w:lang w:eastAsia="ar-SA"/>
              </w:rPr>
            </w:pPr>
            <w:r w:rsidRPr="00F14C35">
              <w:rPr>
                <w:sz w:val="18"/>
                <w:szCs w:val="18"/>
                <w:lang w:eastAsia="ar-SA"/>
              </w:rPr>
              <w:t>7,3</w:t>
            </w:r>
          </w:p>
        </w:tc>
        <w:tc>
          <w:tcPr>
            <w:tcW w:w="850" w:type="dxa"/>
          </w:tcPr>
          <w:p w14:paraId="49C5258D" w14:textId="164083F6" w:rsidR="00236E39" w:rsidRPr="00F14C35" w:rsidRDefault="00236E39" w:rsidP="00236E39">
            <w:pPr>
              <w:suppressAutoHyphens/>
              <w:jc w:val="center"/>
              <w:rPr>
                <w:sz w:val="18"/>
                <w:szCs w:val="18"/>
                <w:lang w:eastAsia="ar-SA"/>
              </w:rPr>
            </w:pPr>
            <w:r w:rsidRPr="00F14C35">
              <w:rPr>
                <w:sz w:val="18"/>
                <w:szCs w:val="18"/>
                <w:lang w:eastAsia="ar-SA"/>
              </w:rPr>
              <w:t>7,3</w:t>
            </w:r>
          </w:p>
        </w:tc>
        <w:tc>
          <w:tcPr>
            <w:tcW w:w="851" w:type="dxa"/>
          </w:tcPr>
          <w:p w14:paraId="2B3E6086" w14:textId="441323A6" w:rsidR="00236E39" w:rsidRPr="00F14C35" w:rsidRDefault="00236E39" w:rsidP="00236E39">
            <w:pPr>
              <w:suppressAutoHyphens/>
              <w:jc w:val="center"/>
              <w:rPr>
                <w:sz w:val="18"/>
                <w:szCs w:val="18"/>
                <w:lang w:eastAsia="ar-SA"/>
              </w:rPr>
            </w:pPr>
            <w:r w:rsidRPr="00F14C35">
              <w:rPr>
                <w:sz w:val="18"/>
                <w:szCs w:val="18"/>
                <w:lang w:eastAsia="ar-SA"/>
              </w:rPr>
              <w:t>7,2</w:t>
            </w:r>
          </w:p>
        </w:tc>
        <w:tc>
          <w:tcPr>
            <w:tcW w:w="763" w:type="dxa"/>
          </w:tcPr>
          <w:p w14:paraId="1309C767" w14:textId="4B65AE4E" w:rsidR="00236E39" w:rsidRPr="00F14C35" w:rsidRDefault="00236E39" w:rsidP="00236E39">
            <w:pPr>
              <w:suppressAutoHyphens/>
              <w:jc w:val="center"/>
              <w:rPr>
                <w:sz w:val="18"/>
                <w:szCs w:val="18"/>
                <w:lang w:eastAsia="ar-SA"/>
              </w:rPr>
            </w:pPr>
            <w:r w:rsidRPr="00F14C35">
              <w:rPr>
                <w:sz w:val="18"/>
                <w:szCs w:val="18"/>
                <w:lang w:eastAsia="ar-SA"/>
              </w:rPr>
              <w:t>7,1</w:t>
            </w:r>
          </w:p>
        </w:tc>
      </w:tr>
      <w:tr w:rsidR="00236E39" w:rsidRPr="00F14C35" w14:paraId="6FF085BE" w14:textId="77777777">
        <w:trPr>
          <w:trHeight w:val="400"/>
        </w:trPr>
        <w:tc>
          <w:tcPr>
            <w:tcW w:w="1418" w:type="dxa"/>
          </w:tcPr>
          <w:p w14:paraId="481998B0" w14:textId="77777777" w:rsidR="00236E39" w:rsidRPr="00F14C35" w:rsidRDefault="00236E39" w:rsidP="00236E39">
            <w:pPr>
              <w:suppressAutoHyphens/>
              <w:jc w:val="both"/>
              <w:rPr>
                <w:b/>
                <w:bCs/>
                <w:sz w:val="18"/>
                <w:szCs w:val="18"/>
                <w:lang w:eastAsia="ar-SA"/>
              </w:rPr>
            </w:pPr>
            <w:r w:rsidRPr="00F14C35">
              <w:rPr>
                <w:b/>
                <w:bCs/>
                <w:sz w:val="18"/>
                <w:szCs w:val="18"/>
                <w:lang w:eastAsia="ar-SA"/>
              </w:rPr>
              <w:t>15-64</w:t>
            </w:r>
          </w:p>
        </w:tc>
        <w:tc>
          <w:tcPr>
            <w:tcW w:w="851" w:type="dxa"/>
          </w:tcPr>
          <w:p w14:paraId="19036916" w14:textId="23E93DF1" w:rsidR="00236E39" w:rsidRPr="00F14C35" w:rsidRDefault="00236E39" w:rsidP="00236E39">
            <w:pPr>
              <w:suppressAutoHyphens/>
              <w:jc w:val="center"/>
              <w:rPr>
                <w:sz w:val="18"/>
                <w:szCs w:val="18"/>
                <w:lang w:eastAsia="ar-SA"/>
              </w:rPr>
            </w:pPr>
            <w:r w:rsidRPr="00F14C35">
              <w:rPr>
                <w:sz w:val="18"/>
                <w:szCs w:val="18"/>
                <w:lang w:eastAsia="ar-SA"/>
              </w:rPr>
              <w:t>30,7</w:t>
            </w:r>
          </w:p>
        </w:tc>
        <w:tc>
          <w:tcPr>
            <w:tcW w:w="850" w:type="dxa"/>
          </w:tcPr>
          <w:p w14:paraId="32E33FF8" w14:textId="45FA04D1" w:rsidR="00236E39" w:rsidRPr="00F14C35" w:rsidRDefault="00236E39" w:rsidP="00236E39">
            <w:pPr>
              <w:suppressAutoHyphens/>
              <w:jc w:val="center"/>
              <w:rPr>
                <w:sz w:val="18"/>
                <w:szCs w:val="18"/>
                <w:lang w:eastAsia="ar-SA"/>
              </w:rPr>
            </w:pPr>
            <w:r w:rsidRPr="00F14C35">
              <w:rPr>
                <w:sz w:val="18"/>
                <w:szCs w:val="18"/>
                <w:lang w:eastAsia="ar-SA"/>
              </w:rPr>
              <w:t>31,6</w:t>
            </w:r>
          </w:p>
        </w:tc>
        <w:tc>
          <w:tcPr>
            <w:tcW w:w="851" w:type="dxa"/>
          </w:tcPr>
          <w:p w14:paraId="5319D1CD" w14:textId="23979D98" w:rsidR="00236E39" w:rsidRPr="00F14C35" w:rsidRDefault="00236E39" w:rsidP="00236E39">
            <w:pPr>
              <w:suppressAutoHyphens/>
              <w:jc w:val="center"/>
              <w:rPr>
                <w:sz w:val="18"/>
                <w:szCs w:val="18"/>
                <w:lang w:eastAsia="ar-SA"/>
              </w:rPr>
            </w:pPr>
            <w:r w:rsidRPr="00F14C35">
              <w:rPr>
                <w:sz w:val="18"/>
                <w:szCs w:val="18"/>
                <w:lang w:eastAsia="ar-SA"/>
              </w:rPr>
              <w:t>32,5</w:t>
            </w:r>
          </w:p>
        </w:tc>
        <w:tc>
          <w:tcPr>
            <w:tcW w:w="850" w:type="dxa"/>
          </w:tcPr>
          <w:p w14:paraId="209294F8" w14:textId="0A8597A1" w:rsidR="00236E39" w:rsidRPr="00F14C35" w:rsidRDefault="00236E39" w:rsidP="00236E39">
            <w:pPr>
              <w:suppressAutoHyphens/>
              <w:jc w:val="center"/>
              <w:rPr>
                <w:sz w:val="18"/>
                <w:szCs w:val="18"/>
                <w:lang w:eastAsia="ar-SA"/>
              </w:rPr>
            </w:pPr>
            <w:r w:rsidRPr="00F14C35">
              <w:rPr>
                <w:sz w:val="18"/>
                <w:szCs w:val="18"/>
                <w:lang w:eastAsia="ar-SA"/>
              </w:rPr>
              <w:t>33,7</w:t>
            </w:r>
          </w:p>
        </w:tc>
        <w:tc>
          <w:tcPr>
            <w:tcW w:w="851" w:type="dxa"/>
          </w:tcPr>
          <w:p w14:paraId="3269AC5C" w14:textId="14C080E6" w:rsidR="00236E39" w:rsidRPr="00F14C35" w:rsidRDefault="00236E39" w:rsidP="00236E39">
            <w:pPr>
              <w:suppressAutoHyphens/>
              <w:jc w:val="center"/>
              <w:rPr>
                <w:sz w:val="18"/>
                <w:szCs w:val="18"/>
                <w:lang w:eastAsia="ar-SA"/>
              </w:rPr>
            </w:pPr>
            <w:r w:rsidRPr="00F14C35">
              <w:rPr>
                <w:sz w:val="18"/>
                <w:szCs w:val="18"/>
                <w:lang w:eastAsia="ar-SA"/>
              </w:rPr>
              <w:t>34,5</w:t>
            </w:r>
          </w:p>
        </w:tc>
        <w:tc>
          <w:tcPr>
            <w:tcW w:w="850" w:type="dxa"/>
          </w:tcPr>
          <w:p w14:paraId="1B061D17" w14:textId="400A2397" w:rsidR="00236E39" w:rsidRPr="00F14C35" w:rsidRDefault="00236E39" w:rsidP="00236E39">
            <w:pPr>
              <w:suppressAutoHyphens/>
              <w:jc w:val="center"/>
              <w:rPr>
                <w:sz w:val="18"/>
                <w:szCs w:val="18"/>
                <w:lang w:eastAsia="ar-SA"/>
              </w:rPr>
            </w:pPr>
            <w:r w:rsidRPr="00F14C35">
              <w:rPr>
                <w:sz w:val="18"/>
                <w:szCs w:val="18"/>
                <w:lang w:eastAsia="ar-SA"/>
              </w:rPr>
              <w:t>35,2</w:t>
            </w:r>
          </w:p>
        </w:tc>
        <w:tc>
          <w:tcPr>
            <w:tcW w:w="851" w:type="dxa"/>
          </w:tcPr>
          <w:p w14:paraId="5496C2C3" w14:textId="60043776" w:rsidR="00236E39" w:rsidRPr="00F14C35" w:rsidRDefault="00236E39" w:rsidP="00236E39">
            <w:pPr>
              <w:suppressAutoHyphens/>
              <w:jc w:val="center"/>
              <w:rPr>
                <w:sz w:val="18"/>
                <w:szCs w:val="18"/>
                <w:lang w:eastAsia="ar-SA"/>
              </w:rPr>
            </w:pPr>
            <w:r w:rsidRPr="00F14C35">
              <w:rPr>
                <w:sz w:val="18"/>
                <w:szCs w:val="18"/>
                <w:lang w:eastAsia="ar-SA"/>
              </w:rPr>
              <w:t>34,2</w:t>
            </w:r>
          </w:p>
        </w:tc>
        <w:tc>
          <w:tcPr>
            <w:tcW w:w="850" w:type="dxa"/>
          </w:tcPr>
          <w:p w14:paraId="36BA90A7" w14:textId="1CD0A161" w:rsidR="00236E39" w:rsidRPr="00F14C35" w:rsidRDefault="00236E39" w:rsidP="00236E39">
            <w:pPr>
              <w:suppressAutoHyphens/>
              <w:jc w:val="center"/>
              <w:rPr>
                <w:sz w:val="18"/>
                <w:szCs w:val="18"/>
                <w:lang w:eastAsia="ar-SA"/>
              </w:rPr>
            </w:pPr>
            <w:r w:rsidRPr="00F14C35">
              <w:rPr>
                <w:sz w:val="18"/>
                <w:szCs w:val="18"/>
                <w:lang w:eastAsia="ar-SA"/>
              </w:rPr>
              <w:t>33,4</w:t>
            </w:r>
          </w:p>
        </w:tc>
        <w:tc>
          <w:tcPr>
            <w:tcW w:w="851" w:type="dxa"/>
          </w:tcPr>
          <w:p w14:paraId="2E4C1A08" w14:textId="0ACBD537" w:rsidR="00236E39" w:rsidRPr="00F14C35" w:rsidRDefault="00236E39" w:rsidP="00236E39">
            <w:pPr>
              <w:suppressAutoHyphens/>
              <w:jc w:val="center"/>
              <w:rPr>
                <w:sz w:val="18"/>
                <w:szCs w:val="18"/>
                <w:lang w:eastAsia="ar-SA"/>
              </w:rPr>
            </w:pPr>
            <w:r w:rsidRPr="00F14C35">
              <w:rPr>
                <w:sz w:val="18"/>
                <w:szCs w:val="18"/>
                <w:lang w:eastAsia="ar-SA"/>
              </w:rPr>
              <w:t>32,3</w:t>
            </w:r>
          </w:p>
        </w:tc>
        <w:tc>
          <w:tcPr>
            <w:tcW w:w="763" w:type="dxa"/>
          </w:tcPr>
          <w:p w14:paraId="388F63B2" w14:textId="6E0EBFFB" w:rsidR="00236E39" w:rsidRPr="00F14C35" w:rsidRDefault="00236E39" w:rsidP="00236E39">
            <w:pPr>
              <w:suppressAutoHyphens/>
              <w:jc w:val="center"/>
              <w:rPr>
                <w:sz w:val="18"/>
                <w:szCs w:val="18"/>
                <w:lang w:eastAsia="ar-SA"/>
              </w:rPr>
            </w:pPr>
            <w:r w:rsidRPr="00F14C35">
              <w:rPr>
                <w:sz w:val="18"/>
                <w:szCs w:val="18"/>
                <w:lang w:eastAsia="ar-SA"/>
              </w:rPr>
              <w:t>31,6</w:t>
            </w:r>
          </w:p>
        </w:tc>
      </w:tr>
      <w:tr w:rsidR="00236E39" w:rsidRPr="00F14C35" w14:paraId="16039BF0" w14:textId="77777777">
        <w:trPr>
          <w:trHeight w:val="349"/>
        </w:trPr>
        <w:tc>
          <w:tcPr>
            <w:tcW w:w="1418" w:type="dxa"/>
          </w:tcPr>
          <w:p w14:paraId="7947C14E" w14:textId="77777777" w:rsidR="00236E39" w:rsidRPr="00F14C35" w:rsidRDefault="00236E39" w:rsidP="00236E39">
            <w:pPr>
              <w:suppressAutoHyphens/>
              <w:jc w:val="both"/>
              <w:rPr>
                <w:b/>
                <w:bCs/>
                <w:sz w:val="18"/>
                <w:szCs w:val="18"/>
                <w:lang w:eastAsia="ar-SA"/>
              </w:rPr>
            </w:pPr>
            <w:r w:rsidRPr="00F14C35">
              <w:rPr>
                <w:b/>
                <w:bCs/>
                <w:sz w:val="18"/>
                <w:szCs w:val="18"/>
                <w:lang w:eastAsia="ar-SA"/>
              </w:rPr>
              <w:t>65 ir vyresni</w:t>
            </w:r>
          </w:p>
        </w:tc>
        <w:tc>
          <w:tcPr>
            <w:tcW w:w="851" w:type="dxa"/>
          </w:tcPr>
          <w:p w14:paraId="50CFD422" w14:textId="7BDB648B" w:rsidR="00236E39" w:rsidRPr="00F14C35" w:rsidRDefault="00236E39" w:rsidP="00236E39">
            <w:pPr>
              <w:suppressAutoHyphens/>
              <w:jc w:val="center"/>
              <w:rPr>
                <w:sz w:val="18"/>
                <w:szCs w:val="18"/>
                <w:lang w:eastAsia="ar-SA"/>
              </w:rPr>
            </w:pPr>
            <w:r w:rsidRPr="00F14C35">
              <w:rPr>
                <w:sz w:val="18"/>
                <w:szCs w:val="18"/>
                <w:lang w:eastAsia="ar-SA"/>
              </w:rPr>
              <w:t>6,1</w:t>
            </w:r>
          </w:p>
        </w:tc>
        <w:tc>
          <w:tcPr>
            <w:tcW w:w="850" w:type="dxa"/>
          </w:tcPr>
          <w:p w14:paraId="5009ED80" w14:textId="2AAD3404" w:rsidR="00236E39" w:rsidRPr="00F14C35" w:rsidRDefault="00236E39" w:rsidP="00236E39">
            <w:pPr>
              <w:suppressAutoHyphens/>
              <w:jc w:val="center"/>
              <w:rPr>
                <w:sz w:val="18"/>
                <w:szCs w:val="18"/>
                <w:lang w:eastAsia="ar-SA"/>
              </w:rPr>
            </w:pPr>
            <w:r w:rsidRPr="00F14C35">
              <w:rPr>
                <w:sz w:val="18"/>
                <w:szCs w:val="18"/>
                <w:lang w:eastAsia="ar-SA"/>
              </w:rPr>
              <w:t>6,2</w:t>
            </w:r>
          </w:p>
        </w:tc>
        <w:tc>
          <w:tcPr>
            <w:tcW w:w="851" w:type="dxa"/>
          </w:tcPr>
          <w:p w14:paraId="27E9167A" w14:textId="51B13952" w:rsidR="00236E39" w:rsidRPr="00F14C35" w:rsidRDefault="00236E39" w:rsidP="00236E39">
            <w:pPr>
              <w:suppressAutoHyphens/>
              <w:jc w:val="center"/>
              <w:rPr>
                <w:sz w:val="18"/>
                <w:szCs w:val="18"/>
                <w:lang w:eastAsia="ar-SA"/>
              </w:rPr>
            </w:pPr>
            <w:r w:rsidRPr="00F14C35">
              <w:rPr>
                <w:sz w:val="18"/>
                <w:szCs w:val="18"/>
                <w:lang w:eastAsia="ar-SA"/>
              </w:rPr>
              <w:t>6,1</w:t>
            </w:r>
          </w:p>
        </w:tc>
        <w:tc>
          <w:tcPr>
            <w:tcW w:w="850" w:type="dxa"/>
          </w:tcPr>
          <w:p w14:paraId="34100B08" w14:textId="16F0DDA7" w:rsidR="00236E39" w:rsidRPr="00F14C35" w:rsidRDefault="00236E39" w:rsidP="00236E39">
            <w:pPr>
              <w:suppressAutoHyphens/>
              <w:jc w:val="center"/>
              <w:rPr>
                <w:sz w:val="18"/>
                <w:szCs w:val="18"/>
                <w:lang w:eastAsia="ar-SA"/>
              </w:rPr>
            </w:pPr>
            <w:r w:rsidRPr="00F14C35">
              <w:rPr>
                <w:sz w:val="18"/>
                <w:szCs w:val="18"/>
                <w:lang w:eastAsia="ar-SA"/>
              </w:rPr>
              <w:t>6,1</w:t>
            </w:r>
          </w:p>
        </w:tc>
        <w:tc>
          <w:tcPr>
            <w:tcW w:w="851" w:type="dxa"/>
          </w:tcPr>
          <w:p w14:paraId="6683FB09" w14:textId="681BC9CE" w:rsidR="00236E39" w:rsidRPr="00F14C35" w:rsidRDefault="00236E39" w:rsidP="00236E39">
            <w:pPr>
              <w:suppressAutoHyphens/>
              <w:jc w:val="center"/>
              <w:rPr>
                <w:sz w:val="18"/>
                <w:szCs w:val="18"/>
                <w:lang w:eastAsia="ar-SA"/>
              </w:rPr>
            </w:pPr>
            <w:r w:rsidRPr="00F14C35">
              <w:rPr>
                <w:sz w:val="18"/>
                <w:szCs w:val="18"/>
                <w:lang w:eastAsia="ar-SA"/>
              </w:rPr>
              <w:t>6,0</w:t>
            </w:r>
          </w:p>
        </w:tc>
        <w:tc>
          <w:tcPr>
            <w:tcW w:w="850" w:type="dxa"/>
          </w:tcPr>
          <w:p w14:paraId="70426CE5" w14:textId="7160466E" w:rsidR="00236E39" w:rsidRPr="00F14C35" w:rsidRDefault="00236E39" w:rsidP="00236E39">
            <w:pPr>
              <w:suppressAutoHyphens/>
              <w:jc w:val="center"/>
              <w:rPr>
                <w:sz w:val="18"/>
                <w:szCs w:val="18"/>
                <w:lang w:eastAsia="ar-SA"/>
              </w:rPr>
            </w:pPr>
            <w:r w:rsidRPr="00F14C35">
              <w:rPr>
                <w:sz w:val="18"/>
                <w:szCs w:val="18"/>
                <w:lang w:eastAsia="ar-SA"/>
              </w:rPr>
              <w:t>13,3</w:t>
            </w:r>
          </w:p>
        </w:tc>
        <w:tc>
          <w:tcPr>
            <w:tcW w:w="851" w:type="dxa"/>
          </w:tcPr>
          <w:p w14:paraId="3F588B39" w14:textId="157ACE98" w:rsidR="00236E39" w:rsidRPr="00F14C35" w:rsidRDefault="00236E39" w:rsidP="00236E39">
            <w:pPr>
              <w:suppressAutoHyphens/>
              <w:jc w:val="center"/>
              <w:rPr>
                <w:sz w:val="18"/>
                <w:szCs w:val="18"/>
                <w:lang w:eastAsia="ar-SA"/>
              </w:rPr>
            </w:pPr>
            <w:r w:rsidRPr="00F14C35">
              <w:rPr>
                <w:sz w:val="18"/>
                <w:szCs w:val="18"/>
                <w:lang w:eastAsia="ar-SA"/>
              </w:rPr>
              <w:t>13,3</w:t>
            </w:r>
          </w:p>
        </w:tc>
        <w:tc>
          <w:tcPr>
            <w:tcW w:w="850" w:type="dxa"/>
          </w:tcPr>
          <w:p w14:paraId="42E1D144" w14:textId="23544E99" w:rsidR="00236E39" w:rsidRPr="00F14C35" w:rsidRDefault="00236E39" w:rsidP="00236E39">
            <w:pPr>
              <w:suppressAutoHyphens/>
              <w:jc w:val="center"/>
              <w:rPr>
                <w:sz w:val="18"/>
                <w:szCs w:val="18"/>
                <w:lang w:eastAsia="ar-SA"/>
              </w:rPr>
            </w:pPr>
            <w:r w:rsidRPr="00F14C35">
              <w:rPr>
                <w:sz w:val="18"/>
                <w:szCs w:val="18"/>
                <w:lang w:eastAsia="ar-SA"/>
              </w:rPr>
              <w:t>13,4</w:t>
            </w:r>
          </w:p>
        </w:tc>
        <w:tc>
          <w:tcPr>
            <w:tcW w:w="851" w:type="dxa"/>
          </w:tcPr>
          <w:p w14:paraId="6C25E316" w14:textId="745811F4" w:rsidR="00236E39" w:rsidRPr="00F14C35" w:rsidRDefault="00236E39" w:rsidP="00236E39">
            <w:pPr>
              <w:suppressAutoHyphens/>
              <w:jc w:val="center"/>
              <w:rPr>
                <w:sz w:val="18"/>
                <w:szCs w:val="18"/>
                <w:lang w:eastAsia="ar-SA"/>
              </w:rPr>
            </w:pPr>
            <w:r w:rsidRPr="00F14C35">
              <w:rPr>
                <w:sz w:val="18"/>
                <w:szCs w:val="18"/>
                <w:lang w:eastAsia="ar-SA"/>
              </w:rPr>
              <w:t>13,4</w:t>
            </w:r>
          </w:p>
        </w:tc>
        <w:tc>
          <w:tcPr>
            <w:tcW w:w="763" w:type="dxa"/>
          </w:tcPr>
          <w:p w14:paraId="0485A47A" w14:textId="4C1AA7D4" w:rsidR="00236E39" w:rsidRPr="00F14C35" w:rsidRDefault="00236E39" w:rsidP="00236E39">
            <w:pPr>
              <w:suppressAutoHyphens/>
              <w:jc w:val="center"/>
              <w:rPr>
                <w:sz w:val="18"/>
                <w:szCs w:val="18"/>
                <w:lang w:eastAsia="ar-SA"/>
              </w:rPr>
            </w:pPr>
            <w:r w:rsidRPr="00F14C35">
              <w:rPr>
                <w:sz w:val="18"/>
                <w:szCs w:val="18"/>
                <w:lang w:eastAsia="ar-SA"/>
              </w:rPr>
              <w:t>13,5</w:t>
            </w:r>
          </w:p>
        </w:tc>
      </w:tr>
    </w:tbl>
    <w:p w14:paraId="7A6CEB8E" w14:textId="7842936A" w:rsidR="00194A82" w:rsidRPr="00896031" w:rsidRDefault="00BB0AB1" w:rsidP="00896031">
      <w:pPr>
        <w:keepNext/>
        <w:suppressAutoHyphens/>
        <w:ind w:left="-142"/>
        <w:jc w:val="right"/>
        <w:outlineLvl w:val="1"/>
        <w:rPr>
          <w:sz w:val="16"/>
          <w:szCs w:val="16"/>
          <w:lang w:eastAsia="ar-SA"/>
        </w:rPr>
      </w:pPr>
      <w:r w:rsidRPr="00F14C35">
        <w:rPr>
          <w:sz w:val="16"/>
          <w:szCs w:val="16"/>
          <w:lang w:eastAsia="ar-SA"/>
        </w:rPr>
        <w:t>1 lentelė</w:t>
      </w:r>
      <w:r w:rsidRPr="00896031">
        <w:rPr>
          <w:sz w:val="16"/>
          <w:szCs w:val="16"/>
          <w:lang w:eastAsia="ar-SA"/>
        </w:rPr>
        <w:t xml:space="preserve">. </w:t>
      </w:r>
      <w:r w:rsidR="00194A82" w:rsidRPr="00896031">
        <w:rPr>
          <w:sz w:val="16"/>
          <w:szCs w:val="16"/>
          <w:lang w:eastAsia="ar-SA"/>
        </w:rPr>
        <w:t>Šiaulių</w:t>
      </w:r>
      <w:r w:rsidR="00896031" w:rsidRPr="00896031">
        <w:rPr>
          <w:sz w:val="16"/>
          <w:szCs w:val="16"/>
          <w:lang w:eastAsia="ar-SA"/>
        </w:rPr>
        <w:t xml:space="preserve"> n</w:t>
      </w:r>
      <w:r w:rsidRPr="00896031">
        <w:rPr>
          <w:sz w:val="16"/>
          <w:szCs w:val="16"/>
          <w:lang w:eastAsia="ar-SA"/>
        </w:rPr>
        <w:t>uolatinių gyventojų amžiaus struktūra</w:t>
      </w:r>
      <w:r w:rsidR="006E1809" w:rsidRPr="00896031">
        <w:rPr>
          <w:sz w:val="16"/>
          <w:szCs w:val="16"/>
          <w:lang w:eastAsia="ar-SA"/>
        </w:rPr>
        <w:t xml:space="preserve"> 2017-2021 </w:t>
      </w:r>
      <w:r w:rsidRPr="00896031">
        <w:rPr>
          <w:sz w:val="16"/>
          <w:szCs w:val="16"/>
          <w:lang w:eastAsia="ar-SA"/>
        </w:rPr>
        <w:t xml:space="preserve"> metų pradžioje (proc). Šaltinis – Lietuvos statistikos </w:t>
      </w:r>
      <w:r w:rsidR="00896031" w:rsidRPr="00896031">
        <w:rPr>
          <w:sz w:val="16"/>
          <w:szCs w:val="16"/>
          <w:lang w:eastAsia="ar-SA"/>
        </w:rPr>
        <w:t>d</w:t>
      </w:r>
      <w:r w:rsidRPr="00896031">
        <w:rPr>
          <w:sz w:val="16"/>
          <w:szCs w:val="16"/>
          <w:lang w:eastAsia="ar-SA"/>
        </w:rPr>
        <w:t>epartamentas</w:t>
      </w:r>
    </w:p>
    <w:p w14:paraId="38052B6F" w14:textId="77777777" w:rsidR="00C11F89" w:rsidRPr="00896031" w:rsidRDefault="00C11F89">
      <w:pPr>
        <w:suppressAutoHyphens/>
        <w:jc w:val="both"/>
        <w:rPr>
          <w:szCs w:val="24"/>
          <w:lang w:eastAsia="ar-SA"/>
        </w:rPr>
      </w:pPr>
    </w:p>
    <w:p w14:paraId="39601206" w14:textId="60515853" w:rsidR="00C11F89" w:rsidRPr="00F14C35" w:rsidRDefault="00BB0AB1">
      <w:pPr>
        <w:suppressAutoHyphens/>
        <w:ind w:firstLine="720"/>
        <w:jc w:val="both"/>
        <w:rPr>
          <w:szCs w:val="24"/>
          <w:lang w:eastAsia="ar-SA"/>
        </w:rPr>
      </w:pPr>
      <w:r w:rsidRPr="00896031">
        <w:rPr>
          <w:szCs w:val="24"/>
          <w:lang w:eastAsia="ar-SA"/>
        </w:rPr>
        <w:t>Viena iš gyventojų skaičiaus mažėjimo priežasčių yra neigiama natūrali kaita</w:t>
      </w:r>
      <w:r w:rsidR="00DB2D35" w:rsidRPr="00896031">
        <w:rPr>
          <w:szCs w:val="24"/>
          <w:lang w:eastAsia="ar-SA"/>
        </w:rPr>
        <w:t>.</w:t>
      </w:r>
      <w:r w:rsidRPr="00896031">
        <w:rPr>
          <w:szCs w:val="24"/>
          <w:lang w:eastAsia="ar-SA"/>
        </w:rPr>
        <w:t xml:space="preserve"> </w:t>
      </w:r>
      <w:r w:rsidR="00DB2D35" w:rsidRPr="00896031">
        <w:rPr>
          <w:szCs w:val="24"/>
          <w:lang w:eastAsia="ar-SA"/>
        </w:rPr>
        <w:t>K</w:t>
      </w:r>
      <w:r w:rsidRPr="00896031">
        <w:rPr>
          <w:szCs w:val="24"/>
          <w:lang w:eastAsia="ar-SA"/>
        </w:rPr>
        <w:t>i</w:t>
      </w:r>
      <w:r w:rsidRPr="00F14C35">
        <w:rPr>
          <w:szCs w:val="24"/>
          <w:lang w:eastAsia="ar-SA"/>
        </w:rPr>
        <w:t>ta, ne mažiau svarbi gyventojų skaičiaus mažėjimo priežastis – migracijos procesas. Šalies mastu daugiau kalbama apie tarptautinę emigraciją, kai gyventojai išvyksta į užsienio šalis, tačiau Šiaulių m</w:t>
      </w:r>
      <w:r w:rsidR="002A3B14">
        <w:rPr>
          <w:szCs w:val="24"/>
          <w:lang w:eastAsia="ar-SA"/>
        </w:rPr>
        <w:t>iesto</w:t>
      </w:r>
      <w:r w:rsidRPr="00F14C35">
        <w:rPr>
          <w:szCs w:val="24"/>
          <w:lang w:eastAsia="ar-SA"/>
        </w:rPr>
        <w:t xml:space="preserve"> atveju, svarbi yra ir vidinė migracija, kai gyventojai išvyksta į kitas Lietuvos teritorijas, dažniausiai kitus miestus</w:t>
      </w:r>
      <w:r w:rsidR="00DA45A5">
        <w:rPr>
          <w:szCs w:val="24"/>
          <w:lang w:eastAsia="ar-SA"/>
        </w:rPr>
        <w:t>.</w:t>
      </w:r>
      <w:r w:rsidRPr="00F14C35">
        <w:rPr>
          <w:szCs w:val="24"/>
          <w:lang w:eastAsia="ar-SA"/>
        </w:rPr>
        <w:t xml:space="preserve"> </w:t>
      </w:r>
    </w:p>
    <w:p w14:paraId="35A03BB5" w14:textId="20E6489E" w:rsidR="00C11F89" w:rsidRPr="00F14C35" w:rsidRDefault="00BB0AB1">
      <w:pPr>
        <w:keepNext/>
        <w:suppressAutoHyphens/>
        <w:ind w:firstLine="720"/>
        <w:jc w:val="both"/>
        <w:outlineLvl w:val="1"/>
        <w:rPr>
          <w:szCs w:val="24"/>
          <w:lang w:eastAsia="ar-SA"/>
        </w:rPr>
      </w:pPr>
      <w:r w:rsidRPr="00F14C35">
        <w:rPr>
          <w:szCs w:val="24"/>
          <w:lang w:eastAsia="ar-SA"/>
        </w:rPr>
        <w:t xml:space="preserve">Gyventojų skaičiaus kaita susijusi su tam tikrais </w:t>
      </w:r>
      <w:r w:rsidRPr="00DA45A5">
        <w:rPr>
          <w:szCs w:val="24"/>
          <w:lang w:eastAsia="ar-SA"/>
        </w:rPr>
        <w:t>iššūkiais</w:t>
      </w:r>
      <w:r w:rsidR="00677D75" w:rsidRPr="00DA45A5">
        <w:rPr>
          <w:szCs w:val="24"/>
          <w:lang w:eastAsia="ar-SA"/>
        </w:rPr>
        <w:t>:</w:t>
      </w:r>
      <w:r w:rsidRPr="00F14C35">
        <w:rPr>
          <w:szCs w:val="24"/>
          <w:lang w:eastAsia="ar-SA"/>
        </w:rPr>
        <w:t xml:space="preserve"> mažėja vartotojų bazė ir teritorijos ekonominis aktyvumas, sunkiau išlaikyti ir gerinti gyvenimo lygį, užtikrinti užimtumą ir pajamas, daugėja socialinių problemų</w:t>
      </w:r>
      <w:r w:rsidR="00DA45A5">
        <w:rPr>
          <w:szCs w:val="24"/>
          <w:lang w:eastAsia="ar-SA"/>
        </w:rPr>
        <w:t>,</w:t>
      </w:r>
      <w:r w:rsidRPr="00677D75">
        <w:rPr>
          <w:color w:val="FF0000"/>
          <w:szCs w:val="24"/>
          <w:lang w:eastAsia="ar-SA"/>
        </w:rPr>
        <w:t xml:space="preserve"> </w:t>
      </w:r>
      <w:r w:rsidRPr="00F14C35">
        <w:rPr>
          <w:szCs w:val="24"/>
          <w:lang w:eastAsia="ar-SA"/>
        </w:rPr>
        <w:t xml:space="preserve">didėja infrastruktūros išlaikymo kaštai, sunkiau užtikrinti viešųjų paslaugų prieinamumą ir patogumą (pvz.: viešasis transportas, švietimas). </w:t>
      </w:r>
    </w:p>
    <w:p w14:paraId="5F1F6C30" w14:textId="77777777" w:rsidR="00C11F89" w:rsidRPr="00F14C35" w:rsidRDefault="00C11F89">
      <w:pPr>
        <w:suppressAutoHyphens/>
        <w:ind w:firstLine="720"/>
        <w:rPr>
          <w:szCs w:val="24"/>
          <w:lang w:eastAsia="ar-SA"/>
        </w:rPr>
      </w:pPr>
    </w:p>
    <w:p w14:paraId="53865AAF" w14:textId="31533717" w:rsidR="00C11F89" w:rsidRPr="00F14C35" w:rsidRDefault="00964010" w:rsidP="00576FF5">
      <w:pPr>
        <w:keepNext/>
        <w:suppressAutoHyphens/>
        <w:jc w:val="center"/>
        <w:outlineLvl w:val="1"/>
        <w:rPr>
          <w:szCs w:val="24"/>
          <w:lang w:eastAsia="ar-SA"/>
        </w:rPr>
      </w:pPr>
      <w:r w:rsidRPr="00F14C35">
        <w:rPr>
          <w:noProof/>
          <w:szCs w:val="24"/>
          <w:lang w:eastAsia="lt-LT"/>
        </w:rPr>
        <w:drawing>
          <wp:inline distT="0" distB="0" distL="0" distR="0" wp14:anchorId="0811A6DB" wp14:editId="5C996697">
            <wp:extent cx="5540375" cy="2333625"/>
            <wp:effectExtent l="0" t="0" r="3175" b="9525"/>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363C81" w14:textId="12EB6023" w:rsidR="00C11F89" w:rsidRPr="00F14C35" w:rsidRDefault="006171D8" w:rsidP="001F33E4">
      <w:pPr>
        <w:keepNext/>
        <w:suppressAutoHyphens/>
        <w:ind w:firstLine="720"/>
        <w:outlineLvl w:val="1"/>
        <w:rPr>
          <w:sz w:val="16"/>
          <w:szCs w:val="16"/>
          <w:lang w:eastAsia="ar-SA"/>
        </w:rPr>
      </w:pPr>
      <w:r w:rsidRPr="00F14C35">
        <w:rPr>
          <w:sz w:val="16"/>
          <w:szCs w:val="16"/>
          <w:lang w:eastAsia="ar-SA"/>
        </w:rPr>
        <w:t>2</w:t>
      </w:r>
      <w:r w:rsidR="00BB0AB1" w:rsidRPr="00F14C35">
        <w:rPr>
          <w:sz w:val="16"/>
          <w:szCs w:val="16"/>
          <w:lang w:eastAsia="ar-SA"/>
        </w:rPr>
        <w:t xml:space="preserve"> pav. Šiaulių miesto demografin</w:t>
      </w:r>
      <w:r w:rsidR="005F7109" w:rsidRPr="00F14C35">
        <w:rPr>
          <w:sz w:val="16"/>
          <w:szCs w:val="16"/>
          <w:lang w:eastAsia="ar-SA"/>
        </w:rPr>
        <w:t>ė</w:t>
      </w:r>
      <w:r w:rsidR="00BB0AB1" w:rsidRPr="00F14C35">
        <w:rPr>
          <w:sz w:val="16"/>
          <w:szCs w:val="16"/>
          <w:lang w:eastAsia="ar-SA"/>
        </w:rPr>
        <w:t>s senatvės koeficientas 201</w:t>
      </w:r>
      <w:r w:rsidR="005F7109" w:rsidRPr="00F14C35">
        <w:rPr>
          <w:sz w:val="16"/>
          <w:szCs w:val="16"/>
          <w:lang w:eastAsia="ar-SA"/>
        </w:rPr>
        <w:t>1</w:t>
      </w:r>
      <w:r w:rsidR="00BB0AB1" w:rsidRPr="00F14C35">
        <w:rPr>
          <w:sz w:val="16"/>
          <w:szCs w:val="16"/>
          <w:lang w:eastAsia="ar-SA"/>
        </w:rPr>
        <w:t>-202</w:t>
      </w:r>
      <w:r w:rsidR="005F7109" w:rsidRPr="00F14C35">
        <w:rPr>
          <w:sz w:val="16"/>
          <w:szCs w:val="16"/>
          <w:lang w:eastAsia="ar-SA"/>
        </w:rPr>
        <w:t>1</w:t>
      </w:r>
      <w:r w:rsidR="00BB0AB1" w:rsidRPr="00F14C35">
        <w:rPr>
          <w:sz w:val="16"/>
          <w:szCs w:val="16"/>
          <w:lang w:eastAsia="ar-SA"/>
        </w:rPr>
        <w:t xml:space="preserve"> m. Šaltinis – Lietuvos statistikos departamentas</w:t>
      </w:r>
    </w:p>
    <w:p w14:paraId="40BBF53C" w14:textId="77777777" w:rsidR="00C11F89" w:rsidRPr="00F14C35" w:rsidRDefault="00C11F89">
      <w:pPr>
        <w:suppressAutoHyphens/>
        <w:ind w:firstLine="720"/>
        <w:jc w:val="both"/>
        <w:rPr>
          <w:rFonts w:eastAsia="Arial Unicode MS"/>
          <w:szCs w:val="24"/>
          <w:lang w:eastAsia="ar-SA"/>
        </w:rPr>
      </w:pPr>
    </w:p>
    <w:p w14:paraId="05BBC682" w14:textId="2C024007" w:rsidR="00C11F89" w:rsidRPr="00F14C35" w:rsidRDefault="00677D75">
      <w:pPr>
        <w:suppressAutoHyphens/>
        <w:ind w:firstLine="720"/>
        <w:jc w:val="both"/>
        <w:rPr>
          <w:rFonts w:eastAsia="Arial Unicode MS"/>
          <w:szCs w:val="24"/>
          <w:lang w:eastAsia="ar-SA"/>
        </w:rPr>
      </w:pPr>
      <w:r w:rsidRPr="00DA45A5">
        <w:rPr>
          <w:rFonts w:eastAsia="Arial Unicode MS"/>
          <w:szCs w:val="24"/>
          <w:lang w:eastAsia="ar-SA"/>
        </w:rPr>
        <w:t>D</w:t>
      </w:r>
      <w:r w:rsidR="00BB0AB1" w:rsidRPr="00DA45A5">
        <w:rPr>
          <w:rFonts w:eastAsia="Arial Unicode MS"/>
          <w:szCs w:val="24"/>
          <w:lang w:eastAsia="ar-SA"/>
        </w:rPr>
        <w:t>emografinės senatvės koeficientas 2020 m. (pagyvenusių (65 metų ir vyresnio amžiaus) žmonių skaičius, tenkantis šimtui vaikų iki 15 metų amžiaus) Šiaulių m</w:t>
      </w:r>
      <w:r w:rsidR="002A3B14">
        <w:rPr>
          <w:rFonts w:eastAsia="Arial Unicode MS"/>
          <w:szCs w:val="24"/>
          <w:lang w:eastAsia="ar-SA"/>
        </w:rPr>
        <w:t>ieste</w:t>
      </w:r>
      <w:r w:rsidR="00BB0AB1" w:rsidRPr="00DA45A5">
        <w:rPr>
          <w:rFonts w:eastAsia="Arial Unicode MS"/>
          <w:szCs w:val="24"/>
          <w:lang w:eastAsia="ar-SA"/>
        </w:rPr>
        <w:t xml:space="preserve"> </w:t>
      </w:r>
      <w:r w:rsidRPr="00DA45A5">
        <w:rPr>
          <w:rFonts w:eastAsia="Arial Unicode MS"/>
          <w:szCs w:val="24"/>
          <w:lang w:eastAsia="ar-SA"/>
        </w:rPr>
        <w:t xml:space="preserve">buvo </w:t>
      </w:r>
      <w:r w:rsidR="00BB0AB1" w:rsidRPr="00DA45A5">
        <w:rPr>
          <w:rFonts w:eastAsia="Arial Unicode MS"/>
          <w:szCs w:val="24"/>
          <w:lang w:eastAsia="ar-SA"/>
        </w:rPr>
        <w:t>vienas mažiausių Lietuvoje</w:t>
      </w:r>
      <w:r w:rsidR="00DA45A5" w:rsidRPr="00DA45A5">
        <w:rPr>
          <w:rFonts w:eastAsia="Arial Unicode MS"/>
          <w:szCs w:val="24"/>
          <w:lang w:eastAsia="ar-SA"/>
        </w:rPr>
        <w:t xml:space="preserve"> </w:t>
      </w:r>
      <w:r w:rsidR="00BB0AB1" w:rsidRPr="00DA45A5">
        <w:rPr>
          <w:rFonts w:eastAsia="Arial Unicode MS"/>
          <w:szCs w:val="24"/>
          <w:lang w:eastAsia="ar-SA"/>
        </w:rPr>
        <w:t>– 135 pagyvenę asmenys</w:t>
      </w:r>
      <w:r w:rsidR="00DA45A5" w:rsidRPr="00DA45A5">
        <w:rPr>
          <w:rFonts w:eastAsia="Arial Unicode MS"/>
          <w:szCs w:val="24"/>
          <w:lang w:eastAsia="ar-SA"/>
        </w:rPr>
        <w:t>.</w:t>
      </w:r>
      <w:r w:rsidR="00BB0AB1" w:rsidRPr="00DA45A5">
        <w:rPr>
          <w:rFonts w:eastAsia="Arial Unicode MS"/>
          <w:szCs w:val="24"/>
          <w:lang w:eastAsia="ar-SA"/>
        </w:rPr>
        <w:t xml:space="preserve"> </w:t>
      </w:r>
      <w:r w:rsidR="001900F1" w:rsidRPr="00DA45A5">
        <w:rPr>
          <w:rFonts w:eastAsia="Arial Unicode MS"/>
          <w:szCs w:val="24"/>
          <w:lang w:eastAsia="ar-SA"/>
        </w:rPr>
        <w:t>T</w:t>
      </w:r>
      <w:r w:rsidRPr="00DA45A5">
        <w:rPr>
          <w:rFonts w:eastAsia="Arial Unicode MS"/>
          <w:szCs w:val="24"/>
          <w:lang w:eastAsia="ar-SA"/>
        </w:rPr>
        <w:t xml:space="preserve">ačiau </w:t>
      </w:r>
      <w:r w:rsidR="00BB0AB1" w:rsidRPr="00DA45A5">
        <w:rPr>
          <w:rFonts w:eastAsia="Arial Unicode MS"/>
          <w:szCs w:val="24"/>
          <w:lang w:eastAsia="ar-SA"/>
        </w:rPr>
        <w:t xml:space="preserve">jis </w:t>
      </w:r>
      <w:r w:rsidR="001900F1" w:rsidRPr="00DA45A5">
        <w:rPr>
          <w:rFonts w:eastAsia="Arial Unicode MS"/>
          <w:szCs w:val="24"/>
          <w:lang w:eastAsia="ar-SA"/>
        </w:rPr>
        <w:t xml:space="preserve">buvo </w:t>
      </w:r>
      <w:r w:rsidR="00BB0AB1" w:rsidRPr="00DA45A5">
        <w:rPr>
          <w:rFonts w:eastAsia="Arial Unicode MS"/>
          <w:szCs w:val="24"/>
          <w:lang w:eastAsia="ar-SA"/>
        </w:rPr>
        <w:t xml:space="preserve">didesnis nei Lietuvos vidurkis, kuris siekia 132. Todėl ir toliau jauniems žmonėms išvykstant studijuoti ar </w:t>
      </w:r>
      <w:r w:rsidR="00BB0AB1" w:rsidRPr="00F14C35">
        <w:rPr>
          <w:rFonts w:eastAsia="Arial Unicode MS"/>
          <w:szCs w:val="24"/>
          <w:lang w:eastAsia="ar-SA"/>
        </w:rPr>
        <w:t>dirbti į kitus didžiuosius miestus, užsienio valstybes ir nebegrįžtant į gimtąjį miestą, gali būti susiduriama su problema, kad trūkstant jaunimo, darbingo amžiaus žmonių, miestas gali pritrūkti kvalifikuotos darbo jėgos.</w:t>
      </w:r>
    </w:p>
    <w:p w14:paraId="0FBB1630" w14:textId="77777777" w:rsidR="00C11F89" w:rsidRPr="00F14C35" w:rsidRDefault="00C11F89">
      <w:pPr>
        <w:suppressAutoHyphens/>
        <w:ind w:firstLine="720"/>
        <w:jc w:val="both"/>
        <w:rPr>
          <w:rFonts w:eastAsia="Arial Unicode MS"/>
          <w:szCs w:val="24"/>
          <w:lang w:eastAsia="ar-SA"/>
        </w:rPr>
      </w:pPr>
    </w:p>
    <w:tbl>
      <w:tblPr>
        <w:tblW w:w="8364"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992"/>
        <w:gridCol w:w="992"/>
        <w:gridCol w:w="992"/>
        <w:gridCol w:w="993"/>
      </w:tblGrid>
      <w:tr w:rsidR="00C11F89" w:rsidRPr="00F14C35" w14:paraId="0DD15004" w14:textId="77777777" w:rsidTr="006B0B19">
        <w:tc>
          <w:tcPr>
            <w:tcW w:w="3261" w:type="dxa"/>
            <w:shd w:val="pct5" w:color="auto" w:fill="auto"/>
          </w:tcPr>
          <w:p w14:paraId="174EE251" w14:textId="77777777" w:rsidR="00C11F89" w:rsidRPr="00F14C35" w:rsidRDefault="00C11F89">
            <w:pPr>
              <w:suppressAutoHyphens/>
              <w:jc w:val="both"/>
              <w:rPr>
                <w:szCs w:val="24"/>
                <w:lang w:eastAsia="ar-SA"/>
              </w:rPr>
            </w:pPr>
          </w:p>
        </w:tc>
        <w:tc>
          <w:tcPr>
            <w:tcW w:w="1134" w:type="dxa"/>
            <w:shd w:val="pct5" w:color="auto" w:fill="auto"/>
          </w:tcPr>
          <w:p w14:paraId="484CFDB7" w14:textId="398ED529" w:rsidR="00C11F89" w:rsidRPr="00F14C35" w:rsidRDefault="00BB0AB1">
            <w:pPr>
              <w:suppressAutoHyphens/>
              <w:jc w:val="center"/>
              <w:rPr>
                <w:b/>
                <w:bCs/>
                <w:szCs w:val="24"/>
                <w:lang w:eastAsia="ar-SA"/>
              </w:rPr>
            </w:pPr>
            <w:r w:rsidRPr="00F14C35">
              <w:rPr>
                <w:b/>
                <w:bCs/>
                <w:szCs w:val="24"/>
                <w:lang w:eastAsia="ar-SA"/>
              </w:rPr>
              <w:t>201</w:t>
            </w:r>
            <w:r w:rsidR="00CB0D27" w:rsidRPr="00F14C35">
              <w:rPr>
                <w:b/>
                <w:bCs/>
                <w:szCs w:val="24"/>
                <w:lang w:eastAsia="ar-SA"/>
              </w:rPr>
              <w:t>7</w:t>
            </w:r>
            <w:r w:rsidRPr="00F14C35">
              <w:rPr>
                <w:b/>
                <w:bCs/>
                <w:szCs w:val="24"/>
                <w:lang w:eastAsia="ar-SA"/>
              </w:rPr>
              <w:t xml:space="preserve"> m.</w:t>
            </w:r>
          </w:p>
        </w:tc>
        <w:tc>
          <w:tcPr>
            <w:tcW w:w="992" w:type="dxa"/>
            <w:shd w:val="pct5" w:color="auto" w:fill="auto"/>
          </w:tcPr>
          <w:p w14:paraId="4CAE297A" w14:textId="51604A05" w:rsidR="00C11F89" w:rsidRPr="00F14C35" w:rsidRDefault="00BB0AB1">
            <w:pPr>
              <w:suppressAutoHyphens/>
              <w:jc w:val="center"/>
              <w:rPr>
                <w:b/>
                <w:bCs/>
                <w:szCs w:val="24"/>
                <w:lang w:eastAsia="ar-SA"/>
              </w:rPr>
            </w:pPr>
            <w:r w:rsidRPr="00F14C35">
              <w:rPr>
                <w:b/>
                <w:bCs/>
                <w:szCs w:val="24"/>
                <w:lang w:eastAsia="ar-SA"/>
              </w:rPr>
              <w:t>201</w:t>
            </w:r>
            <w:r w:rsidR="00CB0D27" w:rsidRPr="00F14C35">
              <w:rPr>
                <w:b/>
                <w:bCs/>
                <w:szCs w:val="24"/>
                <w:lang w:eastAsia="ar-SA"/>
              </w:rPr>
              <w:t>8</w:t>
            </w:r>
            <w:r w:rsidRPr="00F14C35">
              <w:rPr>
                <w:b/>
                <w:bCs/>
                <w:szCs w:val="24"/>
                <w:lang w:eastAsia="ar-SA"/>
              </w:rPr>
              <w:t xml:space="preserve"> m.</w:t>
            </w:r>
          </w:p>
        </w:tc>
        <w:tc>
          <w:tcPr>
            <w:tcW w:w="992" w:type="dxa"/>
            <w:shd w:val="pct5" w:color="auto" w:fill="auto"/>
          </w:tcPr>
          <w:p w14:paraId="5079F88C" w14:textId="27F40C15" w:rsidR="00C11F89" w:rsidRPr="00F14C35" w:rsidRDefault="00BB0AB1">
            <w:pPr>
              <w:suppressAutoHyphens/>
              <w:jc w:val="center"/>
              <w:rPr>
                <w:b/>
                <w:bCs/>
                <w:szCs w:val="24"/>
                <w:lang w:eastAsia="ar-SA"/>
              </w:rPr>
            </w:pPr>
            <w:r w:rsidRPr="00F14C35">
              <w:rPr>
                <w:b/>
                <w:bCs/>
                <w:szCs w:val="24"/>
                <w:lang w:eastAsia="ar-SA"/>
              </w:rPr>
              <w:t>201</w:t>
            </w:r>
            <w:r w:rsidR="00CB0D27" w:rsidRPr="00F14C35">
              <w:rPr>
                <w:b/>
                <w:bCs/>
                <w:szCs w:val="24"/>
                <w:lang w:eastAsia="ar-SA"/>
              </w:rPr>
              <w:t>9</w:t>
            </w:r>
            <w:r w:rsidRPr="00F14C35">
              <w:rPr>
                <w:b/>
                <w:bCs/>
                <w:szCs w:val="24"/>
                <w:lang w:eastAsia="ar-SA"/>
              </w:rPr>
              <w:t xml:space="preserve"> m.</w:t>
            </w:r>
          </w:p>
        </w:tc>
        <w:tc>
          <w:tcPr>
            <w:tcW w:w="992" w:type="dxa"/>
            <w:shd w:val="pct5" w:color="auto" w:fill="auto"/>
          </w:tcPr>
          <w:p w14:paraId="7240FAC8" w14:textId="2CF6639E" w:rsidR="00C11F89" w:rsidRPr="00F14C35" w:rsidRDefault="00BB0AB1">
            <w:pPr>
              <w:suppressAutoHyphens/>
              <w:jc w:val="center"/>
              <w:rPr>
                <w:b/>
                <w:bCs/>
                <w:szCs w:val="24"/>
                <w:lang w:eastAsia="ar-SA"/>
              </w:rPr>
            </w:pPr>
            <w:r w:rsidRPr="00F14C35">
              <w:rPr>
                <w:b/>
                <w:bCs/>
                <w:szCs w:val="24"/>
                <w:lang w:eastAsia="ar-SA"/>
              </w:rPr>
              <w:t>20</w:t>
            </w:r>
            <w:r w:rsidR="00CB0D27" w:rsidRPr="00F14C35">
              <w:rPr>
                <w:b/>
                <w:bCs/>
                <w:szCs w:val="24"/>
                <w:lang w:eastAsia="ar-SA"/>
              </w:rPr>
              <w:t>20</w:t>
            </w:r>
            <w:r w:rsidRPr="00F14C35">
              <w:rPr>
                <w:b/>
                <w:bCs/>
                <w:szCs w:val="24"/>
                <w:lang w:eastAsia="ar-SA"/>
              </w:rPr>
              <w:t xml:space="preserve"> m.</w:t>
            </w:r>
          </w:p>
        </w:tc>
        <w:tc>
          <w:tcPr>
            <w:tcW w:w="993" w:type="dxa"/>
            <w:shd w:val="pct5" w:color="auto" w:fill="auto"/>
          </w:tcPr>
          <w:p w14:paraId="41E1C863" w14:textId="732F5001" w:rsidR="00C11F89" w:rsidRPr="00F14C35" w:rsidRDefault="00BB0AB1">
            <w:pPr>
              <w:suppressAutoHyphens/>
              <w:jc w:val="center"/>
              <w:rPr>
                <w:b/>
                <w:bCs/>
                <w:szCs w:val="24"/>
                <w:lang w:eastAsia="ar-SA"/>
              </w:rPr>
            </w:pPr>
            <w:r w:rsidRPr="00F14C35">
              <w:rPr>
                <w:b/>
                <w:bCs/>
                <w:szCs w:val="24"/>
                <w:lang w:eastAsia="ar-SA"/>
              </w:rPr>
              <w:t>202</w:t>
            </w:r>
            <w:r w:rsidR="00CB0D27" w:rsidRPr="00F14C35">
              <w:rPr>
                <w:b/>
                <w:bCs/>
                <w:szCs w:val="24"/>
                <w:lang w:eastAsia="ar-SA"/>
              </w:rPr>
              <w:t>1</w:t>
            </w:r>
            <w:r w:rsidRPr="00F14C35">
              <w:rPr>
                <w:b/>
                <w:bCs/>
                <w:szCs w:val="24"/>
                <w:lang w:eastAsia="ar-SA"/>
              </w:rPr>
              <w:t xml:space="preserve"> m.</w:t>
            </w:r>
          </w:p>
        </w:tc>
      </w:tr>
      <w:tr w:rsidR="00CB0D27" w:rsidRPr="00F14C35" w14:paraId="7CD6B360" w14:textId="77777777" w:rsidTr="006B0B19">
        <w:tc>
          <w:tcPr>
            <w:tcW w:w="3261" w:type="dxa"/>
          </w:tcPr>
          <w:p w14:paraId="31F758F5" w14:textId="77777777" w:rsidR="00CB0D27" w:rsidRPr="00F14C35" w:rsidRDefault="00CB0D27" w:rsidP="00CB0D27">
            <w:pPr>
              <w:suppressAutoHyphens/>
              <w:jc w:val="both"/>
              <w:rPr>
                <w:b/>
                <w:bCs/>
                <w:szCs w:val="24"/>
                <w:lang w:eastAsia="ar-SA"/>
              </w:rPr>
            </w:pPr>
            <w:r w:rsidRPr="00F14C35">
              <w:rPr>
                <w:b/>
                <w:bCs/>
                <w:szCs w:val="24"/>
                <w:lang w:eastAsia="ar-SA"/>
              </w:rPr>
              <w:t>Vyrai ir moterys</w:t>
            </w:r>
          </w:p>
        </w:tc>
        <w:tc>
          <w:tcPr>
            <w:tcW w:w="1134" w:type="dxa"/>
          </w:tcPr>
          <w:p w14:paraId="791C8EFC" w14:textId="467CB84F" w:rsidR="00CB0D27" w:rsidRPr="00F14C35" w:rsidRDefault="00CB0D27" w:rsidP="00CB0D27">
            <w:pPr>
              <w:suppressAutoHyphens/>
              <w:jc w:val="center"/>
              <w:rPr>
                <w:szCs w:val="24"/>
                <w:lang w:eastAsia="ar-SA"/>
              </w:rPr>
            </w:pPr>
            <w:r w:rsidRPr="00F14C35">
              <w:rPr>
                <w:szCs w:val="24"/>
                <w:lang w:eastAsia="ar-SA"/>
              </w:rPr>
              <w:t>132</w:t>
            </w:r>
          </w:p>
        </w:tc>
        <w:tc>
          <w:tcPr>
            <w:tcW w:w="992" w:type="dxa"/>
          </w:tcPr>
          <w:p w14:paraId="57A64D89" w14:textId="39B77655" w:rsidR="00CB0D27" w:rsidRPr="00F14C35" w:rsidRDefault="00CB0D27" w:rsidP="00CB0D27">
            <w:pPr>
              <w:suppressAutoHyphens/>
              <w:jc w:val="center"/>
              <w:rPr>
                <w:szCs w:val="24"/>
                <w:lang w:eastAsia="ar-SA"/>
              </w:rPr>
            </w:pPr>
            <w:r w:rsidRPr="00F14C35">
              <w:rPr>
                <w:szCs w:val="24"/>
                <w:lang w:eastAsia="ar-SA"/>
              </w:rPr>
              <w:t>133</w:t>
            </w:r>
          </w:p>
        </w:tc>
        <w:tc>
          <w:tcPr>
            <w:tcW w:w="992" w:type="dxa"/>
          </w:tcPr>
          <w:p w14:paraId="21F96181" w14:textId="4E43673B" w:rsidR="00CB0D27" w:rsidRPr="00F14C35" w:rsidRDefault="00CB0D27" w:rsidP="00CB0D27">
            <w:pPr>
              <w:suppressAutoHyphens/>
              <w:jc w:val="center"/>
              <w:rPr>
                <w:szCs w:val="24"/>
                <w:lang w:eastAsia="ar-SA"/>
              </w:rPr>
            </w:pPr>
            <w:r w:rsidRPr="00F14C35">
              <w:rPr>
                <w:szCs w:val="24"/>
                <w:lang w:eastAsia="ar-SA"/>
              </w:rPr>
              <w:t>134</w:t>
            </w:r>
          </w:p>
        </w:tc>
        <w:tc>
          <w:tcPr>
            <w:tcW w:w="992" w:type="dxa"/>
          </w:tcPr>
          <w:p w14:paraId="771E5871" w14:textId="0ADC1FCC" w:rsidR="00CB0D27" w:rsidRPr="00F14C35" w:rsidRDefault="00CB0D27" w:rsidP="00CB0D27">
            <w:pPr>
              <w:suppressAutoHyphens/>
              <w:jc w:val="center"/>
              <w:rPr>
                <w:bCs/>
                <w:szCs w:val="24"/>
                <w:lang w:eastAsia="ar-SA"/>
              </w:rPr>
            </w:pPr>
            <w:r w:rsidRPr="00F14C35">
              <w:rPr>
                <w:bCs/>
                <w:szCs w:val="24"/>
                <w:lang w:eastAsia="ar-SA"/>
              </w:rPr>
              <w:t>135</w:t>
            </w:r>
          </w:p>
        </w:tc>
        <w:tc>
          <w:tcPr>
            <w:tcW w:w="993" w:type="dxa"/>
          </w:tcPr>
          <w:p w14:paraId="6233EB4C" w14:textId="004BA6E0" w:rsidR="00CB0D27" w:rsidRPr="00F14C35" w:rsidRDefault="00CB0D27" w:rsidP="00CB0D27">
            <w:pPr>
              <w:suppressAutoHyphens/>
              <w:jc w:val="center"/>
              <w:rPr>
                <w:bCs/>
                <w:szCs w:val="24"/>
                <w:lang w:eastAsia="ar-SA"/>
              </w:rPr>
            </w:pPr>
            <w:r w:rsidRPr="00F14C35">
              <w:rPr>
                <w:bCs/>
                <w:szCs w:val="24"/>
                <w:lang w:eastAsia="ar-SA"/>
              </w:rPr>
              <w:t>135</w:t>
            </w:r>
          </w:p>
        </w:tc>
      </w:tr>
      <w:tr w:rsidR="00CB0D27" w:rsidRPr="00F14C35" w14:paraId="2F0F324F" w14:textId="77777777" w:rsidTr="006B0B19">
        <w:tc>
          <w:tcPr>
            <w:tcW w:w="3261" w:type="dxa"/>
          </w:tcPr>
          <w:p w14:paraId="53AC51E0" w14:textId="77777777" w:rsidR="00CB0D27" w:rsidRPr="00F14C35" w:rsidRDefault="00CB0D27" w:rsidP="00CB0D27">
            <w:pPr>
              <w:suppressAutoHyphens/>
              <w:jc w:val="both"/>
              <w:rPr>
                <w:b/>
                <w:bCs/>
                <w:szCs w:val="24"/>
                <w:lang w:eastAsia="ar-SA"/>
              </w:rPr>
            </w:pPr>
            <w:r w:rsidRPr="00F14C35">
              <w:rPr>
                <w:b/>
                <w:bCs/>
                <w:szCs w:val="24"/>
                <w:lang w:eastAsia="ar-SA"/>
              </w:rPr>
              <w:t>Vyrai</w:t>
            </w:r>
          </w:p>
        </w:tc>
        <w:tc>
          <w:tcPr>
            <w:tcW w:w="1134" w:type="dxa"/>
          </w:tcPr>
          <w:p w14:paraId="14CDDCB6" w14:textId="12ADDEB3" w:rsidR="00CB0D27" w:rsidRPr="00F14C35" w:rsidRDefault="00CB0D27" w:rsidP="00CB0D27">
            <w:pPr>
              <w:suppressAutoHyphens/>
              <w:jc w:val="center"/>
              <w:rPr>
                <w:szCs w:val="24"/>
                <w:lang w:eastAsia="ar-SA"/>
              </w:rPr>
            </w:pPr>
            <w:r w:rsidRPr="00F14C35">
              <w:rPr>
                <w:szCs w:val="24"/>
                <w:lang w:eastAsia="ar-SA"/>
              </w:rPr>
              <w:t>83</w:t>
            </w:r>
          </w:p>
        </w:tc>
        <w:tc>
          <w:tcPr>
            <w:tcW w:w="992" w:type="dxa"/>
          </w:tcPr>
          <w:p w14:paraId="3898FFE5" w14:textId="33453280" w:rsidR="00CB0D27" w:rsidRPr="00F14C35" w:rsidRDefault="00CB0D27" w:rsidP="00CB0D27">
            <w:pPr>
              <w:suppressAutoHyphens/>
              <w:jc w:val="center"/>
              <w:rPr>
                <w:szCs w:val="24"/>
                <w:lang w:eastAsia="ar-SA"/>
              </w:rPr>
            </w:pPr>
            <w:r w:rsidRPr="00F14C35">
              <w:rPr>
                <w:szCs w:val="24"/>
                <w:lang w:eastAsia="ar-SA"/>
              </w:rPr>
              <w:t>84</w:t>
            </w:r>
          </w:p>
        </w:tc>
        <w:tc>
          <w:tcPr>
            <w:tcW w:w="992" w:type="dxa"/>
          </w:tcPr>
          <w:p w14:paraId="609DBC7F" w14:textId="00AF1831" w:rsidR="00CB0D27" w:rsidRPr="00F14C35" w:rsidRDefault="00CB0D27" w:rsidP="00CB0D27">
            <w:pPr>
              <w:suppressAutoHyphens/>
              <w:jc w:val="center"/>
              <w:rPr>
                <w:szCs w:val="24"/>
                <w:lang w:eastAsia="ar-SA"/>
              </w:rPr>
            </w:pPr>
            <w:r w:rsidRPr="00F14C35">
              <w:rPr>
                <w:szCs w:val="24"/>
                <w:lang w:eastAsia="ar-SA"/>
              </w:rPr>
              <w:t>83</w:t>
            </w:r>
          </w:p>
        </w:tc>
        <w:tc>
          <w:tcPr>
            <w:tcW w:w="992" w:type="dxa"/>
          </w:tcPr>
          <w:p w14:paraId="1E5538D8" w14:textId="583FD269" w:rsidR="00CB0D27" w:rsidRPr="00F14C35" w:rsidRDefault="00CB0D27" w:rsidP="00CB0D27">
            <w:pPr>
              <w:suppressAutoHyphens/>
              <w:jc w:val="center"/>
              <w:rPr>
                <w:szCs w:val="24"/>
                <w:lang w:eastAsia="ar-SA"/>
              </w:rPr>
            </w:pPr>
            <w:r w:rsidRPr="00F14C35">
              <w:rPr>
                <w:szCs w:val="24"/>
                <w:lang w:eastAsia="ar-SA"/>
              </w:rPr>
              <w:t>84</w:t>
            </w:r>
          </w:p>
        </w:tc>
        <w:tc>
          <w:tcPr>
            <w:tcW w:w="993" w:type="dxa"/>
          </w:tcPr>
          <w:p w14:paraId="46726EBD" w14:textId="46585A44" w:rsidR="00CB0D27" w:rsidRPr="00F14C35" w:rsidRDefault="00CB0D27" w:rsidP="00CB0D27">
            <w:pPr>
              <w:suppressAutoHyphens/>
              <w:jc w:val="center"/>
              <w:rPr>
                <w:szCs w:val="24"/>
                <w:lang w:eastAsia="ar-SA"/>
              </w:rPr>
            </w:pPr>
            <w:r w:rsidRPr="00F14C35">
              <w:rPr>
                <w:szCs w:val="24"/>
                <w:lang w:eastAsia="ar-SA"/>
              </w:rPr>
              <w:t>83</w:t>
            </w:r>
          </w:p>
        </w:tc>
      </w:tr>
      <w:tr w:rsidR="00CB0D27" w:rsidRPr="00F14C35" w14:paraId="7FBF08AD" w14:textId="77777777" w:rsidTr="006B0B19">
        <w:tc>
          <w:tcPr>
            <w:tcW w:w="3261" w:type="dxa"/>
          </w:tcPr>
          <w:p w14:paraId="7509DEE2" w14:textId="77777777" w:rsidR="00CB0D27" w:rsidRPr="00F14C35" w:rsidRDefault="00CB0D27" w:rsidP="00CB0D27">
            <w:pPr>
              <w:suppressAutoHyphens/>
              <w:jc w:val="both"/>
              <w:rPr>
                <w:b/>
                <w:bCs/>
                <w:szCs w:val="24"/>
                <w:lang w:eastAsia="ar-SA"/>
              </w:rPr>
            </w:pPr>
            <w:r w:rsidRPr="00F14C35">
              <w:rPr>
                <w:b/>
                <w:bCs/>
                <w:szCs w:val="24"/>
                <w:lang w:eastAsia="ar-SA"/>
              </w:rPr>
              <w:t>Moterys</w:t>
            </w:r>
          </w:p>
        </w:tc>
        <w:tc>
          <w:tcPr>
            <w:tcW w:w="1134" w:type="dxa"/>
          </w:tcPr>
          <w:p w14:paraId="16B86A4E" w14:textId="4B98E3FF" w:rsidR="00CB0D27" w:rsidRPr="00F14C35" w:rsidRDefault="00CB0D27" w:rsidP="00CB0D27">
            <w:pPr>
              <w:suppressAutoHyphens/>
              <w:jc w:val="center"/>
              <w:rPr>
                <w:szCs w:val="24"/>
                <w:lang w:eastAsia="ar-SA"/>
              </w:rPr>
            </w:pPr>
            <w:r w:rsidRPr="00F14C35">
              <w:rPr>
                <w:szCs w:val="24"/>
                <w:lang w:eastAsia="ar-SA"/>
              </w:rPr>
              <w:t>184</w:t>
            </w:r>
          </w:p>
        </w:tc>
        <w:tc>
          <w:tcPr>
            <w:tcW w:w="992" w:type="dxa"/>
          </w:tcPr>
          <w:p w14:paraId="3BD302E2" w14:textId="436F9929" w:rsidR="00CB0D27" w:rsidRPr="00F14C35" w:rsidRDefault="00CB0D27" w:rsidP="00CB0D27">
            <w:pPr>
              <w:suppressAutoHyphens/>
              <w:jc w:val="center"/>
              <w:rPr>
                <w:szCs w:val="24"/>
                <w:lang w:eastAsia="ar-SA"/>
              </w:rPr>
            </w:pPr>
            <w:r w:rsidRPr="00F14C35">
              <w:rPr>
                <w:szCs w:val="24"/>
                <w:lang w:eastAsia="ar-SA"/>
              </w:rPr>
              <w:t>184</w:t>
            </w:r>
          </w:p>
        </w:tc>
        <w:tc>
          <w:tcPr>
            <w:tcW w:w="992" w:type="dxa"/>
          </w:tcPr>
          <w:p w14:paraId="29227C0F" w14:textId="2B538679" w:rsidR="00CB0D27" w:rsidRPr="00F14C35" w:rsidRDefault="00CB0D27" w:rsidP="00CB0D27">
            <w:pPr>
              <w:suppressAutoHyphens/>
              <w:jc w:val="center"/>
              <w:rPr>
                <w:szCs w:val="24"/>
                <w:lang w:eastAsia="ar-SA"/>
              </w:rPr>
            </w:pPr>
            <w:r w:rsidRPr="00F14C35">
              <w:rPr>
                <w:szCs w:val="24"/>
                <w:lang w:eastAsia="ar-SA"/>
              </w:rPr>
              <w:t>185</w:t>
            </w:r>
          </w:p>
        </w:tc>
        <w:tc>
          <w:tcPr>
            <w:tcW w:w="992" w:type="dxa"/>
          </w:tcPr>
          <w:p w14:paraId="2AFE0AC4" w14:textId="3E5A9BDC" w:rsidR="00CB0D27" w:rsidRPr="00F14C35" w:rsidRDefault="00CB0D27" w:rsidP="00CB0D27">
            <w:pPr>
              <w:suppressAutoHyphens/>
              <w:jc w:val="center"/>
              <w:rPr>
                <w:szCs w:val="24"/>
                <w:lang w:eastAsia="ar-SA"/>
              </w:rPr>
            </w:pPr>
            <w:r w:rsidRPr="00F14C35">
              <w:rPr>
                <w:szCs w:val="24"/>
                <w:lang w:eastAsia="ar-SA"/>
              </w:rPr>
              <w:t>188</w:t>
            </w:r>
          </w:p>
        </w:tc>
        <w:tc>
          <w:tcPr>
            <w:tcW w:w="993" w:type="dxa"/>
          </w:tcPr>
          <w:p w14:paraId="6EEFC755" w14:textId="61902255" w:rsidR="00CB0D27" w:rsidRPr="00F14C35" w:rsidRDefault="00CB0D27" w:rsidP="00CB0D27">
            <w:pPr>
              <w:suppressAutoHyphens/>
              <w:jc w:val="center"/>
              <w:rPr>
                <w:szCs w:val="24"/>
                <w:lang w:eastAsia="ar-SA"/>
              </w:rPr>
            </w:pPr>
            <w:r w:rsidRPr="00F14C35">
              <w:rPr>
                <w:szCs w:val="24"/>
                <w:lang w:eastAsia="ar-SA"/>
              </w:rPr>
              <w:t>189</w:t>
            </w:r>
          </w:p>
        </w:tc>
      </w:tr>
    </w:tbl>
    <w:p w14:paraId="0EAA9570" w14:textId="52F9A43B" w:rsidR="00C11F89" w:rsidRPr="00F14C35" w:rsidRDefault="00BB0AB1" w:rsidP="00EC5259">
      <w:pPr>
        <w:keepNext/>
        <w:suppressAutoHyphens/>
        <w:ind w:firstLine="720"/>
        <w:outlineLvl w:val="1"/>
        <w:rPr>
          <w:sz w:val="16"/>
          <w:szCs w:val="16"/>
          <w:lang w:eastAsia="ar-SA"/>
        </w:rPr>
      </w:pPr>
      <w:r w:rsidRPr="00F14C35">
        <w:rPr>
          <w:sz w:val="16"/>
          <w:szCs w:val="16"/>
          <w:lang w:eastAsia="ar-SA"/>
        </w:rPr>
        <w:t>2 lentelė. Šiaulių miesto demografinio senatvės koeficiento struktūra 201</w:t>
      </w:r>
      <w:r w:rsidR="006B0B19" w:rsidRPr="00F14C35">
        <w:rPr>
          <w:sz w:val="16"/>
          <w:szCs w:val="16"/>
          <w:lang w:eastAsia="ar-SA"/>
        </w:rPr>
        <w:t>7</w:t>
      </w:r>
      <w:r w:rsidRPr="00F14C35">
        <w:rPr>
          <w:sz w:val="16"/>
          <w:szCs w:val="16"/>
          <w:lang w:eastAsia="ar-SA"/>
        </w:rPr>
        <w:t>-202</w:t>
      </w:r>
      <w:r w:rsidR="00CB0D27" w:rsidRPr="00F14C35">
        <w:rPr>
          <w:sz w:val="16"/>
          <w:szCs w:val="16"/>
          <w:lang w:eastAsia="ar-SA"/>
        </w:rPr>
        <w:t>1</w:t>
      </w:r>
      <w:r w:rsidRPr="00F14C35">
        <w:rPr>
          <w:sz w:val="16"/>
          <w:szCs w:val="16"/>
          <w:lang w:eastAsia="ar-SA"/>
        </w:rPr>
        <w:t xml:space="preserve"> m. Šaltinis – Lietuvos statistikos departamentas</w:t>
      </w:r>
    </w:p>
    <w:p w14:paraId="41339765" w14:textId="77777777" w:rsidR="00C11F89" w:rsidRPr="00F14C35" w:rsidRDefault="00C11F89">
      <w:pPr>
        <w:suppressAutoHyphens/>
        <w:rPr>
          <w:szCs w:val="24"/>
          <w:lang w:eastAsia="ar-SA"/>
        </w:rPr>
      </w:pPr>
    </w:p>
    <w:p w14:paraId="7343CFE3" w14:textId="213C32A2" w:rsidR="00C11F89" w:rsidRPr="003D3A02" w:rsidRDefault="00BB0AB1">
      <w:pPr>
        <w:ind w:firstLine="720"/>
        <w:jc w:val="both"/>
        <w:rPr>
          <w:color w:val="FF0000"/>
          <w:szCs w:val="24"/>
          <w:lang w:eastAsia="lt-LT"/>
        </w:rPr>
      </w:pPr>
      <w:r w:rsidRPr="00F14C35">
        <w:rPr>
          <w:color w:val="333333"/>
          <w:szCs w:val="24"/>
          <w:lang w:eastAsia="lt-LT"/>
        </w:rPr>
        <w:t>Medianinis amžius – į dvi skaičiumi vienodas jaunesnių ir vyresnių gyventojų grupes visuomenę skirianti amžiaus riba. Kuo šis rodiklis didesnis, tuo visuomenė yra senesnė. Šiaulių mieste šis rodiklis 201</w:t>
      </w:r>
      <w:r w:rsidR="00CB0D27" w:rsidRPr="00F14C35">
        <w:rPr>
          <w:color w:val="333333"/>
          <w:szCs w:val="24"/>
          <w:lang w:eastAsia="lt-LT"/>
        </w:rPr>
        <w:t>1</w:t>
      </w:r>
      <w:r w:rsidRPr="00F14C35">
        <w:rPr>
          <w:color w:val="333333"/>
          <w:szCs w:val="24"/>
          <w:lang w:eastAsia="lt-LT"/>
        </w:rPr>
        <w:t xml:space="preserve"> m. sudarė 4</w:t>
      </w:r>
      <w:r w:rsidR="00CB0D27" w:rsidRPr="00F14C35">
        <w:rPr>
          <w:color w:val="333333"/>
          <w:szCs w:val="24"/>
          <w:lang w:eastAsia="lt-LT"/>
        </w:rPr>
        <w:t>1</w:t>
      </w:r>
      <w:r w:rsidRPr="00F14C35">
        <w:rPr>
          <w:color w:val="333333"/>
          <w:szCs w:val="24"/>
          <w:lang w:eastAsia="lt-LT"/>
        </w:rPr>
        <w:t xml:space="preserve"> met</w:t>
      </w:r>
      <w:r w:rsidR="00CB0D27" w:rsidRPr="00F14C35">
        <w:rPr>
          <w:color w:val="333333"/>
          <w:szCs w:val="24"/>
          <w:lang w:eastAsia="lt-LT"/>
        </w:rPr>
        <w:t>us</w:t>
      </w:r>
      <w:r w:rsidRPr="00F14C35">
        <w:rPr>
          <w:color w:val="333333"/>
          <w:szCs w:val="24"/>
          <w:lang w:eastAsia="lt-LT"/>
        </w:rPr>
        <w:t xml:space="preserve"> ir nors nuo 2017 m. jis išlieka nepakitęs, bet lyginant su 201</w:t>
      </w:r>
      <w:r w:rsidR="007F35C0" w:rsidRPr="00F14C35">
        <w:rPr>
          <w:color w:val="333333"/>
          <w:szCs w:val="24"/>
          <w:lang w:eastAsia="lt-LT"/>
        </w:rPr>
        <w:t>1</w:t>
      </w:r>
      <w:r w:rsidRPr="00F14C35">
        <w:rPr>
          <w:color w:val="333333"/>
          <w:szCs w:val="24"/>
          <w:lang w:eastAsia="lt-LT"/>
        </w:rPr>
        <w:t xml:space="preserve"> m. jis išaugo </w:t>
      </w:r>
      <w:r w:rsidR="007F35C0" w:rsidRPr="00F14C35">
        <w:rPr>
          <w:color w:val="333333"/>
          <w:szCs w:val="24"/>
          <w:lang w:eastAsia="lt-LT"/>
        </w:rPr>
        <w:t>3</w:t>
      </w:r>
      <w:r w:rsidRPr="00F14C35">
        <w:rPr>
          <w:color w:val="333333"/>
          <w:szCs w:val="24"/>
          <w:lang w:eastAsia="lt-LT"/>
        </w:rPr>
        <w:t xml:space="preserve"> metais</w:t>
      </w:r>
      <w:r w:rsidRPr="0056302B">
        <w:rPr>
          <w:szCs w:val="24"/>
          <w:lang w:eastAsia="lt-LT"/>
        </w:rPr>
        <w:t>.</w:t>
      </w:r>
      <w:r w:rsidR="003D3A02" w:rsidRPr="0056302B">
        <w:rPr>
          <w:szCs w:val="24"/>
          <w:lang w:eastAsia="lt-LT"/>
        </w:rPr>
        <w:t xml:space="preserve"> </w:t>
      </w:r>
      <w:r w:rsidR="0056302B" w:rsidRPr="0056302B">
        <w:rPr>
          <w:szCs w:val="24"/>
          <w:lang w:eastAsia="lt-LT"/>
        </w:rPr>
        <w:t>Lietuvoje šis rodiklis siekia 44.</w:t>
      </w:r>
    </w:p>
    <w:p w14:paraId="0B8B1B46" w14:textId="77777777" w:rsidR="00C11F89" w:rsidRPr="00F14C35" w:rsidRDefault="00C11F89">
      <w:pPr>
        <w:rPr>
          <w:szCs w:val="24"/>
        </w:rPr>
      </w:pPr>
    </w:p>
    <w:p w14:paraId="72A1FDCE" w14:textId="77777777" w:rsidR="00C11F89" w:rsidRPr="00F14C35" w:rsidRDefault="00BB0AB1">
      <w:pPr>
        <w:suppressAutoHyphens/>
        <w:jc w:val="both"/>
        <w:rPr>
          <w:color w:val="595959"/>
          <w:szCs w:val="24"/>
          <w:lang w:eastAsia="ar-SA"/>
        </w:rPr>
      </w:pPr>
      <w:r w:rsidRPr="00F14C35">
        <w:rPr>
          <w:noProof/>
          <w:szCs w:val="24"/>
          <w:lang w:eastAsia="lt-LT"/>
        </w:rPr>
        <w:drawing>
          <wp:inline distT="0" distB="0" distL="0" distR="0" wp14:anchorId="1AB851FB" wp14:editId="2CFE133D">
            <wp:extent cx="5898515" cy="1893195"/>
            <wp:effectExtent l="0" t="0" r="6985" b="12065"/>
            <wp:docPr id="12" name="Diagrama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592D3E" w14:textId="4D17B5D4" w:rsidR="00C11F89" w:rsidRPr="00F14C35" w:rsidRDefault="00BB0AB1" w:rsidP="00A5678E">
      <w:pPr>
        <w:keepNext/>
        <w:suppressAutoHyphens/>
        <w:ind w:firstLine="720"/>
        <w:outlineLvl w:val="1"/>
        <w:rPr>
          <w:sz w:val="16"/>
          <w:szCs w:val="16"/>
          <w:lang w:eastAsia="ar-SA"/>
        </w:rPr>
      </w:pPr>
      <w:r w:rsidRPr="00F14C35">
        <w:rPr>
          <w:sz w:val="16"/>
          <w:szCs w:val="16"/>
          <w:lang w:eastAsia="ar-SA"/>
        </w:rPr>
        <w:t>3 pav. Šiaulių miesto gyventojų medianinis amžius 201</w:t>
      </w:r>
      <w:r w:rsidR="00CB0D27" w:rsidRPr="00F14C35">
        <w:rPr>
          <w:sz w:val="16"/>
          <w:szCs w:val="16"/>
          <w:lang w:eastAsia="ar-SA"/>
        </w:rPr>
        <w:t>1</w:t>
      </w:r>
      <w:r w:rsidRPr="00F14C35">
        <w:rPr>
          <w:sz w:val="16"/>
          <w:szCs w:val="16"/>
          <w:lang w:eastAsia="ar-SA"/>
        </w:rPr>
        <w:t>-202</w:t>
      </w:r>
      <w:r w:rsidR="00CB0D27" w:rsidRPr="00F14C35">
        <w:rPr>
          <w:sz w:val="16"/>
          <w:szCs w:val="16"/>
          <w:lang w:eastAsia="ar-SA"/>
        </w:rPr>
        <w:t>1</w:t>
      </w:r>
      <w:r w:rsidRPr="00F14C35">
        <w:rPr>
          <w:sz w:val="16"/>
          <w:szCs w:val="16"/>
          <w:lang w:eastAsia="ar-SA"/>
        </w:rPr>
        <w:t xml:space="preserve"> m. Šaltinis – Lietuvos statistikos departamentas</w:t>
      </w:r>
    </w:p>
    <w:p w14:paraId="13297533" w14:textId="77777777" w:rsidR="00C11F89" w:rsidRPr="00F14C35" w:rsidRDefault="00C11F89">
      <w:pPr>
        <w:suppressAutoHyphens/>
        <w:jc w:val="both"/>
        <w:rPr>
          <w:szCs w:val="24"/>
          <w:lang w:eastAsia="ar-SA"/>
        </w:rPr>
      </w:pPr>
    </w:p>
    <w:p w14:paraId="3881D88E" w14:textId="661507CF" w:rsidR="00C11F89" w:rsidRPr="00E2474F" w:rsidRDefault="00BB0AB1">
      <w:pPr>
        <w:suppressAutoHyphens/>
        <w:ind w:firstLine="720"/>
        <w:jc w:val="both"/>
        <w:rPr>
          <w:color w:val="FF0000"/>
          <w:szCs w:val="24"/>
          <w:lang w:eastAsia="ar-SA"/>
        </w:rPr>
      </w:pPr>
      <w:r w:rsidRPr="00F14C35">
        <w:rPr>
          <w:szCs w:val="24"/>
          <w:lang w:eastAsia="ar-SA"/>
        </w:rPr>
        <w:t>Lietuvos statistikos departamento duomenimis 20</w:t>
      </w:r>
      <w:r w:rsidR="00EE50ED" w:rsidRPr="00F14C35">
        <w:rPr>
          <w:szCs w:val="24"/>
          <w:lang w:eastAsia="ar-SA"/>
        </w:rPr>
        <w:t>20</w:t>
      </w:r>
      <w:r w:rsidRPr="00F14C35">
        <w:rPr>
          <w:szCs w:val="24"/>
          <w:lang w:eastAsia="ar-SA"/>
        </w:rPr>
        <w:t xml:space="preserve"> m. nedarbo lygis Šiaulių mieste siekė </w:t>
      </w:r>
      <w:r w:rsidR="00EE50ED" w:rsidRPr="00F14C35">
        <w:rPr>
          <w:szCs w:val="24"/>
          <w:lang w:eastAsia="ar-SA"/>
        </w:rPr>
        <w:t>6,4</w:t>
      </w:r>
      <w:r w:rsidRPr="00F14C35">
        <w:rPr>
          <w:szCs w:val="24"/>
          <w:lang w:eastAsia="ar-SA"/>
        </w:rPr>
        <w:t xml:space="preserve"> proc. ir buvo </w:t>
      </w:r>
      <w:r w:rsidR="005311DB" w:rsidRPr="0056302B">
        <w:rPr>
          <w:szCs w:val="24"/>
          <w:lang w:eastAsia="ar-SA"/>
        </w:rPr>
        <w:t>2,1 proc</w:t>
      </w:r>
      <w:r w:rsidR="0056302B" w:rsidRPr="0056302B">
        <w:rPr>
          <w:szCs w:val="24"/>
          <w:lang w:eastAsia="ar-SA"/>
        </w:rPr>
        <w:t xml:space="preserve">entiniais punktais </w:t>
      </w:r>
      <w:r w:rsidRPr="00F14C35">
        <w:rPr>
          <w:szCs w:val="24"/>
          <w:lang w:eastAsia="ar-SA"/>
        </w:rPr>
        <w:t xml:space="preserve">mažesnis už vidutinį Lietuvos Respublikos lygį </w:t>
      </w:r>
      <w:r w:rsidR="00EE50ED" w:rsidRPr="00F14C35">
        <w:rPr>
          <w:szCs w:val="24"/>
          <w:lang w:eastAsia="ar-SA"/>
        </w:rPr>
        <w:t>(8,5</w:t>
      </w:r>
      <w:r w:rsidRPr="00F14C35">
        <w:rPr>
          <w:szCs w:val="24"/>
          <w:lang w:eastAsia="ar-SA"/>
        </w:rPr>
        <w:t xml:space="preserve"> proc.</w:t>
      </w:r>
      <w:r w:rsidR="00EE50ED" w:rsidRPr="00F14C35">
        <w:rPr>
          <w:szCs w:val="24"/>
          <w:lang w:eastAsia="ar-SA"/>
        </w:rPr>
        <w:t>)</w:t>
      </w:r>
      <w:r w:rsidR="00816E9B">
        <w:rPr>
          <w:szCs w:val="24"/>
          <w:lang w:eastAsia="ar-SA"/>
        </w:rPr>
        <w:t xml:space="preserve">. Šiaulių mieste tiek vyrų, tiek moterų nedarbo lygis  buvo </w:t>
      </w:r>
      <w:r w:rsidR="00816E9B">
        <w:rPr>
          <w:szCs w:val="24"/>
          <w:lang w:val="en-US" w:eastAsia="ar-SA"/>
        </w:rPr>
        <w:t xml:space="preserve">6,4 proc., </w:t>
      </w:r>
      <w:proofErr w:type="gramStart"/>
      <w:r w:rsidR="00816E9B">
        <w:rPr>
          <w:szCs w:val="24"/>
          <w:lang w:val="en-US" w:eastAsia="ar-SA"/>
        </w:rPr>
        <w:t>kai</w:t>
      </w:r>
      <w:proofErr w:type="gramEnd"/>
      <w:r w:rsidR="00816E9B">
        <w:rPr>
          <w:szCs w:val="24"/>
          <w:lang w:val="en-US" w:eastAsia="ar-SA"/>
        </w:rPr>
        <w:t xml:space="preserve"> </w:t>
      </w:r>
      <w:r w:rsidR="00816E9B" w:rsidRPr="00252F1E">
        <w:rPr>
          <w:szCs w:val="24"/>
          <w:lang w:eastAsia="ar-SA"/>
        </w:rPr>
        <w:t>tuo tarpu  Lietuvos</w:t>
      </w:r>
      <w:r w:rsidR="00816E9B">
        <w:rPr>
          <w:szCs w:val="24"/>
          <w:lang w:eastAsia="ar-SA"/>
        </w:rPr>
        <w:t xml:space="preserve"> Respublikos </w:t>
      </w:r>
      <w:r w:rsidR="00F544C8">
        <w:rPr>
          <w:szCs w:val="24"/>
          <w:lang w:eastAsia="ar-SA"/>
        </w:rPr>
        <w:t xml:space="preserve">vyrų nedarbo lygis siekė </w:t>
      </w:r>
      <w:r w:rsidR="00816E9B">
        <w:t>9,</w:t>
      </w:r>
      <w:r w:rsidR="00816E9B">
        <w:rPr>
          <w:lang w:val="en-US"/>
        </w:rPr>
        <w:t>3</w:t>
      </w:r>
      <w:r w:rsidR="00816E9B" w:rsidRPr="00653EF2">
        <w:t xml:space="preserve"> proc.</w:t>
      </w:r>
      <w:r w:rsidR="00F544C8">
        <w:t>, o moterų -</w:t>
      </w:r>
      <w:r w:rsidR="00816E9B" w:rsidRPr="00653EF2">
        <w:t xml:space="preserve"> </w:t>
      </w:r>
      <w:r w:rsidR="00816E9B">
        <w:t>7,7</w:t>
      </w:r>
      <w:r w:rsidR="00816E9B" w:rsidRPr="00653EF2">
        <w:t xml:space="preserve"> proc.</w:t>
      </w:r>
      <w:r w:rsidRPr="00F14C35">
        <w:rPr>
          <w:szCs w:val="24"/>
          <w:lang w:eastAsia="ar-SA"/>
        </w:rPr>
        <w:t xml:space="preserve"> </w:t>
      </w:r>
    </w:p>
    <w:p w14:paraId="5AAE978A" w14:textId="4A5A617E" w:rsidR="00F544C8" w:rsidRPr="00653EF2" w:rsidRDefault="00BB0AB1" w:rsidP="00F544C8">
      <w:pPr>
        <w:ind w:firstLine="720"/>
        <w:jc w:val="both"/>
      </w:pPr>
      <w:r w:rsidRPr="00F14C35">
        <w:rPr>
          <w:szCs w:val="24"/>
          <w:lang w:eastAsia="ar-SA"/>
        </w:rPr>
        <w:t>Remiantis analizuojamais rodikliais, Šiaulių m</w:t>
      </w:r>
      <w:r w:rsidR="0056302B">
        <w:rPr>
          <w:szCs w:val="24"/>
          <w:lang w:eastAsia="ar-SA"/>
        </w:rPr>
        <w:t>ieste</w:t>
      </w:r>
      <w:r w:rsidRPr="00F14C35">
        <w:rPr>
          <w:szCs w:val="24"/>
          <w:lang w:eastAsia="ar-SA"/>
        </w:rPr>
        <w:t xml:space="preserve"> yra dar pakankamai </w:t>
      </w:r>
      <w:r w:rsidR="0056302B">
        <w:rPr>
          <w:color w:val="FF0000"/>
          <w:szCs w:val="24"/>
          <w:lang w:eastAsia="ar-SA"/>
        </w:rPr>
        <w:t xml:space="preserve"> </w:t>
      </w:r>
      <w:r w:rsidRPr="00F14C35">
        <w:rPr>
          <w:szCs w:val="24"/>
          <w:lang w:eastAsia="ar-SA"/>
        </w:rPr>
        <w:t>likusios jaunos darbo jėgos, kurią būtina išlaikyti ir padidinti, t. y. kelti Šiaulių miesto gyventojų užimtumo lygį, keisti požiūrį į jaunąją kartą: infrastruktūros, verslumo, socialiniais, švietimo ir kt. klausimais. Gyventojų ekonominis užimtumas yra viena pagrindinių ekonominės gerovės ir plėtros prielaidų. 20</w:t>
      </w:r>
      <w:r w:rsidR="00EE50ED" w:rsidRPr="00F14C35">
        <w:rPr>
          <w:szCs w:val="24"/>
          <w:lang w:eastAsia="ar-SA"/>
        </w:rPr>
        <w:t>20</w:t>
      </w:r>
      <w:r w:rsidRPr="00F14C35">
        <w:rPr>
          <w:szCs w:val="24"/>
          <w:lang w:eastAsia="ar-SA"/>
        </w:rPr>
        <w:t xml:space="preserve"> m.  Šiauli</w:t>
      </w:r>
      <w:r w:rsidR="002A3B14">
        <w:rPr>
          <w:szCs w:val="24"/>
          <w:lang w:eastAsia="ar-SA"/>
        </w:rPr>
        <w:t xml:space="preserve">uose </w:t>
      </w:r>
      <w:r w:rsidRPr="00F14C35">
        <w:rPr>
          <w:szCs w:val="24"/>
          <w:lang w:eastAsia="ar-SA"/>
        </w:rPr>
        <w:t xml:space="preserve">gyveno </w:t>
      </w:r>
      <w:r w:rsidR="00EE50ED" w:rsidRPr="00F14C35">
        <w:rPr>
          <w:szCs w:val="24"/>
          <w:lang w:eastAsia="ar-SA"/>
        </w:rPr>
        <w:t>54,6</w:t>
      </w:r>
      <w:r w:rsidRPr="00F14C35">
        <w:rPr>
          <w:szCs w:val="24"/>
          <w:lang w:eastAsia="ar-SA"/>
        </w:rPr>
        <w:t xml:space="preserve"> tūkst. darbingo amžiaus gyventojų</w:t>
      </w:r>
      <w:r w:rsidR="00EC7112" w:rsidRPr="00F14C35">
        <w:rPr>
          <w:szCs w:val="24"/>
          <w:lang w:eastAsia="ar-SA"/>
        </w:rPr>
        <w:t xml:space="preserve">, </w:t>
      </w:r>
      <w:r w:rsidR="00F544C8" w:rsidRPr="005E718F">
        <w:t>iš kurių vyrai  sudarė 25 tūkst., moterys -  29,</w:t>
      </w:r>
      <w:r w:rsidR="005E718F" w:rsidRPr="005E718F">
        <w:rPr>
          <w:lang w:val="en-US"/>
        </w:rPr>
        <w:t>6</w:t>
      </w:r>
      <w:r w:rsidR="00F544C8" w:rsidRPr="005E718F">
        <w:t xml:space="preserve"> tūkst.</w:t>
      </w:r>
      <w:r w:rsidR="00F544C8" w:rsidRPr="00653EF2">
        <w:t xml:space="preserve"> </w:t>
      </w:r>
      <w:r w:rsidR="00F544C8">
        <w:rPr>
          <w:szCs w:val="24"/>
          <w:lang w:eastAsia="ar-SA"/>
        </w:rPr>
        <w:t>T</w:t>
      </w:r>
      <w:r w:rsidRPr="00F14C35">
        <w:rPr>
          <w:szCs w:val="24"/>
          <w:lang w:eastAsia="ar-SA"/>
        </w:rPr>
        <w:t>uo tarpu užimtų (turinčių darbą) gyventojų Šiaulių mieste skaičius sudar</w:t>
      </w:r>
      <w:r w:rsidR="00EC7112" w:rsidRPr="00F14C35">
        <w:rPr>
          <w:szCs w:val="24"/>
          <w:lang w:eastAsia="ar-SA"/>
        </w:rPr>
        <w:t>ė</w:t>
      </w:r>
      <w:r w:rsidRPr="00F14C35">
        <w:rPr>
          <w:szCs w:val="24"/>
          <w:lang w:eastAsia="ar-SA"/>
        </w:rPr>
        <w:t xml:space="preserve"> </w:t>
      </w:r>
      <w:r w:rsidR="00EC7112" w:rsidRPr="00F14C35">
        <w:rPr>
          <w:szCs w:val="24"/>
          <w:lang w:eastAsia="ar-SA"/>
        </w:rPr>
        <w:t>51,1</w:t>
      </w:r>
      <w:r w:rsidRPr="00F14C35">
        <w:rPr>
          <w:szCs w:val="24"/>
          <w:lang w:eastAsia="ar-SA"/>
        </w:rPr>
        <w:t xml:space="preserve"> tūkst.</w:t>
      </w:r>
      <w:r w:rsidR="00F544C8">
        <w:rPr>
          <w:szCs w:val="24"/>
          <w:lang w:eastAsia="ar-SA"/>
        </w:rPr>
        <w:t>,</w:t>
      </w:r>
      <w:r w:rsidRPr="00F14C35">
        <w:rPr>
          <w:szCs w:val="24"/>
          <w:lang w:eastAsia="ar-SA"/>
        </w:rPr>
        <w:t xml:space="preserve"> </w:t>
      </w:r>
      <w:r w:rsidR="00F544C8" w:rsidRPr="005E718F">
        <w:t xml:space="preserve">iš kurių </w:t>
      </w:r>
      <w:r w:rsidR="005E718F" w:rsidRPr="005E718F">
        <w:t>23,4</w:t>
      </w:r>
      <w:r w:rsidR="00F544C8" w:rsidRPr="005E718F">
        <w:t xml:space="preserve"> tūkst. sudaro vyrai ir 27,</w:t>
      </w:r>
      <w:r w:rsidR="005E718F" w:rsidRPr="005E718F">
        <w:t>7</w:t>
      </w:r>
      <w:r w:rsidR="00F544C8" w:rsidRPr="005E718F">
        <w:t xml:space="preserve"> tūkst. moterys.</w:t>
      </w:r>
      <w:r w:rsidR="00F544C8" w:rsidRPr="00653EF2">
        <w:t xml:space="preserve"> </w:t>
      </w:r>
    </w:p>
    <w:p w14:paraId="68163050" w14:textId="02A83443" w:rsidR="00C11F89" w:rsidRPr="00F14C35" w:rsidRDefault="00BB0AB1">
      <w:pPr>
        <w:suppressAutoHyphens/>
        <w:ind w:firstLine="720"/>
        <w:jc w:val="both"/>
        <w:rPr>
          <w:szCs w:val="24"/>
          <w:lang w:eastAsia="ar-SA"/>
        </w:rPr>
      </w:pPr>
      <w:r w:rsidRPr="00F14C35">
        <w:rPr>
          <w:szCs w:val="24"/>
          <w:lang w:eastAsia="ar-SA"/>
        </w:rPr>
        <w:t>Ženklus registruotų bedarbių skaičius Ši</w:t>
      </w:r>
      <w:r w:rsidR="009A7CF5">
        <w:rPr>
          <w:szCs w:val="24"/>
          <w:lang w:eastAsia="ar-SA"/>
        </w:rPr>
        <w:t>aulių m</w:t>
      </w:r>
      <w:r w:rsidR="00546777">
        <w:rPr>
          <w:szCs w:val="24"/>
          <w:lang w:eastAsia="ar-SA"/>
        </w:rPr>
        <w:t xml:space="preserve">ieste </w:t>
      </w:r>
      <w:r w:rsidR="009A7CF5">
        <w:rPr>
          <w:szCs w:val="24"/>
          <w:lang w:eastAsia="ar-SA"/>
        </w:rPr>
        <w:t>buvo 2011</w:t>
      </w:r>
      <w:r w:rsidRPr="00F14C35">
        <w:rPr>
          <w:szCs w:val="24"/>
          <w:lang w:eastAsia="ar-SA"/>
        </w:rPr>
        <w:t xml:space="preserve"> m. Jis siekė net 10,4 tūkst. </w:t>
      </w:r>
      <w:r w:rsidR="009A7CF5">
        <w:rPr>
          <w:szCs w:val="24"/>
          <w:lang w:eastAsia="ar-SA"/>
        </w:rPr>
        <w:t>b</w:t>
      </w:r>
      <w:r w:rsidRPr="00F14C35">
        <w:rPr>
          <w:szCs w:val="24"/>
          <w:lang w:eastAsia="ar-SA"/>
        </w:rPr>
        <w:t>edarbių</w:t>
      </w:r>
      <w:r w:rsidR="009A7CF5">
        <w:rPr>
          <w:szCs w:val="24"/>
          <w:lang w:eastAsia="ar-SA"/>
        </w:rPr>
        <w:t>.</w:t>
      </w:r>
      <w:r w:rsidR="005311DB">
        <w:rPr>
          <w:szCs w:val="24"/>
          <w:lang w:eastAsia="ar-SA"/>
        </w:rPr>
        <w:t xml:space="preserve">  </w:t>
      </w:r>
      <w:r w:rsidRPr="00F14C35">
        <w:rPr>
          <w:szCs w:val="24"/>
          <w:lang w:eastAsia="ar-SA"/>
        </w:rPr>
        <w:t>Vėliau, gerėjant ekonominei situacijai, registruotų bedarbių skaičius palaipsniui mažėjo ir didžiausias mažėjim</w:t>
      </w:r>
      <w:r w:rsidR="0056302B">
        <w:rPr>
          <w:szCs w:val="24"/>
          <w:lang w:eastAsia="ar-SA"/>
        </w:rPr>
        <w:t>as</w:t>
      </w:r>
      <w:r w:rsidRPr="00F14C35">
        <w:rPr>
          <w:szCs w:val="24"/>
          <w:lang w:eastAsia="ar-SA"/>
        </w:rPr>
        <w:t xml:space="preserve"> fiksuotas 2019 m., kai bedarbių skaičius Šiauliuose buvo 2,4 tūkst. (1,0 tūkst. vyrų ir 1,4 tūkst. moterų).</w:t>
      </w:r>
      <w:r w:rsidR="00EC7112" w:rsidRPr="00F14C35">
        <w:rPr>
          <w:szCs w:val="24"/>
          <w:lang w:eastAsia="ar-SA"/>
        </w:rPr>
        <w:t xml:space="preserve"> Tačiau</w:t>
      </w:r>
      <w:r w:rsidR="00EC5259">
        <w:rPr>
          <w:szCs w:val="24"/>
          <w:lang w:eastAsia="ar-SA"/>
        </w:rPr>
        <w:t>,</w:t>
      </w:r>
      <w:r w:rsidR="00EC7112" w:rsidRPr="00F14C35">
        <w:rPr>
          <w:szCs w:val="24"/>
          <w:lang w:eastAsia="ar-SA"/>
        </w:rPr>
        <w:t xml:space="preserve"> dėl Covid-19 paskelbto karantino</w:t>
      </w:r>
      <w:r w:rsidR="00EC5259">
        <w:rPr>
          <w:szCs w:val="24"/>
          <w:lang w:eastAsia="ar-SA"/>
        </w:rPr>
        <w:t>,</w:t>
      </w:r>
      <w:r w:rsidR="00EC7112" w:rsidRPr="00F14C35">
        <w:rPr>
          <w:szCs w:val="24"/>
          <w:lang w:eastAsia="ar-SA"/>
        </w:rPr>
        <w:t xml:space="preserve"> bedarbių skaičius Šiaulių mieste, kaip ir visoje Lietuvoje, 2020 m. vėl pradėjo augti ir siekė 3,5 tūkst.</w:t>
      </w:r>
      <w:r w:rsidR="00DC1B83">
        <w:rPr>
          <w:szCs w:val="24"/>
          <w:lang w:eastAsia="ar-SA"/>
        </w:rPr>
        <w:t xml:space="preserve"> </w:t>
      </w:r>
      <w:r w:rsidR="00DC1B83" w:rsidRPr="00653EF2">
        <w:t>(1,</w:t>
      </w:r>
      <w:r w:rsidR="00DC1B83">
        <w:t>6</w:t>
      </w:r>
      <w:r w:rsidR="00DC1B83" w:rsidRPr="00653EF2">
        <w:t xml:space="preserve"> tūkst. vyrų ir 1,</w:t>
      </w:r>
      <w:r w:rsidR="00DC1B83">
        <w:t>9</w:t>
      </w:r>
      <w:r w:rsidR="00DC1B83" w:rsidRPr="00653EF2">
        <w:t xml:space="preserve"> tūkst. moterų).</w:t>
      </w:r>
      <w:r w:rsidR="00EC7112" w:rsidRPr="00F14C35">
        <w:rPr>
          <w:szCs w:val="24"/>
          <w:lang w:eastAsia="ar-SA"/>
        </w:rPr>
        <w:t xml:space="preserve"> Dėl šios priežasties</w:t>
      </w:r>
      <w:r w:rsidR="0013684C" w:rsidRPr="00F14C35">
        <w:rPr>
          <w:szCs w:val="24"/>
          <w:lang w:eastAsia="ar-SA"/>
        </w:rPr>
        <w:t xml:space="preserve"> 2020 m. registruotų bedarbių ir darbingo amžiaus gyventojų santykis, lyginat su 2019 m., išaugo 3,6 </w:t>
      </w:r>
      <w:r w:rsidR="004E7F7E" w:rsidRPr="00F14C35">
        <w:rPr>
          <w:szCs w:val="24"/>
          <w:lang w:eastAsia="ar-SA"/>
        </w:rPr>
        <w:t>procentiniais</w:t>
      </w:r>
      <w:r w:rsidR="0013684C" w:rsidRPr="00F14C35">
        <w:rPr>
          <w:szCs w:val="24"/>
          <w:lang w:eastAsia="ar-SA"/>
        </w:rPr>
        <w:t xml:space="preserve"> punktais ir siekė 9</w:t>
      </w:r>
      <w:r w:rsidR="00DC1B83">
        <w:rPr>
          <w:szCs w:val="24"/>
          <w:lang w:eastAsia="ar-SA"/>
        </w:rPr>
        <w:t>,6</w:t>
      </w:r>
      <w:r w:rsidR="0013684C" w:rsidRPr="00F14C35">
        <w:rPr>
          <w:szCs w:val="24"/>
          <w:lang w:eastAsia="ar-SA"/>
        </w:rPr>
        <w:t xml:space="preserve"> proc. </w:t>
      </w:r>
      <w:r w:rsidR="000B2BA1">
        <w:rPr>
          <w:szCs w:val="24"/>
          <w:lang w:eastAsia="ar-SA"/>
        </w:rPr>
        <w:t>(</w:t>
      </w:r>
      <w:r w:rsidR="000B2BA1">
        <w:rPr>
          <w:szCs w:val="24"/>
          <w:lang w:val="en-US" w:eastAsia="ar-SA"/>
        </w:rPr>
        <w:t xml:space="preserve">8,8 proc. </w:t>
      </w:r>
      <w:r w:rsidR="000B2BA1" w:rsidRPr="000B2BA1">
        <w:rPr>
          <w:szCs w:val="24"/>
          <w:lang w:eastAsia="ar-SA"/>
        </w:rPr>
        <w:t>vyrų ir</w:t>
      </w:r>
      <w:r w:rsidR="000B2BA1">
        <w:rPr>
          <w:szCs w:val="24"/>
          <w:lang w:val="en-US" w:eastAsia="ar-SA"/>
        </w:rPr>
        <w:t xml:space="preserve"> </w:t>
      </w:r>
      <w:r w:rsidR="000B2BA1">
        <w:rPr>
          <w:szCs w:val="24"/>
          <w:lang w:eastAsia="ar-SA"/>
        </w:rPr>
        <w:t xml:space="preserve">10,6 proc. moterų). </w:t>
      </w:r>
      <w:r w:rsidR="0013684C" w:rsidRPr="00F14C35">
        <w:rPr>
          <w:szCs w:val="24"/>
          <w:lang w:eastAsia="ar-SA"/>
        </w:rPr>
        <w:t>Tuo tarpu Lietuvos Respublikos registruotų bedarbių ir darbingo amžiaus gyventojų santykis buvo 12,6 proc.</w:t>
      </w:r>
      <w:r w:rsidR="000B2BA1">
        <w:rPr>
          <w:szCs w:val="24"/>
          <w:lang w:eastAsia="ar-SA"/>
        </w:rPr>
        <w:t xml:space="preserve"> (</w:t>
      </w:r>
      <w:r w:rsidR="000B2BA1">
        <w:rPr>
          <w:szCs w:val="24"/>
          <w:lang w:val="en-US" w:eastAsia="ar-SA"/>
        </w:rPr>
        <w:t xml:space="preserve">12,5 proc. </w:t>
      </w:r>
      <w:r w:rsidR="000B2BA1" w:rsidRPr="000B2BA1">
        <w:rPr>
          <w:szCs w:val="24"/>
          <w:lang w:eastAsia="ar-SA"/>
        </w:rPr>
        <w:t>vyrų ir</w:t>
      </w:r>
      <w:r w:rsidR="000B2BA1">
        <w:rPr>
          <w:szCs w:val="24"/>
          <w:lang w:val="en-US" w:eastAsia="ar-SA"/>
        </w:rPr>
        <w:t xml:space="preserve"> </w:t>
      </w:r>
      <w:r w:rsidR="000B2BA1">
        <w:rPr>
          <w:szCs w:val="24"/>
          <w:lang w:eastAsia="ar-SA"/>
        </w:rPr>
        <w:t>12,6 proc. moterų).</w:t>
      </w:r>
    </w:p>
    <w:p w14:paraId="36485F67" w14:textId="229EEFDA" w:rsidR="00C11F89" w:rsidRPr="00F14C35" w:rsidRDefault="00AC1572">
      <w:pPr>
        <w:suppressAutoHyphens/>
        <w:ind w:firstLine="62"/>
        <w:jc w:val="both"/>
        <w:rPr>
          <w:szCs w:val="24"/>
          <w:lang w:eastAsia="ar-SA"/>
        </w:rPr>
      </w:pPr>
      <w:r w:rsidRPr="00F14C35">
        <w:rPr>
          <w:noProof/>
          <w:szCs w:val="24"/>
          <w:lang w:eastAsia="lt-LT"/>
        </w:rPr>
        <w:drawing>
          <wp:anchor distT="0" distB="0" distL="114300" distR="114300" simplePos="0" relativeHeight="251659264" behindDoc="0" locked="0" layoutInCell="1" allowOverlap="1" wp14:anchorId="286799F6" wp14:editId="2AE7ABB3">
            <wp:simplePos x="0" y="0"/>
            <wp:positionH relativeFrom="column">
              <wp:posOffset>574675</wp:posOffset>
            </wp:positionH>
            <wp:positionV relativeFrom="paragraph">
              <wp:posOffset>138430</wp:posOffset>
            </wp:positionV>
            <wp:extent cx="4572000" cy="2387600"/>
            <wp:effectExtent l="0" t="0" r="19050" b="12700"/>
            <wp:wrapSquare wrapText="bothSides"/>
            <wp:docPr id="18" name="Diagrama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6652C-FE8F-4869-82D3-95D3FAA6C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91C1722" w14:textId="77777777" w:rsidR="00AC1572" w:rsidRDefault="00BE42FA" w:rsidP="005D4189">
      <w:pPr>
        <w:suppressAutoHyphens/>
        <w:ind w:firstLine="496"/>
        <w:jc w:val="both"/>
        <w:rPr>
          <w:rFonts w:eastAsia="Cambria"/>
          <w:bCs/>
          <w:sz w:val="16"/>
          <w:szCs w:val="16"/>
        </w:rPr>
      </w:pPr>
      <w:r>
        <w:rPr>
          <w:szCs w:val="24"/>
          <w:lang w:eastAsia="ar-SA"/>
        </w:rPr>
        <w:br w:type="textWrapping" w:clear="all"/>
      </w:r>
    </w:p>
    <w:p w14:paraId="75B03BF2" w14:textId="7A8D9FF0" w:rsidR="00C11F89" w:rsidRPr="00F14C35" w:rsidRDefault="00AC1572" w:rsidP="005D4189">
      <w:pPr>
        <w:suppressAutoHyphens/>
        <w:ind w:firstLine="496"/>
        <w:jc w:val="both"/>
        <w:rPr>
          <w:rFonts w:eastAsia="Cambria"/>
          <w:sz w:val="16"/>
          <w:szCs w:val="16"/>
        </w:rPr>
      </w:pPr>
      <w:r>
        <w:rPr>
          <w:rFonts w:eastAsia="Cambria"/>
          <w:bCs/>
          <w:sz w:val="16"/>
          <w:szCs w:val="16"/>
        </w:rPr>
        <w:t xml:space="preserve">      </w:t>
      </w:r>
      <w:r w:rsidR="00BB0AB1" w:rsidRPr="00F14C35">
        <w:rPr>
          <w:rFonts w:eastAsia="Cambria"/>
          <w:bCs/>
          <w:sz w:val="16"/>
          <w:szCs w:val="16"/>
        </w:rPr>
        <w:t>4 pav. Darbo jėgos, užimtųjų gyventojų ir bedarbių pasiskirstymas</w:t>
      </w:r>
      <w:r w:rsidR="00EC5259">
        <w:rPr>
          <w:rFonts w:eastAsia="Cambria"/>
          <w:bCs/>
          <w:color w:val="FF0000"/>
          <w:sz w:val="16"/>
          <w:szCs w:val="16"/>
        </w:rPr>
        <w:t xml:space="preserve"> </w:t>
      </w:r>
      <w:r w:rsidR="00EC5259" w:rsidRPr="00546777">
        <w:rPr>
          <w:rFonts w:eastAsia="Cambria"/>
          <w:bCs/>
          <w:sz w:val="16"/>
          <w:szCs w:val="16"/>
        </w:rPr>
        <w:t>Šiaulių m. 2016-2020 m.</w:t>
      </w:r>
      <w:r w:rsidR="00EE50ED" w:rsidRPr="00546777">
        <w:rPr>
          <w:rFonts w:eastAsia="Cambria"/>
          <w:bCs/>
          <w:sz w:val="16"/>
          <w:szCs w:val="16"/>
        </w:rPr>
        <w:t xml:space="preserve"> </w:t>
      </w:r>
      <w:r w:rsidR="00EE50ED" w:rsidRPr="00F14C35">
        <w:rPr>
          <w:rFonts w:eastAsia="Cambria"/>
          <w:bCs/>
          <w:sz w:val="16"/>
          <w:szCs w:val="16"/>
        </w:rPr>
        <w:t>(tūkst.)</w:t>
      </w:r>
      <w:r w:rsidR="00BB0AB1" w:rsidRPr="00F14C35">
        <w:rPr>
          <w:rFonts w:eastAsia="Cambria"/>
          <w:bCs/>
          <w:sz w:val="16"/>
          <w:szCs w:val="16"/>
        </w:rPr>
        <w:t>. Šaltinis – Lietuvos statistikos departamentas</w:t>
      </w:r>
    </w:p>
    <w:p w14:paraId="04F8B345" w14:textId="77777777" w:rsidR="00C11F89" w:rsidRPr="00F14C35" w:rsidRDefault="00C11F89">
      <w:pPr>
        <w:rPr>
          <w:szCs w:val="24"/>
        </w:rPr>
      </w:pPr>
    </w:p>
    <w:p w14:paraId="54021763" w14:textId="77777777" w:rsidR="00C11F89" w:rsidRPr="00F14C35" w:rsidRDefault="00C11F89">
      <w:pPr>
        <w:suppressAutoHyphens/>
        <w:jc w:val="both"/>
        <w:rPr>
          <w:szCs w:val="24"/>
          <w:lang w:eastAsia="ar-SA"/>
        </w:rPr>
      </w:pPr>
    </w:p>
    <w:p w14:paraId="6CECE207" w14:textId="5E2CBE6F" w:rsidR="00BB3687" w:rsidRPr="00F14C35" w:rsidRDefault="0061521A" w:rsidP="0061521A">
      <w:pPr>
        <w:tabs>
          <w:tab w:val="left" w:pos="720"/>
        </w:tabs>
        <w:suppressAutoHyphens/>
        <w:rPr>
          <w:szCs w:val="24"/>
          <w:lang w:eastAsia="ar-SA"/>
        </w:rPr>
      </w:pPr>
      <w:r w:rsidRPr="00F14C35">
        <w:rPr>
          <w:noProof/>
          <w:szCs w:val="24"/>
          <w:lang w:eastAsia="lt-LT"/>
        </w:rPr>
        <w:drawing>
          <wp:inline distT="0" distB="0" distL="0" distR="0" wp14:anchorId="759285AF" wp14:editId="10EE45F6">
            <wp:extent cx="5891530" cy="2105025"/>
            <wp:effectExtent l="0" t="0" r="13970" b="9525"/>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3EA018-3E9F-4470-9C76-FF8184766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F80CD5" w14:textId="603F28CC" w:rsidR="00C11F89" w:rsidRPr="00F14C35" w:rsidRDefault="00A6703F" w:rsidP="005D4189">
      <w:pPr>
        <w:suppressAutoHyphens/>
        <w:rPr>
          <w:sz w:val="16"/>
          <w:szCs w:val="16"/>
          <w:lang w:eastAsia="ar-SA"/>
        </w:rPr>
      </w:pPr>
      <w:r>
        <w:rPr>
          <w:sz w:val="16"/>
          <w:szCs w:val="16"/>
          <w:lang w:eastAsia="ar-SA"/>
        </w:rPr>
        <w:t xml:space="preserve"> </w:t>
      </w:r>
      <w:r>
        <w:rPr>
          <w:sz w:val="16"/>
          <w:szCs w:val="16"/>
          <w:lang w:eastAsia="ar-SA"/>
        </w:rPr>
        <w:tab/>
      </w:r>
      <w:r w:rsidR="00BB0AB1" w:rsidRPr="00F14C35">
        <w:rPr>
          <w:sz w:val="16"/>
          <w:szCs w:val="16"/>
          <w:lang w:eastAsia="ar-SA"/>
        </w:rPr>
        <w:t>5 pav. Registruotų bedarbių ir darbingo amžiaus gyventojų santykis</w:t>
      </w:r>
      <w:r w:rsidR="00810BD1">
        <w:rPr>
          <w:sz w:val="16"/>
          <w:szCs w:val="16"/>
          <w:lang w:eastAsia="ar-SA"/>
        </w:rPr>
        <w:t xml:space="preserve"> </w:t>
      </w:r>
      <w:r w:rsidR="00810BD1" w:rsidRPr="002A3B14">
        <w:rPr>
          <w:sz w:val="16"/>
          <w:szCs w:val="16"/>
          <w:lang w:eastAsia="ar-SA"/>
        </w:rPr>
        <w:t>Šiaulių m. 2011-2020 m.</w:t>
      </w:r>
      <w:r w:rsidR="00BB0AB1" w:rsidRPr="002A3B14">
        <w:rPr>
          <w:sz w:val="16"/>
          <w:szCs w:val="16"/>
          <w:lang w:eastAsia="ar-SA"/>
        </w:rPr>
        <w:t>, proc</w:t>
      </w:r>
      <w:r w:rsidR="00BB0AB1" w:rsidRPr="00F14C35">
        <w:rPr>
          <w:sz w:val="16"/>
          <w:szCs w:val="16"/>
          <w:lang w:eastAsia="ar-SA"/>
        </w:rPr>
        <w:t>. Šaltinis – Lietuvos statistikos departamentas</w:t>
      </w:r>
    </w:p>
    <w:p w14:paraId="731D8B11" w14:textId="77777777" w:rsidR="00C11F89" w:rsidRPr="00F14C35" w:rsidRDefault="00C11F89">
      <w:pPr>
        <w:suppressAutoHyphens/>
        <w:jc w:val="both"/>
        <w:rPr>
          <w:szCs w:val="24"/>
          <w:lang w:eastAsia="ar-SA"/>
        </w:rPr>
      </w:pPr>
    </w:p>
    <w:p w14:paraId="6D556A4B" w14:textId="360F128F" w:rsidR="00C11F89" w:rsidRPr="00F14C35" w:rsidRDefault="00BB0AB1">
      <w:pPr>
        <w:suppressAutoHyphens/>
        <w:ind w:firstLine="720"/>
        <w:jc w:val="both"/>
        <w:rPr>
          <w:szCs w:val="24"/>
          <w:lang w:eastAsia="ar-SA"/>
        </w:rPr>
      </w:pPr>
      <w:r w:rsidRPr="00F14C35">
        <w:rPr>
          <w:szCs w:val="24"/>
          <w:lang w:eastAsia="ar-SA"/>
        </w:rPr>
        <w:t xml:space="preserve">Šiaulių miesto Socialinių išmokų ir kompensacijų skyriaus duomenimis </w:t>
      </w:r>
      <w:r w:rsidR="006D1800" w:rsidRPr="00F14C35">
        <w:rPr>
          <w:szCs w:val="24"/>
          <w:lang w:eastAsia="ar-SA"/>
        </w:rPr>
        <w:t xml:space="preserve">2020 m. dėl papildomos vienkartinės paramos skyrimo karantino metu </w:t>
      </w:r>
      <w:r w:rsidRPr="00F14C35">
        <w:rPr>
          <w:szCs w:val="24"/>
          <w:lang w:eastAsia="ar-SA"/>
        </w:rPr>
        <w:t xml:space="preserve">socialinės pašalpos gavėjų skaičius </w:t>
      </w:r>
      <w:r w:rsidR="006D1800" w:rsidRPr="00F14C35">
        <w:rPr>
          <w:szCs w:val="24"/>
          <w:lang w:eastAsia="ar-SA"/>
        </w:rPr>
        <w:t>išaugo 1 060 vnt</w:t>
      </w:r>
      <w:r w:rsidR="002A3B14">
        <w:rPr>
          <w:szCs w:val="24"/>
          <w:lang w:eastAsia="ar-SA"/>
        </w:rPr>
        <w:t>.</w:t>
      </w:r>
      <w:r w:rsidR="006D1800" w:rsidRPr="00F14C35">
        <w:rPr>
          <w:szCs w:val="24"/>
          <w:lang w:eastAsia="ar-SA"/>
        </w:rPr>
        <w:t>, o</w:t>
      </w:r>
      <w:r w:rsidRPr="00F14C35">
        <w:rPr>
          <w:szCs w:val="24"/>
          <w:lang w:eastAsia="ar-SA"/>
        </w:rPr>
        <w:t xml:space="preserve"> išlaidos socialinėms pašalpoms </w:t>
      </w:r>
      <w:r w:rsidR="006D1800" w:rsidRPr="00F14C35">
        <w:rPr>
          <w:szCs w:val="24"/>
          <w:lang w:eastAsia="ar-SA"/>
        </w:rPr>
        <w:t>didėjo 703,4 tūkst. Eur.</w:t>
      </w:r>
    </w:p>
    <w:p w14:paraId="00DBB15E" w14:textId="77777777" w:rsidR="00C11F89" w:rsidRPr="00F14C35" w:rsidRDefault="00C11F89">
      <w:pPr>
        <w:suppressAutoHyphens/>
        <w:jc w:val="both"/>
        <w:rPr>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992"/>
        <w:gridCol w:w="992"/>
        <w:gridCol w:w="993"/>
        <w:gridCol w:w="992"/>
        <w:gridCol w:w="992"/>
        <w:gridCol w:w="986"/>
      </w:tblGrid>
      <w:tr w:rsidR="00C11F89" w:rsidRPr="00F14C35" w14:paraId="313AA881" w14:textId="77777777">
        <w:tc>
          <w:tcPr>
            <w:tcW w:w="3681" w:type="dxa"/>
            <w:shd w:val="pct5" w:color="auto" w:fill="auto"/>
          </w:tcPr>
          <w:p w14:paraId="073008D7" w14:textId="77777777" w:rsidR="00C11F89" w:rsidRPr="00F14C35" w:rsidRDefault="00BB0AB1">
            <w:pPr>
              <w:suppressAutoHyphens/>
              <w:jc w:val="center"/>
              <w:rPr>
                <w:b/>
                <w:bCs/>
                <w:szCs w:val="24"/>
                <w:lang w:eastAsia="ar-SA"/>
              </w:rPr>
            </w:pPr>
            <w:r w:rsidRPr="00F14C35">
              <w:rPr>
                <w:b/>
                <w:bCs/>
                <w:szCs w:val="24"/>
                <w:lang w:eastAsia="ar-SA"/>
              </w:rPr>
              <w:t>Metai</w:t>
            </w:r>
          </w:p>
        </w:tc>
        <w:tc>
          <w:tcPr>
            <w:tcW w:w="992" w:type="dxa"/>
            <w:shd w:val="pct5" w:color="auto" w:fill="auto"/>
          </w:tcPr>
          <w:p w14:paraId="58CFE198" w14:textId="0406A50A" w:rsidR="00C11F89" w:rsidRPr="002A3B14" w:rsidRDefault="00BB0AB1">
            <w:pPr>
              <w:suppressAutoHyphens/>
              <w:jc w:val="center"/>
              <w:rPr>
                <w:b/>
                <w:bCs/>
                <w:szCs w:val="24"/>
                <w:lang w:eastAsia="ar-SA"/>
              </w:rPr>
            </w:pPr>
            <w:r w:rsidRPr="002A3B14">
              <w:rPr>
                <w:b/>
                <w:bCs/>
                <w:szCs w:val="24"/>
                <w:lang w:eastAsia="ar-SA"/>
              </w:rPr>
              <w:t>201</w:t>
            </w:r>
            <w:r w:rsidR="00C31696" w:rsidRPr="002A3B14">
              <w:rPr>
                <w:b/>
                <w:bCs/>
                <w:szCs w:val="24"/>
                <w:lang w:eastAsia="ar-SA"/>
              </w:rPr>
              <w:t>6</w:t>
            </w:r>
            <w:r w:rsidR="00017180" w:rsidRPr="002A3B14">
              <w:rPr>
                <w:b/>
                <w:bCs/>
                <w:szCs w:val="24"/>
                <w:lang w:eastAsia="ar-SA"/>
              </w:rPr>
              <w:t xml:space="preserve"> m.</w:t>
            </w:r>
          </w:p>
        </w:tc>
        <w:tc>
          <w:tcPr>
            <w:tcW w:w="992" w:type="dxa"/>
            <w:shd w:val="pct5" w:color="auto" w:fill="auto"/>
          </w:tcPr>
          <w:p w14:paraId="3A0E601E" w14:textId="35F10210" w:rsidR="00C11F89" w:rsidRPr="002A3B14" w:rsidRDefault="00BB0AB1">
            <w:pPr>
              <w:suppressAutoHyphens/>
              <w:jc w:val="center"/>
              <w:rPr>
                <w:b/>
                <w:bCs/>
                <w:szCs w:val="24"/>
                <w:lang w:eastAsia="ar-SA"/>
              </w:rPr>
            </w:pPr>
            <w:r w:rsidRPr="002A3B14">
              <w:rPr>
                <w:b/>
                <w:bCs/>
                <w:szCs w:val="24"/>
                <w:lang w:eastAsia="ar-SA"/>
              </w:rPr>
              <w:t>201</w:t>
            </w:r>
            <w:r w:rsidR="00C31696" w:rsidRPr="002A3B14">
              <w:rPr>
                <w:b/>
                <w:bCs/>
                <w:szCs w:val="24"/>
                <w:lang w:eastAsia="ar-SA"/>
              </w:rPr>
              <w:t>7</w:t>
            </w:r>
            <w:r w:rsidR="00017180" w:rsidRPr="002A3B14">
              <w:rPr>
                <w:b/>
                <w:bCs/>
                <w:szCs w:val="24"/>
                <w:lang w:eastAsia="ar-SA"/>
              </w:rPr>
              <w:t xml:space="preserve"> m.</w:t>
            </w:r>
          </w:p>
        </w:tc>
        <w:tc>
          <w:tcPr>
            <w:tcW w:w="993" w:type="dxa"/>
            <w:shd w:val="pct5" w:color="auto" w:fill="auto"/>
          </w:tcPr>
          <w:p w14:paraId="548A439A" w14:textId="76B91020" w:rsidR="00C11F89" w:rsidRPr="002A3B14" w:rsidRDefault="00BB0AB1">
            <w:pPr>
              <w:suppressAutoHyphens/>
              <w:jc w:val="center"/>
              <w:rPr>
                <w:b/>
                <w:bCs/>
                <w:szCs w:val="24"/>
                <w:lang w:eastAsia="ar-SA"/>
              </w:rPr>
            </w:pPr>
            <w:r w:rsidRPr="002A3B14">
              <w:rPr>
                <w:b/>
                <w:bCs/>
                <w:szCs w:val="24"/>
                <w:lang w:eastAsia="ar-SA"/>
              </w:rPr>
              <w:t>201</w:t>
            </w:r>
            <w:r w:rsidR="00C31696" w:rsidRPr="002A3B14">
              <w:rPr>
                <w:b/>
                <w:bCs/>
                <w:szCs w:val="24"/>
                <w:lang w:eastAsia="ar-SA"/>
              </w:rPr>
              <w:t>8</w:t>
            </w:r>
            <w:r w:rsidR="00017180" w:rsidRPr="002A3B14">
              <w:rPr>
                <w:b/>
                <w:bCs/>
                <w:szCs w:val="24"/>
                <w:lang w:eastAsia="ar-SA"/>
              </w:rPr>
              <w:t xml:space="preserve"> m.</w:t>
            </w:r>
          </w:p>
        </w:tc>
        <w:tc>
          <w:tcPr>
            <w:tcW w:w="992" w:type="dxa"/>
            <w:shd w:val="pct5" w:color="auto" w:fill="auto"/>
          </w:tcPr>
          <w:p w14:paraId="57504994" w14:textId="5C3C2D43" w:rsidR="00C11F89" w:rsidRPr="002A3B14" w:rsidRDefault="00BB0AB1">
            <w:pPr>
              <w:suppressAutoHyphens/>
              <w:jc w:val="center"/>
              <w:rPr>
                <w:b/>
                <w:bCs/>
                <w:szCs w:val="24"/>
                <w:lang w:eastAsia="ar-SA"/>
              </w:rPr>
            </w:pPr>
            <w:r w:rsidRPr="002A3B14">
              <w:rPr>
                <w:b/>
                <w:bCs/>
                <w:szCs w:val="24"/>
                <w:lang w:eastAsia="ar-SA"/>
              </w:rPr>
              <w:t>201</w:t>
            </w:r>
            <w:r w:rsidR="00C31696" w:rsidRPr="002A3B14">
              <w:rPr>
                <w:b/>
                <w:bCs/>
                <w:szCs w:val="24"/>
                <w:lang w:eastAsia="ar-SA"/>
              </w:rPr>
              <w:t>9</w:t>
            </w:r>
            <w:r w:rsidR="00017180" w:rsidRPr="002A3B14">
              <w:rPr>
                <w:b/>
                <w:bCs/>
                <w:szCs w:val="24"/>
                <w:lang w:eastAsia="ar-SA"/>
              </w:rPr>
              <w:t xml:space="preserve"> m.</w:t>
            </w:r>
          </w:p>
        </w:tc>
        <w:tc>
          <w:tcPr>
            <w:tcW w:w="992" w:type="dxa"/>
            <w:shd w:val="pct5" w:color="auto" w:fill="auto"/>
          </w:tcPr>
          <w:p w14:paraId="3E239C6A" w14:textId="460224DF" w:rsidR="00C11F89" w:rsidRPr="002A3B14" w:rsidRDefault="00BB0AB1">
            <w:pPr>
              <w:suppressAutoHyphens/>
              <w:jc w:val="center"/>
              <w:rPr>
                <w:b/>
                <w:bCs/>
                <w:szCs w:val="24"/>
                <w:lang w:eastAsia="ar-SA"/>
              </w:rPr>
            </w:pPr>
            <w:r w:rsidRPr="002A3B14">
              <w:rPr>
                <w:b/>
                <w:bCs/>
                <w:szCs w:val="24"/>
                <w:lang w:eastAsia="ar-SA"/>
              </w:rPr>
              <w:t>20</w:t>
            </w:r>
            <w:r w:rsidR="00C31696" w:rsidRPr="002A3B14">
              <w:rPr>
                <w:b/>
                <w:bCs/>
                <w:szCs w:val="24"/>
                <w:lang w:eastAsia="ar-SA"/>
              </w:rPr>
              <w:t>20</w:t>
            </w:r>
            <w:r w:rsidR="00017180" w:rsidRPr="002A3B14">
              <w:rPr>
                <w:b/>
                <w:bCs/>
                <w:szCs w:val="24"/>
                <w:lang w:eastAsia="ar-SA"/>
              </w:rPr>
              <w:t xml:space="preserve"> m.</w:t>
            </w:r>
          </w:p>
        </w:tc>
        <w:tc>
          <w:tcPr>
            <w:tcW w:w="986" w:type="dxa"/>
            <w:shd w:val="pct5" w:color="auto" w:fill="auto"/>
          </w:tcPr>
          <w:p w14:paraId="77346CB1" w14:textId="41259711" w:rsidR="00C11F89" w:rsidRPr="002A3B14" w:rsidRDefault="00BB0AB1">
            <w:pPr>
              <w:suppressAutoHyphens/>
              <w:jc w:val="center"/>
              <w:rPr>
                <w:b/>
                <w:bCs/>
                <w:szCs w:val="24"/>
                <w:lang w:eastAsia="ar-SA"/>
              </w:rPr>
            </w:pPr>
            <w:r w:rsidRPr="002A3B14">
              <w:rPr>
                <w:b/>
                <w:bCs/>
                <w:szCs w:val="24"/>
                <w:lang w:eastAsia="ar-SA"/>
              </w:rPr>
              <w:t>202</w:t>
            </w:r>
            <w:r w:rsidR="00C31696" w:rsidRPr="002A3B14">
              <w:rPr>
                <w:b/>
                <w:bCs/>
                <w:szCs w:val="24"/>
                <w:lang w:eastAsia="ar-SA"/>
              </w:rPr>
              <w:t>1</w:t>
            </w:r>
            <w:r w:rsidR="00017180" w:rsidRPr="002A3B14">
              <w:rPr>
                <w:b/>
                <w:bCs/>
                <w:szCs w:val="24"/>
                <w:lang w:eastAsia="ar-SA"/>
              </w:rPr>
              <w:t xml:space="preserve"> m.</w:t>
            </w:r>
          </w:p>
        </w:tc>
      </w:tr>
      <w:tr w:rsidR="00C31696" w:rsidRPr="00F14C35" w14:paraId="300973B5" w14:textId="77777777">
        <w:tc>
          <w:tcPr>
            <w:tcW w:w="3681" w:type="dxa"/>
          </w:tcPr>
          <w:p w14:paraId="325F2D6A" w14:textId="24953899" w:rsidR="00C31696" w:rsidRPr="006E1809" w:rsidRDefault="00C31696" w:rsidP="00C31696">
            <w:pPr>
              <w:suppressAutoHyphens/>
              <w:rPr>
                <w:color w:val="FF0000"/>
                <w:szCs w:val="24"/>
                <w:lang w:eastAsia="ar-SA"/>
              </w:rPr>
            </w:pPr>
            <w:r w:rsidRPr="00F14C35">
              <w:rPr>
                <w:szCs w:val="24"/>
                <w:lang w:eastAsia="ar-SA"/>
              </w:rPr>
              <w:t>Socialinės pašalpos gavėjų skaičius (asm</w:t>
            </w:r>
            <w:r w:rsidRPr="002A3B14">
              <w:rPr>
                <w:szCs w:val="24"/>
                <w:lang w:eastAsia="ar-SA"/>
              </w:rPr>
              <w:t>.)</w:t>
            </w:r>
            <w:r w:rsidR="006E1809" w:rsidRPr="002A3B14">
              <w:rPr>
                <w:szCs w:val="24"/>
                <w:lang w:eastAsia="ar-SA"/>
              </w:rPr>
              <w:t xml:space="preserve"> (žm. sk.)</w:t>
            </w:r>
          </w:p>
        </w:tc>
        <w:tc>
          <w:tcPr>
            <w:tcW w:w="992" w:type="dxa"/>
          </w:tcPr>
          <w:p w14:paraId="085DF91A" w14:textId="4EF6A949" w:rsidR="00C31696" w:rsidRPr="00F14C35" w:rsidRDefault="00C31696" w:rsidP="00C31696">
            <w:pPr>
              <w:suppressAutoHyphens/>
              <w:jc w:val="center"/>
              <w:rPr>
                <w:szCs w:val="24"/>
                <w:lang w:eastAsia="ar-SA"/>
              </w:rPr>
            </w:pPr>
            <w:r w:rsidRPr="00F14C35">
              <w:rPr>
                <w:szCs w:val="24"/>
                <w:lang w:eastAsia="ar-SA"/>
              </w:rPr>
              <w:t>3 477</w:t>
            </w:r>
          </w:p>
        </w:tc>
        <w:tc>
          <w:tcPr>
            <w:tcW w:w="992" w:type="dxa"/>
          </w:tcPr>
          <w:p w14:paraId="182A19C3" w14:textId="2B89B556" w:rsidR="00C31696" w:rsidRPr="00F14C35" w:rsidRDefault="00C31696" w:rsidP="00C31696">
            <w:pPr>
              <w:suppressAutoHyphens/>
              <w:jc w:val="center"/>
              <w:rPr>
                <w:szCs w:val="24"/>
                <w:lang w:eastAsia="ar-SA"/>
              </w:rPr>
            </w:pPr>
            <w:r w:rsidRPr="00F14C35">
              <w:rPr>
                <w:szCs w:val="24"/>
                <w:lang w:eastAsia="ar-SA"/>
              </w:rPr>
              <w:t>3 040</w:t>
            </w:r>
          </w:p>
        </w:tc>
        <w:tc>
          <w:tcPr>
            <w:tcW w:w="993" w:type="dxa"/>
          </w:tcPr>
          <w:p w14:paraId="222B13FA" w14:textId="2A3D7D0B" w:rsidR="00C31696" w:rsidRPr="00F14C35" w:rsidRDefault="00C31696" w:rsidP="00C31696">
            <w:pPr>
              <w:suppressAutoHyphens/>
              <w:jc w:val="center"/>
              <w:rPr>
                <w:szCs w:val="24"/>
                <w:lang w:eastAsia="ar-SA"/>
              </w:rPr>
            </w:pPr>
            <w:r w:rsidRPr="00F14C35">
              <w:rPr>
                <w:szCs w:val="24"/>
                <w:lang w:eastAsia="ar-SA"/>
              </w:rPr>
              <w:t>3 214</w:t>
            </w:r>
          </w:p>
        </w:tc>
        <w:tc>
          <w:tcPr>
            <w:tcW w:w="992" w:type="dxa"/>
          </w:tcPr>
          <w:p w14:paraId="69AA11E5" w14:textId="678DBA6A" w:rsidR="00C31696" w:rsidRPr="00F14C35" w:rsidRDefault="00C31696" w:rsidP="00C31696">
            <w:pPr>
              <w:suppressAutoHyphens/>
              <w:jc w:val="center"/>
              <w:rPr>
                <w:szCs w:val="24"/>
                <w:lang w:eastAsia="ar-SA"/>
              </w:rPr>
            </w:pPr>
            <w:r w:rsidRPr="00F14C35">
              <w:rPr>
                <w:szCs w:val="24"/>
                <w:lang w:eastAsia="ar-SA"/>
              </w:rPr>
              <w:t>3 190</w:t>
            </w:r>
          </w:p>
        </w:tc>
        <w:tc>
          <w:tcPr>
            <w:tcW w:w="992" w:type="dxa"/>
          </w:tcPr>
          <w:p w14:paraId="3C7D613F" w14:textId="71A0A042" w:rsidR="00C31696" w:rsidRPr="00F14C35" w:rsidRDefault="00C31696" w:rsidP="00C31696">
            <w:pPr>
              <w:suppressAutoHyphens/>
              <w:jc w:val="center"/>
              <w:rPr>
                <w:szCs w:val="24"/>
                <w:lang w:eastAsia="ar-SA"/>
              </w:rPr>
            </w:pPr>
            <w:r w:rsidRPr="00F14C35">
              <w:rPr>
                <w:szCs w:val="24"/>
                <w:lang w:eastAsia="ar-SA"/>
              </w:rPr>
              <w:t>4 000</w:t>
            </w:r>
          </w:p>
        </w:tc>
        <w:tc>
          <w:tcPr>
            <w:tcW w:w="986" w:type="dxa"/>
          </w:tcPr>
          <w:p w14:paraId="31088CAC" w14:textId="4161D7C1" w:rsidR="00C31696" w:rsidRPr="00F14C35" w:rsidRDefault="00C31696" w:rsidP="00C31696">
            <w:pPr>
              <w:suppressAutoHyphens/>
              <w:jc w:val="center"/>
              <w:rPr>
                <w:szCs w:val="24"/>
                <w:lang w:eastAsia="ar-SA"/>
              </w:rPr>
            </w:pPr>
            <w:r w:rsidRPr="00F14C35">
              <w:rPr>
                <w:szCs w:val="24"/>
                <w:lang w:eastAsia="ar-SA"/>
              </w:rPr>
              <w:t>5</w:t>
            </w:r>
            <w:r w:rsidR="006D1800" w:rsidRPr="00F14C35">
              <w:rPr>
                <w:szCs w:val="24"/>
                <w:lang w:eastAsia="ar-SA"/>
              </w:rPr>
              <w:t xml:space="preserve"> </w:t>
            </w:r>
            <w:r w:rsidRPr="00F14C35">
              <w:rPr>
                <w:szCs w:val="24"/>
                <w:lang w:eastAsia="ar-SA"/>
              </w:rPr>
              <w:t>060</w:t>
            </w:r>
          </w:p>
        </w:tc>
      </w:tr>
      <w:tr w:rsidR="00C31696" w:rsidRPr="00F14C35" w14:paraId="2FCEF6D8" w14:textId="77777777">
        <w:tc>
          <w:tcPr>
            <w:tcW w:w="3681" w:type="dxa"/>
          </w:tcPr>
          <w:p w14:paraId="75A8BCB2" w14:textId="77777777" w:rsidR="00C31696" w:rsidRPr="00F14C35" w:rsidRDefault="00C31696" w:rsidP="00C31696">
            <w:pPr>
              <w:suppressAutoHyphens/>
              <w:rPr>
                <w:szCs w:val="24"/>
                <w:lang w:eastAsia="ar-SA"/>
              </w:rPr>
            </w:pPr>
            <w:r w:rsidRPr="00F14C35">
              <w:rPr>
                <w:szCs w:val="24"/>
                <w:lang w:eastAsia="ar-SA"/>
              </w:rPr>
              <w:t>Išlaidos socialinėms pašalpoms (tūkst. Eur)</w:t>
            </w:r>
          </w:p>
          <w:p w14:paraId="655BDF9D" w14:textId="77777777" w:rsidR="00C31696" w:rsidRPr="00F14C35" w:rsidRDefault="00C31696" w:rsidP="00C31696">
            <w:pPr>
              <w:suppressAutoHyphens/>
              <w:rPr>
                <w:szCs w:val="24"/>
                <w:lang w:eastAsia="ar-SA"/>
              </w:rPr>
            </w:pPr>
          </w:p>
        </w:tc>
        <w:tc>
          <w:tcPr>
            <w:tcW w:w="992" w:type="dxa"/>
          </w:tcPr>
          <w:p w14:paraId="109E7A0E" w14:textId="01585A0E" w:rsidR="00C31696" w:rsidRPr="00F14C35" w:rsidRDefault="00C31696" w:rsidP="00C31696">
            <w:pPr>
              <w:suppressAutoHyphens/>
              <w:jc w:val="center"/>
              <w:rPr>
                <w:szCs w:val="24"/>
                <w:lang w:eastAsia="ar-SA"/>
              </w:rPr>
            </w:pPr>
            <w:r w:rsidRPr="00F14C35">
              <w:rPr>
                <w:szCs w:val="24"/>
                <w:lang w:eastAsia="ar-SA"/>
              </w:rPr>
              <w:t>1 276,6</w:t>
            </w:r>
          </w:p>
        </w:tc>
        <w:tc>
          <w:tcPr>
            <w:tcW w:w="992" w:type="dxa"/>
          </w:tcPr>
          <w:p w14:paraId="2ABD33C5" w14:textId="0EE35FC7" w:rsidR="00C31696" w:rsidRPr="00F14C35" w:rsidRDefault="00C31696" w:rsidP="00C31696">
            <w:pPr>
              <w:suppressAutoHyphens/>
              <w:jc w:val="center"/>
              <w:rPr>
                <w:szCs w:val="24"/>
                <w:lang w:eastAsia="ar-SA"/>
              </w:rPr>
            </w:pPr>
            <w:r w:rsidRPr="00F14C35">
              <w:rPr>
                <w:szCs w:val="24"/>
                <w:lang w:eastAsia="ar-SA"/>
              </w:rPr>
              <w:t>1 096,2</w:t>
            </w:r>
          </w:p>
        </w:tc>
        <w:tc>
          <w:tcPr>
            <w:tcW w:w="993" w:type="dxa"/>
          </w:tcPr>
          <w:p w14:paraId="3777C763" w14:textId="366B119A" w:rsidR="00C31696" w:rsidRPr="00F14C35" w:rsidRDefault="00C31696" w:rsidP="00C31696">
            <w:pPr>
              <w:suppressAutoHyphens/>
              <w:jc w:val="center"/>
              <w:rPr>
                <w:szCs w:val="24"/>
                <w:lang w:eastAsia="ar-SA"/>
              </w:rPr>
            </w:pPr>
            <w:r w:rsidRPr="00F14C35">
              <w:rPr>
                <w:szCs w:val="24"/>
                <w:lang w:eastAsia="ar-SA"/>
              </w:rPr>
              <w:t>1 259,8</w:t>
            </w:r>
          </w:p>
        </w:tc>
        <w:tc>
          <w:tcPr>
            <w:tcW w:w="992" w:type="dxa"/>
          </w:tcPr>
          <w:p w14:paraId="0928EAFF" w14:textId="4267D2A8" w:rsidR="00C31696" w:rsidRPr="00F14C35" w:rsidRDefault="00C31696" w:rsidP="00C31696">
            <w:pPr>
              <w:suppressAutoHyphens/>
              <w:jc w:val="center"/>
              <w:rPr>
                <w:szCs w:val="24"/>
                <w:lang w:eastAsia="ar-SA"/>
              </w:rPr>
            </w:pPr>
            <w:r w:rsidRPr="00F14C35">
              <w:rPr>
                <w:szCs w:val="24"/>
                <w:lang w:eastAsia="ar-SA"/>
              </w:rPr>
              <w:t>1 230,6</w:t>
            </w:r>
          </w:p>
        </w:tc>
        <w:tc>
          <w:tcPr>
            <w:tcW w:w="992" w:type="dxa"/>
          </w:tcPr>
          <w:p w14:paraId="01CBFDCD" w14:textId="1287A2AC" w:rsidR="00C31696" w:rsidRPr="00F14C35" w:rsidRDefault="00C31696" w:rsidP="00C31696">
            <w:pPr>
              <w:suppressAutoHyphens/>
              <w:jc w:val="center"/>
              <w:rPr>
                <w:szCs w:val="24"/>
                <w:lang w:eastAsia="ar-SA"/>
              </w:rPr>
            </w:pPr>
            <w:r w:rsidRPr="00F14C35">
              <w:rPr>
                <w:szCs w:val="24"/>
                <w:lang w:eastAsia="ar-SA"/>
              </w:rPr>
              <w:t>1 508,6</w:t>
            </w:r>
          </w:p>
        </w:tc>
        <w:tc>
          <w:tcPr>
            <w:tcW w:w="986" w:type="dxa"/>
          </w:tcPr>
          <w:p w14:paraId="09D447B1" w14:textId="619EF089" w:rsidR="00C31696" w:rsidRPr="00F14C35" w:rsidRDefault="00C31696" w:rsidP="00C31696">
            <w:pPr>
              <w:suppressAutoHyphens/>
              <w:jc w:val="center"/>
              <w:rPr>
                <w:szCs w:val="24"/>
                <w:lang w:eastAsia="ar-SA"/>
              </w:rPr>
            </w:pPr>
            <w:r w:rsidRPr="00F14C35">
              <w:rPr>
                <w:szCs w:val="24"/>
                <w:lang w:eastAsia="ar-SA"/>
              </w:rPr>
              <w:t>2</w:t>
            </w:r>
            <w:r w:rsidR="006D1800" w:rsidRPr="00F14C35">
              <w:rPr>
                <w:szCs w:val="24"/>
                <w:lang w:eastAsia="ar-SA"/>
              </w:rPr>
              <w:t xml:space="preserve"> </w:t>
            </w:r>
            <w:r w:rsidRPr="00F14C35">
              <w:rPr>
                <w:szCs w:val="24"/>
                <w:lang w:eastAsia="ar-SA"/>
              </w:rPr>
              <w:t>212,0</w:t>
            </w:r>
          </w:p>
        </w:tc>
      </w:tr>
    </w:tbl>
    <w:p w14:paraId="0DA864C8" w14:textId="6D38C5F4" w:rsidR="00C11F89" w:rsidRPr="002A3B14" w:rsidRDefault="00BB0AB1" w:rsidP="00B05837">
      <w:pPr>
        <w:suppressAutoHyphens/>
        <w:ind w:firstLine="720"/>
        <w:rPr>
          <w:sz w:val="18"/>
          <w:szCs w:val="18"/>
          <w:lang w:eastAsia="ar-SA"/>
        </w:rPr>
      </w:pPr>
      <w:r w:rsidRPr="002A3B14">
        <w:rPr>
          <w:sz w:val="18"/>
          <w:szCs w:val="18"/>
          <w:lang w:eastAsia="ar-SA"/>
        </w:rPr>
        <w:t xml:space="preserve">3 lentelė. Socialinės pašalpos gavėjų skaičiaus ir išlaidų socialinėms pašalpoms </w:t>
      </w:r>
      <w:r w:rsidR="00E015FF" w:rsidRPr="002A3B14">
        <w:rPr>
          <w:sz w:val="18"/>
          <w:szCs w:val="18"/>
          <w:lang w:eastAsia="ar-SA"/>
        </w:rPr>
        <w:t xml:space="preserve">kitimas Šiaulių m. 2016-2021 m.  </w:t>
      </w:r>
      <w:r w:rsidRPr="002A3B14">
        <w:rPr>
          <w:sz w:val="18"/>
          <w:szCs w:val="18"/>
          <w:lang w:eastAsia="ar-SA"/>
        </w:rPr>
        <w:t xml:space="preserve">Šaltinis – </w:t>
      </w:r>
      <w:r w:rsidR="00E015FF" w:rsidRPr="002A3B14">
        <w:rPr>
          <w:sz w:val="18"/>
          <w:szCs w:val="18"/>
          <w:lang w:eastAsia="ar-SA"/>
        </w:rPr>
        <w:t xml:space="preserve">Šiaulių m. savivaldybės </w:t>
      </w:r>
      <w:r w:rsidRPr="002A3B14">
        <w:rPr>
          <w:sz w:val="18"/>
          <w:szCs w:val="18"/>
          <w:lang w:eastAsia="ar-SA"/>
        </w:rPr>
        <w:t>Socialinių išmokų ir kompensacijų skyrius</w:t>
      </w:r>
    </w:p>
    <w:p w14:paraId="78AA3CFD" w14:textId="77777777" w:rsidR="00C11F89" w:rsidRPr="00F14C35" w:rsidRDefault="00C11F89">
      <w:pPr>
        <w:suppressAutoHyphens/>
        <w:ind w:firstLine="720"/>
        <w:jc w:val="both"/>
        <w:rPr>
          <w:szCs w:val="24"/>
          <w:lang w:eastAsia="ar-SA"/>
        </w:rPr>
      </w:pPr>
    </w:p>
    <w:p w14:paraId="37A521D3" w14:textId="2D1A0BBC" w:rsidR="00C11F89" w:rsidRPr="00F14C35" w:rsidRDefault="00BB0AB1" w:rsidP="00035F05">
      <w:pPr>
        <w:suppressAutoHyphens/>
        <w:ind w:firstLine="720"/>
        <w:jc w:val="both"/>
        <w:rPr>
          <w:szCs w:val="24"/>
          <w:highlight w:val="green"/>
          <w:lang w:eastAsia="ar-SA"/>
        </w:rPr>
      </w:pPr>
      <w:r w:rsidRPr="00F14C35">
        <w:rPr>
          <w:b/>
          <w:bCs/>
          <w:szCs w:val="24"/>
        </w:rPr>
        <w:t>Ekonominiai veiksniai.</w:t>
      </w:r>
      <w:r w:rsidRPr="00F14C35">
        <w:rPr>
          <w:szCs w:val="24"/>
        </w:rPr>
        <w:t xml:space="preserve"> </w:t>
      </w:r>
    </w:p>
    <w:p w14:paraId="2E751FDD" w14:textId="47FD94B5" w:rsidR="00E76430" w:rsidRPr="00F14C35" w:rsidRDefault="00291433">
      <w:pPr>
        <w:suppressAutoHyphens/>
        <w:ind w:firstLine="720"/>
        <w:jc w:val="both"/>
      </w:pPr>
      <w:r>
        <w:t>2021</w:t>
      </w:r>
      <w:r w:rsidR="00E76430" w:rsidRPr="00F14C35">
        <w:t xml:space="preserve"> m. COVID-19 pandemijos aplinkoje Lietuvos ekonomika susitraukė gerokai mažiau nei buvo prognozuota</w:t>
      </w:r>
      <w:r w:rsidR="00770EDB" w:rsidRPr="00F14C35">
        <w:t>.</w:t>
      </w:r>
      <w:r w:rsidR="00E76430" w:rsidRPr="00F14C35">
        <w:t xml:space="preserve"> Tikėtina, kad tam įtakos turėjo tiek valstybės finansinė parama verslui, tiek per ankstesnius </w:t>
      </w:r>
      <w:r w:rsidR="00E76430" w:rsidRPr="002A3B14">
        <w:t xml:space="preserve">metus </w:t>
      </w:r>
      <w:r w:rsidR="00BE42FA" w:rsidRPr="002A3B14">
        <w:t>su</w:t>
      </w:r>
      <w:r w:rsidR="00E76430" w:rsidRPr="002A3B14">
        <w:t>kaupt</w:t>
      </w:r>
      <w:r w:rsidR="00BE42FA" w:rsidRPr="002A3B14">
        <w:t>as</w:t>
      </w:r>
      <w:r w:rsidR="00E76430" w:rsidRPr="002A3B14">
        <w:t xml:space="preserve"> įmonių pelna</w:t>
      </w:r>
      <w:r w:rsidR="00BE42FA" w:rsidRPr="002A3B14">
        <w:t>s</w:t>
      </w:r>
      <w:r w:rsidR="00E76430" w:rsidRPr="002A3B14">
        <w:t>, kuri</w:t>
      </w:r>
      <w:r w:rsidR="00BE42FA" w:rsidRPr="002A3B14">
        <w:t>s</w:t>
      </w:r>
      <w:r w:rsidR="00E76430" w:rsidRPr="002A3B14">
        <w:t xml:space="preserve"> </w:t>
      </w:r>
      <w:r w:rsidR="00E76430" w:rsidRPr="00F14C35">
        <w:t>sušvelnino neigiamas pandemijos pasekmes. Vertinant pagal ūk</w:t>
      </w:r>
      <w:r>
        <w:t>io sektorius, 2021</w:t>
      </w:r>
      <w:r w:rsidR="00E76430" w:rsidRPr="00F14C35">
        <w:t xml:space="preserve"> m. didžiausią neigiamą poveikį ekonomikos augimui turėjo paslaugos, ypač didmeninės ir mažmeninės prekybos, transporto, apgyvendinimo ir maitinimo paslaugų veiklos; būtent šios veiklos labiausiai nukentėjo nuo COVID-19 pandemijos ir karantino suvaržymų. Atsvarą neigiamam šio sektoriaus poveikiui Lietuvos BVP augimui sudarė pramonės sektorius, kuris teigiamai prisidėjo prie augimo.</w:t>
      </w:r>
    </w:p>
    <w:p w14:paraId="1F70FD7C" w14:textId="4D71F166" w:rsidR="00770EDB" w:rsidRDefault="00770EDB" w:rsidP="00770EDB">
      <w:pPr>
        <w:suppressAutoHyphens/>
        <w:ind w:firstLine="720"/>
        <w:jc w:val="both"/>
      </w:pPr>
      <w:r w:rsidRPr="00F14C35">
        <w:t>Lie</w:t>
      </w:r>
      <w:r w:rsidR="00291433">
        <w:t>tuvos ekonominėje aplinkoje 2022</w:t>
      </w:r>
      <w:r w:rsidRPr="00F14C35">
        <w:t xml:space="preserve"> m. ir toliau išliks daug neapibrėžtumo, susijusio su tolimesne pande</w:t>
      </w:r>
      <w:r w:rsidR="00291433">
        <w:t>mijos eiga ir jos valdymu.</w:t>
      </w:r>
    </w:p>
    <w:p w14:paraId="37BB1713" w14:textId="1FE8BA16" w:rsidR="00770EDB" w:rsidRPr="00F14C35" w:rsidRDefault="00842758">
      <w:pPr>
        <w:suppressAutoHyphens/>
        <w:ind w:firstLine="720"/>
        <w:jc w:val="both"/>
      </w:pPr>
      <w:r w:rsidRPr="00F14C35">
        <w:t xml:space="preserve">2021 m. pradžioje Šiaulių mieste veikė 2 955 </w:t>
      </w:r>
      <w:r w:rsidRPr="00B01345">
        <w:t>įmon</w:t>
      </w:r>
      <w:r w:rsidR="009929E1" w:rsidRPr="00B01345">
        <w:t>ės</w:t>
      </w:r>
      <w:r w:rsidRPr="00F14C35">
        <w:t>. Didžioji dauguma veikiančių įmonių (78 proc.) buvo labai mažos ir mažos – turinčios iki 9 darbuotojus. Nors nuo 2020 m., per metus veikiančių įmonių skaičius sumažėjo 1,44 proc. (arba 43 įmonėmis), tačiau pastaraisiais metais ūgtelėjo smulkiausios įmonės, turinčios 0-4 darbuotojus (išaugo 31</w:t>
      </w:r>
      <w:r w:rsidR="003475B5" w:rsidRPr="00F14C35">
        <w:t xml:space="preserve"> įmone</w:t>
      </w:r>
      <w:r w:rsidRPr="00F14C35">
        <w:t xml:space="preserve">). Didžiausią neigiamą įtaką įmonių skaičiaus augimui turėjo stipriai susitraukęs įmonių, turinčių 5-9 darbuotojus, skaičius (sumažėjo </w:t>
      </w:r>
      <w:r w:rsidR="003475B5" w:rsidRPr="00F14C35">
        <w:t>65 įmonėmis</w:t>
      </w:r>
      <w:r w:rsidRPr="00F14C35">
        <w:t xml:space="preserve">.). </w:t>
      </w:r>
    </w:p>
    <w:p w14:paraId="4AE4EDEC" w14:textId="69E94504" w:rsidR="00C11F89" w:rsidRPr="002A3B14" w:rsidRDefault="00BB0AB1">
      <w:pPr>
        <w:ind w:firstLine="720"/>
        <w:jc w:val="both"/>
        <w:rPr>
          <w:szCs w:val="24"/>
          <w:lang w:eastAsia="ar-SA"/>
        </w:rPr>
      </w:pPr>
      <w:r w:rsidRPr="00F14C35">
        <w:rPr>
          <w:szCs w:val="24"/>
          <w:lang w:eastAsia="ar-SA"/>
        </w:rPr>
        <w:t>Smulkus ir vidutinis verslas yra modernios, dinamiškos ekonomikos pagrindas, mažų ir vidutinių įmonių bei savarankiškai dirbančių gyventojų plėtra didele dalimi lemia rinkos ekonomikos konkurencingumą ir augimą. Šis verslo sektorius greičiausiai pajunta rinkos paklausos ir pasiūlos pokyčius, prisitaiko prie jų, sukuria naujas darbo vietas tose srityse, kurių prekės ir paslaugos turi didžiausią paklausą, todėl smulkus ir vidutinis verslas yra laikomas vienu iš svarbiausių ekonomikos augimo veiksnių, turinčių esminį poveikį tiek šalies, tiek savivaldybės ūkio raidai ir socialiniam stabilumui. Kasmet įregistruojamų mažų ir vidutinių įmonių nežymiai kinta, kas turi įtakos verslumo rodiklio kaitai.</w:t>
      </w:r>
      <w:r w:rsidR="00BE42FA">
        <w:rPr>
          <w:szCs w:val="24"/>
          <w:lang w:eastAsia="ar-SA"/>
        </w:rPr>
        <w:t xml:space="preserve"> </w:t>
      </w:r>
      <w:r w:rsidR="00BE42FA" w:rsidRPr="002A3B14">
        <w:rPr>
          <w:szCs w:val="24"/>
          <w:lang w:eastAsia="ar-SA"/>
        </w:rPr>
        <w:t xml:space="preserve">2021 m. </w:t>
      </w:r>
      <w:r w:rsidRPr="002A3B14">
        <w:rPr>
          <w:szCs w:val="24"/>
          <w:lang w:eastAsia="ar-SA"/>
        </w:rPr>
        <w:t xml:space="preserve"> Šiaulių mieste </w:t>
      </w:r>
      <w:r w:rsidR="00BE42FA" w:rsidRPr="002A3B14">
        <w:rPr>
          <w:szCs w:val="24"/>
          <w:lang w:eastAsia="ar-SA"/>
        </w:rPr>
        <w:t xml:space="preserve">veikė 2928 </w:t>
      </w:r>
      <w:r w:rsidRPr="002A3B14">
        <w:rPr>
          <w:szCs w:val="24"/>
          <w:lang w:eastAsia="ar-SA"/>
        </w:rPr>
        <w:t>maž</w:t>
      </w:r>
      <w:r w:rsidR="00BE42FA" w:rsidRPr="002A3B14">
        <w:rPr>
          <w:szCs w:val="24"/>
          <w:lang w:eastAsia="ar-SA"/>
        </w:rPr>
        <w:t>os</w:t>
      </w:r>
      <w:r w:rsidRPr="002A3B14">
        <w:rPr>
          <w:szCs w:val="24"/>
          <w:lang w:eastAsia="ar-SA"/>
        </w:rPr>
        <w:t xml:space="preserve"> ir vidutin</w:t>
      </w:r>
      <w:r w:rsidR="00BE42FA" w:rsidRPr="002A3B14">
        <w:rPr>
          <w:szCs w:val="24"/>
          <w:lang w:eastAsia="ar-SA"/>
        </w:rPr>
        <w:t>ės</w:t>
      </w:r>
      <w:r w:rsidRPr="002A3B14">
        <w:rPr>
          <w:szCs w:val="24"/>
          <w:lang w:eastAsia="ar-SA"/>
        </w:rPr>
        <w:t xml:space="preserve"> įmon</w:t>
      </w:r>
      <w:r w:rsidR="00BE42FA" w:rsidRPr="002A3B14">
        <w:rPr>
          <w:szCs w:val="24"/>
          <w:lang w:eastAsia="ar-SA"/>
        </w:rPr>
        <w:t>ės</w:t>
      </w:r>
      <w:r w:rsidRPr="002A3B14">
        <w:rPr>
          <w:szCs w:val="24"/>
          <w:lang w:eastAsia="ar-SA"/>
        </w:rPr>
        <w:t xml:space="preserve"> (žr. 6 pav.).</w:t>
      </w:r>
    </w:p>
    <w:p w14:paraId="0513C42F" w14:textId="6259E5A9" w:rsidR="00826BC5" w:rsidRPr="00085730" w:rsidRDefault="00826BC5">
      <w:pPr>
        <w:ind w:firstLine="720"/>
        <w:jc w:val="both"/>
        <w:rPr>
          <w:sz w:val="16"/>
          <w:szCs w:val="16"/>
          <w:lang w:eastAsia="ar-SA"/>
        </w:rPr>
      </w:pPr>
    </w:p>
    <w:p w14:paraId="2DCC7324" w14:textId="309F9B80" w:rsidR="00826BC5" w:rsidRPr="00F14C35" w:rsidRDefault="00826BC5" w:rsidP="00B32582">
      <w:pPr>
        <w:jc w:val="center"/>
        <w:rPr>
          <w:szCs w:val="24"/>
          <w:lang w:eastAsia="ar-SA"/>
        </w:rPr>
      </w:pPr>
      <w:r w:rsidRPr="00F14C35">
        <w:rPr>
          <w:noProof/>
          <w:szCs w:val="24"/>
          <w:lang w:eastAsia="lt-LT"/>
        </w:rPr>
        <w:drawing>
          <wp:inline distT="0" distB="0" distL="0" distR="0" wp14:anchorId="761D468D" wp14:editId="0BCF1B4E">
            <wp:extent cx="5381625" cy="1857375"/>
            <wp:effectExtent l="0" t="0" r="9525" b="9525"/>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CA0785-1DC1-4DE9-8818-6A6C3E8F9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E6C616" w14:textId="69EC6A2D" w:rsidR="00C11F89" w:rsidRPr="00F14C35" w:rsidRDefault="00BB0AB1" w:rsidP="006918E1">
      <w:pPr>
        <w:suppressAutoHyphens/>
        <w:ind w:firstLine="720"/>
        <w:rPr>
          <w:sz w:val="16"/>
          <w:szCs w:val="16"/>
          <w:lang w:eastAsia="ar-SA"/>
        </w:rPr>
      </w:pPr>
      <w:r w:rsidRPr="00F14C35">
        <w:rPr>
          <w:sz w:val="16"/>
          <w:szCs w:val="16"/>
          <w:lang w:eastAsia="ar-SA"/>
        </w:rPr>
        <w:t>6 pav. 201</w:t>
      </w:r>
      <w:r w:rsidR="00A97EEF">
        <w:rPr>
          <w:sz w:val="16"/>
          <w:szCs w:val="16"/>
          <w:lang w:eastAsia="ar-SA"/>
        </w:rPr>
        <w:t>7</w:t>
      </w:r>
      <w:r w:rsidRPr="00F14C35">
        <w:rPr>
          <w:sz w:val="16"/>
          <w:szCs w:val="16"/>
          <w:lang w:eastAsia="ar-SA"/>
        </w:rPr>
        <w:t>-202</w:t>
      </w:r>
      <w:r w:rsidR="008E052A">
        <w:rPr>
          <w:sz w:val="16"/>
          <w:szCs w:val="16"/>
          <w:lang w:val="en-US" w:eastAsia="ar-SA"/>
        </w:rPr>
        <w:t>1</w:t>
      </w:r>
      <w:r w:rsidRPr="00F14C35">
        <w:rPr>
          <w:sz w:val="16"/>
          <w:szCs w:val="16"/>
          <w:lang w:eastAsia="ar-SA"/>
        </w:rPr>
        <w:t xml:space="preserve"> m. </w:t>
      </w:r>
      <w:r w:rsidR="005665A0">
        <w:rPr>
          <w:sz w:val="16"/>
          <w:szCs w:val="16"/>
          <w:lang w:eastAsia="ar-SA"/>
        </w:rPr>
        <w:t xml:space="preserve">(* metų pradžia) </w:t>
      </w:r>
      <w:r w:rsidRPr="00F14C35">
        <w:rPr>
          <w:sz w:val="16"/>
          <w:szCs w:val="16"/>
          <w:lang w:eastAsia="ar-SA"/>
        </w:rPr>
        <w:t>veikiančių mažų ir vidutinių įmonių skaičius Šiaulių mieste. Šaltinis – Lietuvos statistikos departamentas.</w:t>
      </w:r>
    </w:p>
    <w:p w14:paraId="454A0332" w14:textId="77777777" w:rsidR="00C11F89" w:rsidRPr="00085730" w:rsidRDefault="00C11F89">
      <w:pPr>
        <w:jc w:val="both"/>
        <w:rPr>
          <w:sz w:val="16"/>
          <w:szCs w:val="16"/>
          <w:lang w:eastAsia="ar-SA"/>
        </w:rPr>
      </w:pPr>
    </w:p>
    <w:p w14:paraId="2AF98733" w14:textId="42066B7E" w:rsidR="005665A0" w:rsidRPr="005665A0" w:rsidRDefault="005665A0" w:rsidP="005665A0">
      <w:pPr>
        <w:pStyle w:val="prastasistinklapis"/>
        <w:spacing w:after="0" w:line="240" w:lineRule="auto"/>
        <w:ind w:left="0" w:firstLine="720"/>
        <w:jc w:val="both"/>
        <w:rPr>
          <w:color w:val="000000" w:themeColor="text1"/>
          <w:szCs w:val="21"/>
        </w:rPr>
      </w:pPr>
      <w:r w:rsidRPr="005665A0">
        <w:rPr>
          <w:szCs w:val="21"/>
        </w:rPr>
        <w:t xml:space="preserve">Kasmet įregistruojamų mažų ir vidutinių įmonių skaičius kinta nežymiai, kas turi įtakos verslumo rodiklio kaitai. 2016 m. Šiaulių miesto verslumo rodiklis buvo 28,3 įmonės /1000 gyventojų, 2017 m. – 29,7 įmonės /1000 gyventojų, 2018 m. </w:t>
      </w:r>
      <w:r>
        <w:rPr>
          <w:szCs w:val="21"/>
        </w:rPr>
        <w:t xml:space="preserve">– </w:t>
      </w:r>
      <w:r w:rsidRPr="005665A0">
        <w:rPr>
          <w:szCs w:val="21"/>
        </w:rPr>
        <w:t xml:space="preserve">29,4 įmonės/ 1000 gyventojų, 2019 m. – 29,7 įmonės/ 1000 gyventojų, 2020 m. </w:t>
      </w:r>
      <w:r>
        <w:rPr>
          <w:szCs w:val="21"/>
        </w:rPr>
        <w:t xml:space="preserve">– </w:t>
      </w:r>
      <w:r w:rsidRPr="005665A0">
        <w:rPr>
          <w:szCs w:val="21"/>
        </w:rPr>
        <w:t>29,3 įmonės /1000 gyventojų,</w:t>
      </w:r>
      <w:r w:rsidRPr="005665A0">
        <w:rPr>
          <w:color w:val="FF0000"/>
          <w:szCs w:val="21"/>
        </w:rPr>
        <w:t xml:space="preserve"> </w:t>
      </w:r>
      <w:r w:rsidRPr="005665A0">
        <w:rPr>
          <w:color w:val="000000" w:themeColor="text1"/>
        </w:rPr>
        <w:t xml:space="preserve">2021 m. </w:t>
      </w:r>
      <w:r>
        <w:rPr>
          <w:color w:val="000000" w:themeColor="text1"/>
        </w:rPr>
        <w:t xml:space="preserve">– </w:t>
      </w:r>
      <w:r w:rsidRPr="005665A0">
        <w:rPr>
          <w:color w:val="000000" w:themeColor="text1"/>
        </w:rPr>
        <w:t>29,3 įmonės/1000 gyventojų.</w:t>
      </w:r>
    </w:p>
    <w:p w14:paraId="7C8BEAD6" w14:textId="29C7F9E1" w:rsidR="005665A0" w:rsidRDefault="005665A0" w:rsidP="005665A0">
      <w:pPr>
        <w:suppressAutoHyphens/>
        <w:ind w:firstLine="720"/>
        <w:jc w:val="both"/>
      </w:pPr>
      <w:r w:rsidRPr="00F14C35">
        <w:t xml:space="preserve">2021 m. pradžioje Šiaulių mieste veikiančiose įmonėse dirbo 44,7 tūkst. darbuotojų – 11,71 proc. arba 4,7 tūkst. darbuotojų daugiau nei </w:t>
      </w:r>
      <w:r w:rsidRPr="006E1809">
        <w:t>2019</w:t>
      </w:r>
      <w:r w:rsidR="00BE42FA">
        <w:rPr>
          <w:color w:val="FF0000"/>
        </w:rPr>
        <w:t xml:space="preserve"> </w:t>
      </w:r>
      <w:r w:rsidRPr="00F14C35">
        <w:t>m. pradžioje.</w:t>
      </w:r>
    </w:p>
    <w:p w14:paraId="417D8C63" w14:textId="1B34BB68" w:rsidR="00C11F89" w:rsidRPr="00F14C35" w:rsidRDefault="00BB0AB1">
      <w:pPr>
        <w:ind w:firstLine="720"/>
        <w:jc w:val="both"/>
        <w:rPr>
          <w:rFonts w:eastAsia="Cambria"/>
          <w:bCs/>
          <w:szCs w:val="24"/>
          <w:lang w:eastAsia="lt-LT"/>
        </w:rPr>
      </w:pPr>
      <w:r w:rsidRPr="00F14C35">
        <w:rPr>
          <w:rFonts w:eastAsia="Cambria"/>
          <w:bCs/>
          <w:szCs w:val="24"/>
          <w:lang w:eastAsia="lt-LT"/>
        </w:rPr>
        <w:t>Tiesioginių užsienio investicijų (toliau-TUI) pagrindu susiformuoja ilgalaikiai ekonominiai finansiniai santykiai ir interesai tarp tiesioginio užsienio investuotojo ir tiesioginio investavimo įmonės. Investicijų pritraukimas yra bene pagrindinis būdas siekti didesnio darbo užmokesčio ir našumo, žemesnio nedarbo lygio. Siekiant pritraukti investicijas, turėtų būti užtikrinamos palankios investavimo sąlygos, nekuriama administracinių, biurokratinių barjerų norintiems investuoti. Nors TUI Šiaulių mieste nuo 2015 m. iki 20</w:t>
      </w:r>
      <w:r w:rsidR="00EE07FB" w:rsidRPr="00F14C35">
        <w:rPr>
          <w:rFonts w:eastAsia="Cambria"/>
          <w:bCs/>
          <w:szCs w:val="24"/>
          <w:lang w:eastAsia="lt-LT"/>
        </w:rPr>
        <w:t>20</w:t>
      </w:r>
      <w:r w:rsidRPr="00F14C35">
        <w:rPr>
          <w:rFonts w:eastAsia="Cambria"/>
          <w:bCs/>
          <w:szCs w:val="24"/>
          <w:lang w:eastAsia="lt-LT"/>
        </w:rPr>
        <w:t xml:space="preserve"> m. </w:t>
      </w:r>
      <w:r w:rsidR="006E1809" w:rsidRPr="00A97EEF">
        <w:rPr>
          <w:rFonts w:eastAsia="Cambria"/>
          <w:bCs/>
          <w:szCs w:val="24"/>
          <w:lang w:eastAsia="lt-LT"/>
        </w:rPr>
        <w:t xml:space="preserve">padidėjo </w:t>
      </w:r>
      <w:r w:rsidRPr="00A97EEF">
        <w:rPr>
          <w:rFonts w:eastAsia="Cambria"/>
          <w:bCs/>
          <w:szCs w:val="24"/>
          <w:lang w:eastAsia="lt-LT"/>
        </w:rPr>
        <w:t xml:space="preserve">nuo </w:t>
      </w:r>
      <w:r w:rsidR="00C04239" w:rsidRPr="00A97EEF">
        <w:rPr>
          <w:rFonts w:eastAsia="Cambria"/>
          <w:bCs/>
          <w:szCs w:val="24"/>
          <w:lang w:eastAsia="lt-LT"/>
        </w:rPr>
        <w:t>1 041</w:t>
      </w:r>
      <w:r w:rsidRPr="00A97EEF">
        <w:rPr>
          <w:rFonts w:eastAsia="Cambria"/>
          <w:bCs/>
          <w:szCs w:val="24"/>
          <w:lang w:eastAsia="lt-LT"/>
        </w:rPr>
        <w:t xml:space="preserve"> tūkst./1 gyv. iki </w:t>
      </w:r>
      <w:r w:rsidR="00EE07FB" w:rsidRPr="00A97EEF">
        <w:rPr>
          <w:rFonts w:eastAsia="Cambria"/>
          <w:bCs/>
          <w:szCs w:val="24"/>
          <w:lang w:eastAsia="lt-LT"/>
        </w:rPr>
        <w:t xml:space="preserve">2 433 tūkst. </w:t>
      </w:r>
      <w:r w:rsidRPr="00A97EEF">
        <w:rPr>
          <w:rFonts w:eastAsia="Cambria"/>
          <w:bCs/>
          <w:szCs w:val="24"/>
          <w:lang w:eastAsia="lt-LT"/>
        </w:rPr>
        <w:t xml:space="preserve">/ 1 gyv., </w:t>
      </w:r>
      <w:r w:rsidR="006E1809" w:rsidRPr="00A97EEF">
        <w:rPr>
          <w:rFonts w:eastAsia="Cambria"/>
          <w:bCs/>
          <w:szCs w:val="24"/>
          <w:lang w:eastAsia="lt-LT"/>
        </w:rPr>
        <w:t>tačiau</w:t>
      </w:r>
      <w:r w:rsidRPr="00A97EEF">
        <w:rPr>
          <w:rFonts w:eastAsia="Cambria"/>
          <w:bCs/>
          <w:szCs w:val="24"/>
          <w:lang w:eastAsia="lt-LT"/>
        </w:rPr>
        <w:t xml:space="preserve"> tarp didžiųjų miestų yra vienas iš ma</w:t>
      </w:r>
      <w:r w:rsidRPr="00F14C35">
        <w:rPr>
          <w:rFonts w:eastAsia="Cambria"/>
          <w:bCs/>
          <w:szCs w:val="24"/>
          <w:lang w:eastAsia="lt-LT"/>
        </w:rPr>
        <w:t xml:space="preserve">žiausių. </w:t>
      </w:r>
    </w:p>
    <w:p w14:paraId="087F79C0" w14:textId="77777777" w:rsidR="00C11F89" w:rsidRPr="00F14C35" w:rsidRDefault="00C11F89">
      <w:pPr>
        <w:suppressAutoHyphens/>
        <w:ind w:firstLine="720"/>
        <w:jc w:val="both"/>
        <w:rPr>
          <w:szCs w:val="24"/>
          <w:lang w:eastAsia="ar-SA"/>
        </w:rPr>
      </w:pPr>
    </w:p>
    <w:p w14:paraId="1D6E6EAE" w14:textId="77777777" w:rsidR="00C11F89" w:rsidRPr="00F14C35" w:rsidRDefault="00BB0AB1">
      <w:pPr>
        <w:suppressAutoHyphens/>
        <w:ind w:firstLine="720"/>
        <w:jc w:val="both"/>
        <w:rPr>
          <w:szCs w:val="24"/>
          <w:lang w:eastAsia="ar-SA"/>
        </w:rPr>
      </w:pPr>
      <w:r w:rsidRPr="00F14C35">
        <w:rPr>
          <w:noProof/>
          <w:color w:val="FFC000"/>
          <w:szCs w:val="24"/>
          <w:lang w:eastAsia="lt-LT"/>
        </w:rPr>
        <w:drawing>
          <wp:inline distT="0" distB="0" distL="0" distR="0" wp14:anchorId="14BBF969" wp14:editId="1B664755">
            <wp:extent cx="4582990" cy="2743200"/>
            <wp:effectExtent l="0" t="0" r="8255" b="0"/>
            <wp:docPr id="5" name="Diagrama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D665C1" w14:textId="605552C6" w:rsidR="00C11F89" w:rsidRPr="00A97EEF" w:rsidRDefault="00BB0AB1" w:rsidP="00085730">
      <w:pPr>
        <w:ind w:firstLine="720"/>
        <w:rPr>
          <w:sz w:val="16"/>
          <w:szCs w:val="16"/>
          <w:lang w:eastAsia="ar-SA"/>
        </w:rPr>
      </w:pPr>
      <w:r w:rsidRPr="00F14C35">
        <w:rPr>
          <w:sz w:val="16"/>
          <w:szCs w:val="16"/>
          <w:lang w:eastAsia="ar-SA"/>
        </w:rPr>
        <w:t>7 pav.</w:t>
      </w:r>
      <w:r w:rsidRPr="00F14C35">
        <w:rPr>
          <w:rFonts w:eastAsia="Cambria"/>
          <w:bCs/>
          <w:color w:val="003D79"/>
          <w:sz w:val="16"/>
          <w:szCs w:val="16"/>
        </w:rPr>
        <w:t xml:space="preserve"> </w:t>
      </w:r>
      <w:r w:rsidRPr="00F14C35">
        <w:rPr>
          <w:rFonts w:eastAsia="Cambria"/>
          <w:bCs/>
          <w:sz w:val="16"/>
          <w:szCs w:val="16"/>
        </w:rPr>
        <w:t>Tiesioginių užsienio investicijų dydis</w:t>
      </w:r>
      <w:r w:rsidR="00085730">
        <w:rPr>
          <w:rFonts w:eastAsia="Cambria"/>
          <w:bCs/>
          <w:sz w:val="16"/>
          <w:szCs w:val="16"/>
        </w:rPr>
        <w:t xml:space="preserve"> </w:t>
      </w:r>
      <w:r w:rsidR="00080B4E" w:rsidRPr="00A97EEF">
        <w:rPr>
          <w:rFonts w:eastAsia="Cambria"/>
          <w:bCs/>
          <w:sz w:val="16"/>
          <w:szCs w:val="16"/>
        </w:rPr>
        <w:t xml:space="preserve">Šiaulių m., </w:t>
      </w:r>
      <w:r w:rsidRPr="00A97EEF">
        <w:rPr>
          <w:rFonts w:eastAsia="Cambria"/>
          <w:bCs/>
          <w:sz w:val="16"/>
          <w:szCs w:val="16"/>
        </w:rPr>
        <w:t xml:space="preserve">tenkantis 1 gyv. </w:t>
      </w:r>
      <w:r w:rsidR="00080B4E" w:rsidRPr="00A97EEF">
        <w:rPr>
          <w:rFonts w:eastAsia="Cambria"/>
          <w:bCs/>
          <w:sz w:val="16"/>
          <w:szCs w:val="16"/>
        </w:rPr>
        <w:t xml:space="preserve"> </w:t>
      </w:r>
      <w:r w:rsidRPr="00A97EEF">
        <w:rPr>
          <w:rFonts w:eastAsia="Cambria"/>
          <w:bCs/>
          <w:sz w:val="16"/>
          <w:szCs w:val="16"/>
        </w:rPr>
        <w:t xml:space="preserve">Eur </w:t>
      </w:r>
      <w:r w:rsidR="00085730" w:rsidRPr="00A97EEF">
        <w:rPr>
          <w:rFonts w:eastAsia="Cambria"/>
          <w:bCs/>
          <w:sz w:val="16"/>
          <w:szCs w:val="16"/>
        </w:rPr>
        <w:t xml:space="preserve">2011-2020 m.  laikotarpio </w:t>
      </w:r>
      <w:r w:rsidRPr="00A97EEF">
        <w:rPr>
          <w:rFonts w:eastAsia="Cambria"/>
          <w:bCs/>
          <w:sz w:val="16"/>
          <w:szCs w:val="16"/>
        </w:rPr>
        <w:t>pabaigoje. Šaltinis – Lietuvos statistikos departamentas</w:t>
      </w:r>
    </w:p>
    <w:p w14:paraId="550A93F3" w14:textId="77777777" w:rsidR="00C11F89" w:rsidRPr="00F14C35" w:rsidRDefault="00C11F89">
      <w:pPr>
        <w:suppressAutoHyphens/>
        <w:jc w:val="both"/>
        <w:rPr>
          <w:szCs w:val="24"/>
          <w:lang w:eastAsia="ar-SA"/>
        </w:rPr>
      </w:pPr>
    </w:p>
    <w:p w14:paraId="11DAAE6B" w14:textId="59CD740B" w:rsidR="00C11F89" w:rsidRPr="00F14C35" w:rsidRDefault="00BB0AB1">
      <w:pPr>
        <w:suppressAutoHyphens/>
        <w:ind w:firstLine="720"/>
        <w:jc w:val="both"/>
        <w:rPr>
          <w:szCs w:val="24"/>
          <w:lang w:eastAsia="ar-SA"/>
        </w:rPr>
      </w:pPr>
      <w:r w:rsidRPr="00F14C35">
        <w:rPr>
          <w:szCs w:val="24"/>
          <w:lang w:eastAsia="ar-SA"/>
        </w:rPr>
        <w:t xml:space="preserve">Po ekonomikos nuosmukio, darbo užmokestis </w:t>
      </w:r>
      <w:r w:rsidR="00A97EEF">
        <w:rPr>
          <w:szCs w:val="24"/>
          <w:lang w:eastAsia="ar-SA"/>
        </w:rPr>
        <w:t>Šiauliuose</w:t>
      </w:r>
      <w:r w:rsidRPr="00F14C35">
        <w:rPr>
          <w:szCs w:val="24"/>
          <w:lang w:eastAsia="ar-SA"/>
        </w:rPr>
        <w:t xml:space="preserve"> kasmet nežymiai auga</w:t>
      </w:r>
      <w:r w:rsidR="00A97EEF">
        <w:rPr>
          <w:szCs w:val="24"/>
          <w:lang w:eastAsia="ar-SA"/>
        </w:rPr>
        <w:t>.</w:t>
      </w:r>
      <w:r w:rsidRPr="00F14C35">
        <w:rPr>
          <w:szCs w:val="24"/>
          <w:lang w:eastAsia="ar-SA"/>
        </w:rPr>
        <w:t>, 20</w:t>
      </w:r>
      <w:r w:rsidR="007D0679" w:rsidRPr="00F14C35">
        <w:rPr>
          <w:szCs w:val="24"/>
          <w:lang w:eastAsia="ar-SA"/>
        </w:rPr>
        <w:t>20</w:t>
      </w:r>
      <w:r w:rsidRPr="00F14C35">
        <w:rPr>
          <w:szCs w:val="24"/>
          <w:lang w:eastAsia="ar-SA"/>
        </w:rPr>
        <w:t xml:space="preserve"> m. vidutinis darbo užmokestis prieš mokesčius siekė 1</w:t>
      </w:r>
      <w:r w:rsidR="007D0679" w:rsidRPr="00F14C35">
        <w:rPr>
          <w:szCs w:val="24"/>
          <w:lang w:eastAsia="ar-SA"/>
        </w:rPr>
        <w:t xml:space="preserve"> 270,8 </w:t>
      </w:r>
      <w:r w:rsidRPr="00F14C35">
        <w:rPr>
          <w:szCs w:val="24"/>
          <w:lang w:eastAsia="ar-SA"/>
        </w:rPr>
        <w:t>Eur/mėn. ir Šiaulių m. savivaldybėje jis</w:t>
      </w:r>
      <w:r w:rsidR="00BE42FA">
        <w:rPr>
          <w:szCs w:val="24"/>
          <w:lang w:eastAsia="ar-SA"/>
        </w:rPr>
        <w:t xml:space="preserve"> </w:t>
      </w:r>
      <w:r w:rsidR="00BE42FA" w:rsidRPr="00A97EEF">
        <w:rPr>
          <w:szCs w:val="24"/>
          <w:lang w:eastAsia="ar-SA"/>
        </w:rPr>
        <w:t>buvo</w:t>
      </w:r>
      <w:r w:rsidRPr="00A97EEF">
        <w:rPr>
          <w:szCs w:val="24"/>
          <w:lang w:eastAsia="ar-SA"/>
        </w:rPr>
        <w:t xml:space="preserve"> mažesnis už Lietuvos vidurkį, kuris siekia 1</w:t>
      </w:r>
      <w:r w:rsidR="007D0679" w:rsidRPr="00A97EEF">
        <w:rPr>
          <w:szCs w:val="24"/>
          <w:lang w:eastAsia="ar-SA"/>
        </w:rPr>
        <w:t> 439,7</w:t>
      </w:r>
      <w:r w:rsidRPr="00A97EEF">
        <w:rPr>
          <w:szCs w:val="24"/>
          <w:lang w:eastAsia="ar-SA"/>
        </w:rPr>
        <w:t xml:space="preserve"> Eur/mėn. Darbo ir uždarbio galimybės yra vienas iš </w:t>
      </w:r>
      <w:r w:rsidRPr="00F14C35">
        <w:rPr>
          <w:szCs w:val="24"/>
          <w:lang w:eastAsia="ar-SA"/>
        </w:rPr>
        <w:t>svarbiausių motyvų, nulemiančių vietovės patrauklumą gyventojams, todėl natūralu, kad dalis gyventojų įsilieja į aplinkinių savivaldybių darbo rinkas arba persikelia gyventi į kitas Lietuvos ar užsienio šalių teritorijas, kur mato geresnes galimybes.</w:t>
      </w:r>
    </w:p>
    <w:p w14:paraId="0F3C2DC1" w14:textId="38A23434" w:rsidR="00EF153F" w:rsidRPr="00F14C35" w:rsidRDefault="00EF153F" w:rsidP="00EF153F">
      <w:pPr>
        <w:suppressAutoHyphens/>
        <w:jc w:val="both"/>
        <w:rPr>
          <w:szCs w:val="24"/>
          <w:lang w:eastAsia="ar-SA"/>
        </w:rPr>
      </w:pPr>
    </w:p>
    <w:p w14:paraId="0056409F" w14:textId="41B971BA" w:rsidR="00C11F89" w:rsidRPr="00F14C35" w:rsidRDefault="006918E1" w:rsidP="00EF153F">
      <w:pPr>
        <w:suppressAutoHyphens/>
        <w:jc w:val="center"/>
        <w:rPr>
          <w:szCs w:val="24"/>
          <w:lang w:eastAsia="ar-SA"/>
        </w:rPr>
      </w:pPr>
      <w:r w:rsidRPr="00F14C35">
        <w:rPr>
          <w:noProof/>
          <w:szCs w:val="24"/>
          <w:lang w:eastAsia="lt-LT"/>
        </w:rPr>
        <w:drawing>
          <wp:anchor distT="0" distB="0" distL="114300" distR="114300" simplePos="0" relativeHeight="251657216" behindDoc="0" locked="0" layoutInCell="1" allowOverlap="1" wp14:anchorId="5428B567" wp14:editId="5686FA43">
            <wp:simplePos x="0" y="0"/>
            <wp:positionH relativeFrom="column">
              <wp:posOffset>401955</wp:posOffset>
            </wp:positionH>
            <wp:positionV relativeFrom="paragraph">
              <wp:posOffset>1270</wp:posOffset>
            </wp:positionV>
            <wp:extent cx="4264025" cy="2339340"/>
            <wp:effectExtent l="0" t="0" r="22225" b="22860"/>
            <wp:wrapSquare wrapText="bothSides"/>
            <wp:docPr id="9" name="Chart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4882FD-3229-4BBB-A804-12BB118EA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bl>
      <w:tblPr>
        <w:tblW w:w="10632" w:type="dxa"/>
        <w:tblInd w:w="576" w:type="dxa"/>
        <w:tblLayout w:type="fixed"/>
        <w:tblLook w:val="04A0" w:firstRow="1" w:lastRow="0" w:firstColumn="1" w:lastColumn="0" w:noHBand="0" w:noVBand="1"/>
      </w:tblPr>
      <w:tblGrid>
        <w:gridCol w:w="7954"/>
        <w:gridCol w:w="2678"/>
      </w:tblGrid>
      <w:tr w:rsidR="00C11F89" w:rsidRPr="00F14C35" w14:paraId="586DF60A" w14:textId="77777777" w:rsidTr="006C3BA2">
        <w:tc>
          <w:tcPr>
            <w:tcW w:w="7954" w:type="dxa"/>
            <w:shd w:val="clear" w:color="auto" w:fill="auto"/>
          </w:tcPr>
          <w:p w14:paraId="07F9CC1D" w14:textId="7C7747C8" w:rsidR="00C11F89" w:rsidRPr="00F14C35" w:rsidRDefault="00EE07FB" w:rsidP="006918E1">
            <w:pPr>
              <w:rPr>
                <w:rFonts w:eastAsia="Cambria"/>
                <w:b/>
                <w:color w:val="595959"/>
                <w:szCs w:val="24"/>
              </w:rPr>
            </w:pPr>
            <w:bookmarkStart w:id="1" w:name="_Hlk91056579"/>
            <w:r w:rsidRPr="00F14C35">
              <w:rPr>
                <w:rFonts w:eastAsia="Cambria"/>
                <w:sz w:val="16"/>
                <w:szCs w:val="16"/>
              </w:rPr>
              <w:t>8 pav. Bruto darbo užmokestis (Eur/mėn). Šaltinis – Lietuvos statistikos departamentas</w:t>
            </w:r>
            <w:bookmarkEnd w:id="1"/>
          </w:p>
        </w:tc>
        <w:tc>
          <w:tcPr>
            <w:tcW w:w="2678" w:type="dxa"/>
            <w:shd w:val="clear" w:color="auto" w:fill="auto"/>
          </w:tcPr>
          <w:p w14:paraId="1518186E" w14:textId="77777777" w:rsidR="00C11F89" w:rsidRPr="00F14C35" w:rsidRDefault="00C11F89">
            <w:pPr>
              <w:jc w:val="center"/>
              <w:rPr>
                <w:rFonts w:eastAsia="Cambria"/>
                <w:b/>
                <w:color w:val="595959"/>
                <w:szCs w:val="24"/>
              </w:rPr>
            </w:pPr>
          </w:p>
        </w:tc>
      </w:tr>
    </w:tbl>
    <w:p w14:paraId="21199BA8" w14:textId="7405D329" w:rsidR="006C3BA2" w:rsidRDefault="006C3BA2" w:rsidP="00774CA5">
      <w:pPr>
        <w:suppressAutoHyphens/>
        <w:ind w:firstLine="720"/>
        <w:jc w:val="right"/>
        <w:rPr>
          <w:sz w:val="16"/>
          <w:szCs w:val="16"/>
          <w:lang w:eastAsia="ar-SA"/>
        </w:rPr>
      </w:pPr>
    </w:p>
    <w:tbl>
      <w:tblPr>
        <w:tblW w:w="8900" w:type="dxa"/>
        <w:tblInd w:w="715" w:type="dxa"/>
        <w:tblLook w:val="04A0" w:firstRow="1" w:lastRow="0" w:firstColumn="1" w:lastColumn="0" w:noHBand="0" w:noVBand="1"/>
      </w:tblPr>
      <w:tblGrid>
        <w:gridCol w:w="672"/>
        <w:gridCol w:w="1276"/>
        <w:gridCol w:w="1846"/>
        <w:gridCol w:w="1445"/>
        <w:gridCol w:w="2103"/>
        <w:gridCol w:w="1558"/>
      </w:tblGrid>
      <w:tr w:rsidR="006C3BA2" w:rsidRPr="006C3BA2" w14:paraId="584BB94C" w14:textId="77777777" w:rsidTr="006C3BA2">
        <w:trPr>
          <w:trHeight w:val="348"/>
        </w:trPr>
        <w:tc>
          <w:tcPr>
            <w:tcW w:w="5239" w:type="dxa"/>
            <w:gridSpan w:val="4"/>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B0C2A5" w14:textId="77777777" w:rsidR="006C3BA2" w:rsidRPr="006C3BA2" w:rsidRDefault="006C3BA2" w:rsidP="006C3BA2">
            <w:pPr>
              <w:rPr>
                <w:color w:val="000000"/>
                <w:szCs w:val="24"/>
                <w:lang w:eastAsia="lt-LT"/>
              </w:rPr>
            </w:pPr>
            <w:r w:rsidRPr="006C3BA2">
              <w:rPr>
                <w:color w:val="000000"/>
                <w:szCs w:val="24"/>
                <w:lang w:eastAsia="lt-LT"/>
              </w:rPr>
              <w:t> </w:t>
            </w:r>
          </w:p>
        </w:tc>
        <w:tc>
          <w:tcPr>
            <w:tcW w:w="3661" w:type="dxa"/>
            <w:gridSpan w:val="2"/>
            <w:tcBorders>
              <w:top w:val="single" w:sz="8" w:space="0" w:color="auto"/>
              <w:left w:val="nil"/>
              <w:bottom w:val="single" w:sz="8" w:space="0" w:color="auto"/>
              <w:right w:val="single" w:sz="8" w:space="0" w:color="000000"/>
            </w:tcBorders>
            <w:shd w:val="clear" w:color="000000" w:fill="F4F4F4"/>
            <w:vAlign w:val="center"/>
            <w:hideMark/>
          </w:tcPr>
          <w:p w14:paraId="0D282623" w14:textId="77777777" w:rsidR="006C3BA2" w:rsidRPr="006C3BA2" w:rsidRDefault="006C3BA2" w:rsidP="006C3BA2">
            <w:pPr>
              <w:jc w:val="center"/>
              <w:rPr>
                <w:color w:val="000000"/>
                <w:sz w:val="20"/>
                <w:lang w:eastAsia="lt-LT"/>
              </w:rPr>
            </w:pPr>
            <w:r w:rsidRPr="006C3BA2">
              <w:rPr>
                <w:sz w:val="20"/>
                <w:lang w:eastAsia="lt-LT"/>
              </w:rPr>
              <w:t>Darbo užmokestis (mėnesinis) | EUR</w:t>
            </w:r>
          </w:p>
        </w:tc>
      </w:tr>
      <w:tr w:rsidR="006C3BA2" w:rsidRPr="006C3BA2" w14:paraId="055567A1" w14:textId="77777777" w:rsidTr="006C3BA2">
        <w:trPr>
          <w:trHeight w:val="300"/>
        </w:trPr>
        <w:tc>
          <w:tcPr>
            <w:tcW w:w="5239" w:type="dxa"/>
            <w:gridSpan w:val="4"/>
            <w:vMerge/>
            <w:tcBorders>
              <w:top w:val="single" w:sz="8" w:space="0" w:color="auto"/>
              <w:left w:val="single" w:sz="8" w:space="0" w:color="auto"/>
              <w:bottom w:val="single" w:sz="8" w:space="0" w:color="000000"/>
              <w:right w:val="single" w:sz="8" w:space="0" w:color="000000"/>
            </w:tcBorders>
            <w:vAlign w:val="center"/>
            <w:hideMark/>
          </w:tcPr>
          <w:p w14:paraId="6C10755E" w14:textId="77777777" w:rsidR="006C3BA2" w:rsidRPr="006C3BA2" w:rsidRDefault="006C3BA2" w:rsidP="006C3BA2">
            <w:pPr>
              <w:rPr>
                <w:color w:val="000000"/>
                <w:szCs w:val="24"/>
                <w:lang w:eastAsia="lt-LT"/>
              </w:rPr>
            </w:pPr>
          </w:p>
        </w:tc>
        <w:tc>
          <w:tcPr>
            <w:tcW w:w="2103" w:type="dxa"/>
            <w:tcBorders>
              <w:top w:val="nil"/>
              <w:left w:val="nil"/>
              <w:bottom w:val="single" w:sz="8" w:space="0" w:color="auto"/>
              <w:right w:val="single" w:sz="8" w:space="0" w:color="auto"/>
            </w:tcBorders>
            <w:shd w:val="clear" w:color="000000" w:fill="F4F4F4"/>
            <w:vAlign w:val="center"/>
            <w:hideMark/>
          </w:tcPr>
          <w:p w14:paraId="4E739268" w14:textId="77777777" w:rsidR="006C3BA2" w:rsidRPr="006C3BA2" w:rsidRDefault="006C3BA2" w:rsidP="006C3BA2">
            <w:pPr>
              <w:jc w:val="center"/>
              <w:rPr>
                <w:color w:val="000000"/>
                <w:sz w:val="20"/>
                <w:lang w:eastAsia="lt-LT"/>
              </w:rPr>
            </w:pPr>
            <w:r w:rsidRPr="006C3BA2">
              <w:rPr>
                <w:sz w:val="20"/>
                <w:lang w:eastAsia="lt-LT"/>
              </w:rPr>
              <w:t>2019 m.</w:t>
            </w:r>
          </w:p>
        </w:tc>
        <w:tc>
          <w:tcPr>
            <w:tcW w:w="1558" w:type="dxa"/>
            <w:tcBorders>
              <w:top w:val="nil"/>
              <w:left w:val="nil"/>
              <w:bottom w:val="single" w:sz="8" w:space="0" w:color="auto"/>
              <w:right w:val="single" w:sz="8" w:space="0" w:color="auto"/>
            </w:tcBorders>
            <w:shd w:val="clear" w:color="000000" w:fill="F4F4F4"/>
            <w:vAlign w:val="center"/>
            <w:hideMark/>
          </w:tcPr>
          <w:p w14:paraId="42C471FA" w14:textId="77777777" w:rsidR="006C3BA2" w:rsidRPr="006C3BA2" w:rsidRDefault="006C3BA2" w:rsidP="006C3BA2">
            <w:pPr>
              <w:jc w:val="center"/>
              <w:rPr>
                <w:color w:val="000000"/>
                <w:sz w:val="20"/>
                <w:lang w:eastAsia="lt-LT"/>
              </w:rPr>
            </w:pPr>
            <w:r w:rsidRPr="006C3BA2">
              <w:rPr>
                <w:sz w:val="20"/>
                <w:lang w:eastAsia="lt-LT"/>
              </w:rPr>
              <w:t>2020 m.</w:t>
            </w:r>
          </w:p>
        </w:tc>
      </w:tr>
      <w:tr w:rsidR="006C3BA2" w:rsidRPr="006C3BA2" w14:paraId="067CDA0C" w14:textId="77777777" w:rsidTr="006C3BA2">
        <w:trPr>
          <w:trHeight w:val="540"/>
        </w:trPr>
        <w:tc>
          <w:tcPr>
            <w:tcW w:w="672" w:type="dxa"/>
            <w:vMerge w:val="restart"/>
            <w:tcBorders>
              <w:top w:val="nil"/>
              <w:left w:val="single" w:sz="8" w:space="0" w:color="auto"/>
              <w:bottom w:val="single" w:sz="8" w:space="0" w:color="000000"/>
              <w:right w:val="single" w:sz="8" w:space="0" w:color="auto"/>
            </w:tcBorders>
            <w:shd w:val="clear" w:color="000000" w:fill="F4F4F4"/>
            <w:vAlign w:val="center"/>
            <w:hideMark/>
          </w:tcPr>
          <w:p w14:paraId="38753CDE" w14:textId="77777777" w:rsidR="006C3BA2" w:rsidRPr="006C3BA2" w:rsidRDefault="006C3BA2" w:rsidP="006C3BA2">
            <w:pPr>
              <w:rPr>
                <w:color w:val="000000"/>
                <w:sz w:val="20"/>
                <w:lang w:eastAsia="lt-LT"/>
              </w:rPr>
            </w:pPr>
            <w:r w:rsidRPr="006C3BA2">
              <w:rPr>
                <w:sz w:val="20"/>
                <w:lang w:eastAsia="lt-LT"/>
              </w:rPr>
              <w:t>Bruto</w:t>
            </w:r>
          </w:p>
        </w:tc>
        <w:tc>
          <w:tcPr>
            <w:tcW w:w="1276" w:type="dxa"/>
            <w:vMerge w:val="restart"/>
            <w:tcBorders>
              <w:top w:val="nil"/>
              <w:left w:val="single" w:sz="8" w:space="0" w:color="auto"/>
              <w:bottom w:val="single" w:sz="8" w:space="0" w:color="000000"/>
              <w:right w:val="single" w:sz="8" w:space="0" w:color="auto"/>
            </w:tcBorders>
            <w:shd w:val="clear" w:color="000000" w:fill="F4F4F4"/>
            <w:vAlign w:val="center"/>
            <w:hideMark/>
          </w:tcPr>
          <w:p w14:paraId="04ACDF07" w14:textId="77777777" w:rsidR="006C3BA2" w:rsidRPr="006C3BA2" w:rsidRDefault="006C3BA2" w:rsidP="006C3BA2">
            <w:pPr>
              <w:rPr>
                <w:color w:val="000000"/>
                <w:sz w:val="20"/>
                <w:lang w:eastAsia="lt-LT"/>
              </w:rPr>
            </w:pPr>
            <w:r w:rsidRPr="006C3BA2">
              <w:rPr>
                <w:sz w:val="20"/>
                <w:lang w:eastAsia="lt-LT"/>
              </w:rPr>
              <w:t>Lietuvos Respublika</w:t>
            </w:r>
          </w:p>
        </w:tc>
        <w:tc>
          <w:tcPr>
            <w:tcW w:w="1846" w:type="dxa"/>
            <w:vMerge w:val="restart"/>
            <w:tcBorders>
              <w:top w:val="nil"/>
              <w:left w:val="single" w:sz="8" w:space="0" w:color="auto"/>
              <w:bottom w:val="single" w:sz="8" w:space="0" w:color="000000"/>
              <w:right w:val="single" w:sz="8" w:space="0" w:color="auto"/>
            </w:tcBorders>
            <w:shd w:val="clear" w:color="000000" w:fill="F4F4F4"/>
            <w:vAlign w:val="center"/>
            <w:hideMark/>
          </w:tcPr>
          <w:p w14:paraId="76F4C2DE" w14:textId="77777777" w:rsidR="006C3BA2" w:rsidRPr="006C3BA2" w:rsidRDefault="006C3BA2" w:rsidP="006C3BA2">
            <w:pPr>
              <w:jc w:val="center"/>
              <w:rPr>
                <w:color w:val="000000"/>
                <w:sz w:val="20"/>
                <w:lang w:eastAsia="lt-LT"/>
              </w:rPr>
            </w:pPr>
            <w:r w:rsidRPr="006C3BA2">
              <w:rPr>
                <w:sz w:val="20"/>
                <w:lang w:eastAsia="lt-LT"/>
              </w:rPr>
              <w:t>Šalies ūkis be individualiųjų įmonių</w:t>
            </w:r>
          </w:p>
        </w:tc>
        <w:tc>
          <w:tcPr>
            <w:tcW w:w="1445" w:type="dxa"/>
            <w:tcBorders>
              <w:top w:val="nil"/>
              <w:left w:val="nil"/>
              <w:bottom w:val="single" w:sz="8" w:space="0" w:color="auto"/>
              <w:right w:val="single" w:sz="8" w:space="0" w:color="auto"/>
            </w:tcBorders>
            <w:shd w:val="clear" w:color="000000" w:fill="F4F4F4"/>
            <w:vAlign w:val="center"/>
            <w:hideMark/>
          </w:tcPr>
          <w:p w14:paraId="26E4A8C0" w14:textId="77777777" w:rsidR="006C3BA2" w:rsidRPr="006C3BA2" w:rsidRDefault="006C3BA2" w:rsidP="006C3BA2">
            <w:pPr>
              <w:rPr>
                <w:color w:val="000000"/>
                <w:sz w:val="20"/>
                <w:lang w:eastAsia="lt-LT"/>
              </w:rPr>
            </w:pPr>
            <w:r w:rsidRPr="006C3BA2">
              <w:rPr>
                <w:sz w:val="20"/>
                <w:lang w:eastAsia="lt-LT"/>
              </w:rPr>
              <w:t>Vyrai ir moterys</w:t>
            </w:r>
          </w:p>
        </w:tc>
        <w:tc>
          <w:tcPr>
            <w:tcW w:w="2103" w:type="dxa"/>
            <w:tcBorders>
              <w:top w:val="nil"/>
              <w:left w:val="nil"/>
              <w:bottom w:val="single" w:sz="8" w:space="0" w:color="auto"/>
              <w:right w:val="single" w:sz="8" w:space="0" w:color="auto"/>
            </w:tcBorders>
            <w:shd w:val="clear" w:color="auto" w:fill="auto"/>
            <w:vAlign w:val="center"/>
            <w:hideMark/>
          </w:tcPr>
          <w:p w14:paraId="2D2A8905" w14:textId="77777777" w:rsidR="006C3BA2" w:rsidRPr="006C3BA2" w:rsidRDefault="006C3BA2" w:rsidP="006C3BA2">
            <w:pPr>
              <w:jc w:val="right"/>
              <w:rPr>
                <w:b/>
                <w:bCs/>
                <w:color w:val="000000"/>
                <w:sz w:val="20"/>
                <w:lang w:eastAsia="lt-LT"/>
              </w:rPr>
            </w:pPr>
            <w:r w:rsidRPr="006C3BA2">
              <w:rPr>
                <w:b/>
                <w:bCs/>
                <w:color w:val="000000"/>
                <w:sz w:val="20"/>
                <w:lang w:eastAsia="lt-LT"/>
              </w:rPr>
              <w:t>1 307,60</w:t>
            </w:r>
          </w:p>
        </w:tc>
        <w:tc>
          <w:tcPr>
            <w:tcW w:w="1558" w:type="dxa"/>
            <w:tcBorders>
              <w:top w:val="nil"/>
              <w:left w:val="nil"/>
              <w:bottom w:val="single" w:sz="8" w:space="0" w:color="auto"/>
              <w:right w:val="single" w:sz="8" w:space="0" w:color="auto"/>
            </w:tcBorders>
            <w:shd w:val="clear" w:color="auto" w:fill="auto"/>
            <w:vAlign w:val="center"/>
            <w:hideMark/>
          </w:tcPr>
          <w:p w14:paraId="53D7524B" w14:textId="77777777" w:rsidR="006C3BA2" w:rsidRPr="006C3BA2" w:rsidRDefault="006C3BA2" w:rsidP="006C3BA2">
            <w:pPr>
              <w:jc w:val="right"/>
              <w:rPr>
                <w:b/>
                <w:bCs/>
                <w:color w:val="000000"/>
                <w:sz w:val="20"/>
                <w:lang w:eastAsia="lt-LT"/>
              </w:rPr>
            </w:pPr>
            <w:r w:rsidRPr="006C3BA2">
              <w:rPr>
                <w:b/>
                <w:bCs/>
                <w:color w:val="000000"/>
                <w:sz w:val="20"/>
                <w:lang w:eastAsia="lt-LT"/>
              </w:rPr>
              <w:t>1 439,70</w:t>
            </w:r>
          </w:p>
        </w:tc>
      </w:tr>
      <w:tr w:rsidR="006C3BA2" w:rsidRPr="006C3BA2" w14:paraId="76D5D6D3" w14:textId="77777777" w:rsidTr="006C3BA2">
        <w:trPr>
          <w:trHeight w:val="300"/>
        </w:trPr>
        <w:tc>
          <w:tcPr>
            <w:tcW w:w="672" w:type="dxa"/>
            <w:vMerge/>
            <w:tcBorders>
              <w:top w:val="nil"/>
              <w:left w:val="single" w:sz="8" w:space="0" w:color="auto"/>
              <w:bottom w:val="single" w:sz="8" w:space="0" w:color="000000"/>
              <w:right w:val="single" w:sz="8" w:space="0" w:color="auto"/>
            </w:tcBorders>
            <w:vAlign w:val="center"/>
            <w:hideMark/>
          </w:tcPr>
          <w:p w14:paraId="7EC5A6D1" w14:textId="77777777" w:rsidR="006C3BA2" w:rsidRPr="006C3BA2" w:rsidRDefault="006C3BA2" w:rsidP="006C3BA2">
            <w:pPr>
              <w:rPr>
                <w:color w:val="000000"/>
                <w:sz w:val="20"/>
                <w:lang w:eastAsia="lt-LT"/>
              </w:rPr>
            </w:pPr>
          </w:p>
        </w:tc>
        <w:tc>
          <w:tcPr>
            <w:tcW w:w="1276" w:type="dxa"/>
            <w:vMerge/>
            <w:tcBorders>
              <w:top w:val="nil"/>
              <w:left w:val="single" w:sz="8" w:space="0" w:color="auto"/>
              <w:bottom w:val="single" w:sz="8" w:space="0" w:color="000000"/>
              <w:right w:val="single" w:sz="8" w:space="0" w:color="auto"/>
            </w:tcBorders>
            <w:vAlign w:val="center"/>
            <w:hideMark/>
          </w:tcPr>
          <w:p w14:paraId="7F9DA36C" w14:textId="77777777" w:rsidR="006C3BA2" w:rsidRPr="006C3BA2" w:rsidRDefault="006C3BA2" w:rsidP="006C3BA2">
            <w:pPr>
              <w:rPr>
                <w:color w:val="000000"/>
                <w:sz w:val="20"/>
                <w:lang w:eastAsia="lt-LT"/>
              </w:rPr>
            </w:pPr>
          </w:p>
        </w:tc>
        <w:tc>
          <w:tcPr>
            <w:tcW w:w="1846" w:type="dxa"/>
            <w:vMerge/>
            <w:tcBorders>
              <w:top w:val="nil"/>
              <w:left w:val="single" w:sz="8" w:space="0" w:color="auto"/>
              <w:bottom w:val="single" w:sz="8" w:space="0" w:color="000000"/>
              <w:right w:val="single" w:sz="8" w:space="0" w:color="auto"/>
            </w:tcBorders>
            <w:vAlign w:val="center"/>
            <w:hideMark/>
          </w:tcPr>
          <w:p w14:paraId="5D935E0B" w14:textId="77777777" w:rsidR="006C3BA2" w:rsidRPr="006C3BA2" w:rsidRDefault="006C3BA2" w:rsidP="006C3BA2">
            <w:pPr>
              <w:rPr>
                <w:color w:val="000000"/>
                <w:sz w:val="20"/>
                <w:lang w:eastAsia="lt-LT"/>
              </w:rPr>
            </w:pPr>
          </w:p>
        </w:tc>
        <w:tc>
          <w:tcPr>
            <w:tcW w:w="1445" w:type="dxa"/>
            <w:tcBorders>
              <w:top w:val="nil"/>
              <w:left w:val="nil"/>
              <w:bottom w:val="single" w:sz="8" w:space="0" w:color="auto"/>
              <w:right w:val="single" w:sz="8" w:space="0" w:color="auto"/>
            </w:tcBorders>
            <w:shd w:val="clear" w:color="000000" w:fill="F4F4F4"/>
            <w:vAlign w:val="center"/>
            <w:hideMark/>
          </w:tcPr>
          <w:p w14:paraId="798BB6EA" w14:textId="77777777" w:rsidR="006C3BA2" w:rsidRPr="006C3BA2" w:rsidRDefault="006C3BA2" w:rsidP="006C3BA2">
            <w:pPr>
              <w:rPr>
                <w:color w:val="000000"/>
                <w:sz w:val="20"/>
                <w:lang w:eastAsia="lt-LT"/>
              </w:rPr>
            </w:pPr>
            <w:r w:rsidRPr="006C3BA2">
              <w:rPr>
                <w:sz w:val="20"/>
                <w:lang w:eastAsia="lt-LT"/>
              </w:rPr>
              <w:t>Vyrai</w:t>
            </w:r>
          </w:p>
        </w:tc>
        <w:tc>
          <w:tcPr>
            <w:tcW w:w="2103" w:type="dxa"/>
            <w:tcBorders>
              <w:top w:val="nil"/>
              <w:left w:val="nil"/>
              <w:bottom w:val="single" w:sz="8" w:space="0" w:color="auto"/>
              <w:right w:val="single" w:sz="8" w:space="0" w:color="auto"/>
            </w:tcBorders>
            <w:shd w:val="clear" w:color="auto" w:fill="auto"/>
            <w:vAlign w:val="center"/>
            <w:hideMark/>
          </w:tcPr>
          <w:p w14:paraId="7FF536ED" w14:textId="77777777" w:rsidR="006C3BA2" w:rsidRPr="006C3BA2" w:rsidRDefault="006C3BA2" w:rsidP="006C3BA2">
            <w:pPr>
              <w:jc w:val="right"/>
              <w:rPr>
                <w:color w:val="000000"/>
                <w:sz w:val="20"/>
                <w:lang w:eastAsia="lt-LT"/>
              </w:rPr>
            </w:pPr>
            <w:r w:rsidRPr="006C3BA2">
              <w:rPr>
                <w:color w:val="000000"/>
                <w:sz w:val="20"/>
                <w:lang w:eastAsia="lt-LT"/>
              </w:rPr>
              <w:t>1 384,20</w:t>
            </w:r>
          </w:p>
        </w:tc>
        <w:tc>
          <w:tcPr>
            <w:tcW w:w="1558" w:type="dxa"/>
            <w:tcBorders>
              <w:top w:val="nil"/>
              <w:left w:val="nil"/>
              <w:bottom w:val="single" w:sz="8" w:space="0" w:color="auto"/>
              <w:right w:val="single" w:sz="8" w:space="0" w:color="auto"/>
            </w:tcBorders>
            <w:shd w:val="clear" w:color="auto" w:fill="auto"/>
            <w:vAlign w:val="center"/>
            <w:hideMark/>
          </w:tcPr>
          <w:p w14:paraId="7D490F1D" w14:textId="77777777" w:rsidR="006C3BA2" w:rsidRPr="006C3BA2" w:rsidRDefault="006C3BA2" w:rsidP="006C3BA2">
            <w:pPr>
              <w:jc w:val="right"/>
              <w:rPr>
                <w:color w:val="000000"/>
                <w:sz w:val="20"/>
                <w:lang w:eastAsia="lt-LT"/>
              </w:rPr>
            </w:pPr>
            <w:r w:rsidRPr="006C3BA2">
              <w:rPr>
                <w:color w:val="000000"/>
                <w:sz w:val="20"/>
                <w:lang w:eastAsia="lt-LT"/>
              </w:rPr>
              <w:t>1 525,40</w:t>
            </w:r>
          </w:p>
        </w:tc>
      </w:tr>
      <w:tr w:rsidR="006C3BA2" w:rsidRPr="006C3BA2" w14:paraId="660292BC" w14:textId="77777777" w:rsidTr="006C3BA2">
        <w:trPr>
          <w:trHeight w:val="300"/>
        </w:trPr>
        <w:tc>
          <w:tcPr>
            <w:tcW w:w="672" w:type="dxa"/>
            <w:vMerge/>
            <w:tcBorders>
              <w:top w:val="nil"/>
              <w:left w:val="single" w:sz="8" w:space="0" w:color="auto"/>
              <w:bottom w:val="single" w:sz="8" w:space="0" w:color="000000"/>
              <w:right w:val="single" w:sz="8" w:space="0" w:color="auto"/>
            </w:tcBorders>
            <w:vAlign w:val="center"/>
            <w:hideMark/>
          </w:tcPr>
          <w:p w14:paraId="049F5045" w14:textId="77777777" w:rsidR="006C3BA2" w:rsidRPr="006C3BA2" w:rsidRDefault="006C3BA2" w:rsidP="006C3BA2">
            <w:pPr>
              <w:rPr>
                <w:color w:val="000000"/>
                <w:sz w:val="20"/>
                <w:lang w:eastAsia="lt-LT"/>
              </w:rPr>
            </w:pPr>
          </w:p>
        </w:tc>
        <w:tc>
          <w:tcPr>
            <w:tcW w:w="1276" w:type="dxa"/>
            <w:vMerge/>
            <w:tcBorders>
              <w:top w:val="nil"/>
              <w:left w:val="single" w:sz="8" w:space="0" w:color="auto"/>
              <w:bottom w:val="single" w:sz="8" w:space="0" w:color="000000"/>
              <w:right w:val="single" w:sz="8" w:space="0" w:color="auto"/>
            </w:tcBorders>
            <w:vAlign w:val="center"/>
            <w:hideMark/>
          </w:tcPr>
          <w:p w14:paraId="6ED72508" w14:textId="77777777" w:rsidR="006C3BA2" w:rsidRPr="006C3BA2" w:rsidRDefault="006C3BA2" w:rsidP="006C3BA2">
            <w:pPr>
              <w:rPr>
                <w:color w:val="000000"/>
                <w:sz w:val="20"/>
                <w:lang w:eastAsia="lt-LT"/>
              </w:rPr>
            </w:pPr>
          </w:p>
        </w:tc>
        <w:tc>
          <w:tcPr>
            <w:tcW w:w="1846" w:type="dxa"/>
            <w:vMerge/>
            <w:tcBorders>
              <w:top w:val="nil"/>
              <w:left w:val="single" w:sz="8" w:space="0" w:color="auto"/>
              <w:bottom w:val="single" w:sz="8" w:space="0" w:color="000000"/>
              <w:right w:val="single" w:sz="8" w:space="0" w:color="auto"/>
            </w:tcBorders>
            <w:vAlign w:val="center"/>
            <w:hideMark/>
          </w:tcPr>
          <w:p w14:paraId="4EB48610" w14:textId="77777777" w:rsidR="006C3BA2" w:rsidRPr="006C3BA2" w:rsidRDefault="006C3BA2" w:rsidP="006C3BA2">
            <w:pPr>
              <w:rPr>
                <w:color w:val="000000"/>
                <w:sz w:val="20"/>
                <w:lang w:eastAsia="lt-LT"/>
              </w:rPr>
            </w:pPr>
          </w:p>
        </w:tc>
        <w:tc>
          <w:tcPr>
            <w:tcW w:w="1445" w:type="dxa"/>
            <w:tcBorders>
              <w:top w:val="nil"/>
              <w:left w:val="nil"/>
              <w:bottom w:val="single" w:sz="8" w:space="0" w:color="auto"/>
              <w:right w:val="single" w:sz="8" w:space="0" w:color="auto"/>
            </w:tcBorders>
            <w:shd w:val="clear" w:color="000000" w:fill="F4F4F4"/>
            <w:vAlign w:val="center"/>
            <w:hideMark/>
          </w:tcPr>
          <w:p w14:paraId="7E87EBDA" w14:textId="77777777" w:rsidR="006C3BA2" w:rsidRPr="006C3BA2" w:rsidRDefault="006C3BA2" w:rsidP="006C3BA2">
            <w:pPr>
              <w:rPr>
                <w:color w:val="000000"/>
                <w:sz w:val="20"/>
                <w:lang w:eastAsia="lt-LT"/>
              </w:rPr>
            </w:pPr>
            <w:r w:rsidRPr="006C3BA2">
              <w:rPr>
                <w:sz w:val="20"/>
                <w:lang w:eastAsia="lt-LT"/>
              </w:rPr>
              <w:t>Moterys</w:t>
            </w:r>
          </w:p>
        </w:tc>
        <w:tc>
          <w:tcPr>
            <w:tcW w:w="2103" w:type="dxa"/>
            <w:tcBorders>
              <w:top w:val="nil"/>
              <w:left w:val="nil"/>
              <w:bottom w:val="single" w:sz="8" w:space="0" w:color="auto"/>
              <w:right w:val="single" w:sz="8" w:space="0" w:color="auto"/>
            </w:tcBorders>
            <w:shd w:val="clear" w:color="auto" w:fill="auto"/>
            <w:vAlign w:val="center"/>
            <w:hideMark/>
          </w:tcPr>
          <w:p w14:paraId="3F6FF472" w14:textId="77777777" w:rsidR="006C3BA2" w:rsidRPr="006C3BA2" w:rsidRDefault="006C3BA2" w:rsidP="006C3BA2">
            <w:pPr>
              <w:jc w:val="right"/>
              <w:rPr>
                <w:color w:val="000000"/>
                <w:sz w:val="20"/>
                <w:lang w:eastAsia="lt-LT"/>
              </w:rPr>
            </w:pPr>
            <w:r w:rsidRPr="006C3BA2">
              <w:rPr>
                <w:color w:val="000000"/>
                <w:sz w:val="20"/>
                <w:lang w:eastAsia="lt-LT"/>
              </w:rPr>
              <w:t>1 230,20</w:t>
            </w:r>
          </w:p>
        </w:tc>
        <w:tc>
          <w:tcPr>
            <w:tcW w:w="1558" w:type="dxa"/>
            <w:tcBorders>
              <w:top w:val="nil"/>
              <w:left w:val="nil"/>
              <w:bottom w:val="single" w:sz="8" w:space="0" w:color="auto"/>
              <w:right w:val="single" w:sz="8" w:space="0" w:color="auto"/>
            </w:tcBorders>
            <w:shd w:val="clear" w:color="auto" w:fill="auto"/>
            <w:vAlign w:val="center"/>
            <w:hideMark/>
          </w:tcPr>
          <w:p w14:paraId="450182C5" w14:textId="77777777" w:rsidR="006C3BA2" w:rsidRPr="006C3BA2" w:rsidRDefault="006C3BA2" w:rsidP="006C3BA2">
            <w:pPr>
              <w:jc w:val="right"/>
              <w:rPr>
                <w:color w:val="000000"/>
                <w:sz w:val="20"/>
                <w:lang w:eastAsia="lt-LT"/>
              </w:rPr>
            </w:pPr>
            <w:r w:rsidRPr="006C3BA2">
              <w:rPr>
                <w:color w:val="000000"/>
                <w:sz w:val="20"/>
                <w:lang w:eastAsia="lt-LT"/>
              </w:rPr>
              <w:t>1 353,10</w:t>
            </w:r>
          </w:p>
        </w:tc>
      </w:tr>
      <w:tr w:rsidR="006C3BA2" w:rsidRPr="006C3BA2" w14:paraId="4C570CFC" w14:textId="77777777" w:rsidTr="006C3BA2">
        <w:trPr>
          <w:trHeight w:val="540"/>
        </w:trPr>
        <w:tc>
          <w:tcPr>
            <w:tcW w:w="672" w:type="dxa"/>
            <w:vMerge/>
            <w:tcBorders>
              <w:top w:val="nil"/>
              <w:left w:val="single" w:sz="8" w:space="0" w:color="auto"/>
              <w:bottom w:val="single" w:sz="8" w:space="0" w:color="000000"/>
              <w:right w:val="single" w:sz="8" w:space="0" w:color="auto"/>
            </w:tcBorders>
            <w:vAlign w:val="center"/>
            <w:hideMark/>
          </w:tcPr>
          <w:p w14:paraId="0BC427F7" w14:textId="77777777" w:rsidR="006C3BA2" w:rsidRPr="006C3BA2" w:rsidRDefault="006C3BA2" w:rsidP="006C3BA2">
            <w:pPr>
              <w:rPr>
                <w:color w:val="000000"/>
                <w:sz w:val="20"/>
                <w:lang w:eastAsia="lt-LT"/>
              </w:rPr>
            </w:pPr>
          </w:p>
        </w:tc>
        <w:tc>
          <w:tcPr>
            <w:tcW w:w="1276" w:type="dxa"/>
            <w:vMerge w:val="restart"/>
            <w:tcBorders>
              <w:top w:val="nil"/>
              <w:left w:val="single" w:sz="8" w:space="0" w:color="auto"/>
              <w:bottom w:val="single" w:sz="8" w:space="0" w:color="000000"/>
              <w:right w:val="single" w:sz="8" w:space="0" w:color="auto"/>
            </w:tcBorders>
            <w:shd w:val="clear" w:color="000000" w:fill="F4F4F4"/>
            <w:vAlign w:val="center"/>
            <w:hideMark/>
          </w:tcPr>
          <w:p w14:paraId="7F3DF742" w14:textId="0F8BDFF0" w:rsidR="006C3BA2" w:rsidRPr="006C3BA2" w:rsidRDefault="006C3BA2" w:rsidP="006C3BA2">
            <w:pPr>
              <w:rPr>
                <w:color w:val="000000"/>
                <w:sz w:val="20"/>
                <w:lang w:eastAsia="lt-LT"/>
              </w:rPr>
            </w:pPr>
            <w:r w:rsidRPr="006C3BA2">
              <w:rPr>
                <w:sz w:val="20"/>
                <w:lang w:eastAsia="lt-LT"/>
              </w:rPr>
              <w:t>Šiaulių m.</w:t>
            </w:r>
          </w:p>
        </w:tc>
        <w:tc>
          <w:tcPr>
            <w:tcW w:w="1846" w:type="dxa"/>
            <w:vMerge/>
            <w:tcBorders>
              <w:top w:val="nil"/>
              <w:left w:val="single" w:sz="8" w:space="0" w:color="auto"/>
              <w:bottom w:val="single" w:sz="8" w:space="0" w:color="000000"/>
              <w:right w:val="single" w:sz="8" w:space="0" w:color="auto"/>
            </w:tcBorders>
            <w:vAlign w:val="center"/>
            <w:hideMark/>
          </w:tcPr>
          <w:p w14:paraId="07439897" w14:textId="77777777" w:rsidR="006C3BA2" w:rsidRPr="006C3BA2" w:rsidRDefault="006C3BA2" w:rsidP="006C3BA2">
            <w:pPr>
              <w:rPr>
                <w:color w:val="000000"/>
                <w:sz w:val="20"/>
                <w:lang w:eastAsia="lt-LT"/>
              </w:rPr>
            </w:pPr>
          </w:p>
        </w:tc>
        <w:tc>
          <w:tcPr>
            <w:tcW w:w="1445" w:type="dxa"/>
            <w:tcBorders>
              <w:top w:val="nil"/>
              <w:left w:val="nil"/>
              <w:bottom w:val="single" w:sz="8" w:space="0" w:color="auto"/>
              <w:right w:val="single" w:sz="8" w:space="0" w:color="auto"/>
            </w:tcBorders>
            <w:shd w:val="clear" w:color="000000" w:fill="F4F4F4"/>
            <w:vAlign w:val="center"/>
            <w:hideMark/>
          </w:tcPr>
          <w:p w14:paraId="474184D7" w14:textId="77777777" w:rsidR="006C3BA2" w:rsidRPr="006C3BA2" w:rsidRDefault="006C3BA2" w:rsidP="006C3BA2">
            <w:pPr>
              <w:rPr>
                <w:color w:val="000000"/>
                <w:sz w:val="20"/>
                <w:lang w:eastAsia="lt-LT"/>
              </w:rPr>
            </w:pPr>
            <w:r w:rsidRPr="006C3BA2">
              <w:rPr>
                <w:sz w:val="20"/>
                <w:lang w:eastAsia="lt-LT"/>
              </w:rPr>
              <w:t>Vyrai ir moterys</w:t>
            </w:r>
          </w:p>
        </w:tc>
        <w:tc>
          <w:tcPr>
            <w:tcW w:w="2103" w:type="dxa"/>
            <w:tcBorders>
              <w:top w:val="nil"/>
              <w:left w:val="nil"/>
              <w:bottom w:val="single" w:sz="8" w:space="0" w:color="auto"/>
              <w:right w:val="single" w:sz="8" w:space="0" w:color="auto"/>
            </w:tcBorders>
            <w:shd w:val="clear" w:color="auto" w:fill="auto"/>
            <w:vAlign w:val="center"/>
            <w:hideMark/>
          </w:tcPr>
          <w:p w14:paraId="3791F77C" w14:textId="77777777" w:rsidR="006C3BA2" w:rsidRPr="006C3BA2" w:rsidRDefault="006C3BA2" w:rsidP="006C3BA2">
            <w:pPr>
              <w:jc w:val="right"/>
              <w:rPr>
                <w:b/>
                <w:bCs/>
                <w:color w:val="000000"/>
                <w:sz w:val="20"/>
                <w:lang w:eastAsia="lt-LT"/>
              </w:rPr>
            </w:pPr>
            <w:r w:rsidRPr="006C3BA2">
              <w:rPr>
                <w:b/>
                <w:bCs/>
                <w:color w:val="000000"/>
                <w:sz w:val="20"/>
                <w:lang w:eastAsia="lt-LT"/>
              </w:rPr>
              <w:t>1 116,80</w:t>
            </w:r>
          </w:p>
        </w:tc>
        <w:tc>
          <w:tcPr>
            <w:tcW w:w="1558" w:type="dxa"/>
            <w:tcBorders>
              <w:top w:val="nil"/>
              <w:left w:val="nil"/>
              <w:bottom w:val="single" w:sz="8" w:space="0" w:color="auto"/>
              <w:right w:val="single" w:sz="8" w:space="0" w:color="auto"/>
            </w:tcBorders>
            <w:shd w:val="clear" w:color="auto" w:fill="auto"/>
            <w:vAlign w:val="center"/>
            <w:hideMark/>
          </w:tcPr>
          <w:p w14:paraId="75D01F8B" w14:textId="77777777" w:rsidR="006C3BA2" w:rsidRPr="006C3BA2" w:rsidRDefault="006C3BA2" w:rsidP="006C3BA2">
            <w:pPr>
              <w:jc w:val="right"/>
              <w:rPr>
                <w:b/>
                <w:bCs/>
                <w:color w:val="000000"/>
                <w:sz w:val="20"/>
                <w:lang w:eastAsia="lt-LT"/>
              </w:rPr>
            </w:pPr>
            <w:r w:rsidRPr="006C3BA2">
              <w:rPr>
                <w:b/>
                <w:bCs/>
                <w:color w:val="000000"/>
                <w:sz w:val="20"/>
                <w:lang w:eastAsia="lt-LT"/>
              </w:rPr>
              <w:t>1 270,80</w:t>
            </w:r>
          </w:p>
        </w:tc>
      </w:tr>
      <w:tr w:rsidR="006C3BA2" w:rsidRPr="006C3BA2" w14:paraId="1423C417" w14:textId="77777777" w:rsidTr="006C3BA2">
        <w:trPr>
          <w:trHeight w:val="300"/>
        </w:trPr>
        <w:tc>
          <w:tcPr>
            <w:tcW w:w="672" w:type="dxa"/>
            <w:vMerge/>
            <w:tcBorders>
              <w:top w:val="nil"/>
              <w:left w:val="single" w:sz="8" w:space="0" w:color="auto"/>
              <w:bottom w:val="single" w:sz="8" w:space="0" w:color="000000"/>
              <w:right w:val="single" w:sz="8" w:space="0" w:color="auto"/>
            </w:tcBorders>
            <w:vAlign w:val="center"/>
            <w:hideMark/>
          </w:tcPr>
          <w:p w14:paraId="4299F231" w14:textId="77777777" w:rsidR="006C3BA2" w:rsidRPr="006C3BA2" w:rsidRDefault="006C3BA2" w:rsidP="006C3BA2">
            <w:pPr>
              <w:rPr>
                <w:color w:val="000000"/>
                <w:sz w:val="20"/>
                <w:lang w:eastAsia="lt-LT"/>
              </w:rPr>
            </w:pPr>
          </w:p>
        </w:tc>
        <w:tc>
          <w:tcPr>
            <w:tcW w:w="1276" w:type="dxa"/>
            <w:vMerge/>
            <w:tcBorders>
              <w:top w:val="nil"/>
              <w:left w:val="single" w:sz="8" w:space="0" w:color="auto"/>
              <w:bottom w:val="single" w:sz="8" w:space="0" w:color="000000"/>
              <w:right w:val="single" w:sz="8" w:space="0" w:color="auto"/>
            </w:tcBorders>
            <w:vAlign w:val="center"/>
            <w:hideMark/>
          </w:tcPr>
          <w:p w14:paraId="26ED290E" w14:textId="77777777" w:rsidR="006C3BA2" w:rsidRPr="006C3BA2" w:rsidRDefault="006C3BA2" w:rsidP="006C3BA2">
            <w:pPr>
              <w:rPr>
                <w:color w:val="000000"/>
                <w:sz w:val="20"/>
                <w:lang w:eastAsia="lt-LT"/>
              </w:rPr>
            </w:pPr>
          </w:p>
        </w:tc>
        <w:tc>
          <w:tcPr>
            <w:tcW w:w="1846" w:type="dxa"/>
            <w:vMerge/>
            <w:tcBorders>
              <w:top w:val="nil"/>
              <w:left w:val="single" w:sz="8" w:space="0" w:color="auto"/>
              <w:bottom w:val="single" w:sz="8" w:space="0" w:color="000000"/>
              <w:right w:val="single" w:sz="8" w:space="0" w:color="auto"/>
            </w:tcBorders>
            <w:vAlign w:val="center"/>
            <w:hideMark/>
          </w:tcPr>
          <w:p w14:paraId="734CBD19" w14:textId="77777777" w:rsidR="006C3BA2" w:rsidRPr="006C3BA2" w:rsidRDefault="006C3BA2" w:rsidP="006C3BA2">
            <w:pPr>
              <w:rPr>
                <w:color w:val="000000"/>
                <w:sz w:val="20"/>
                <w:lang w:eastAsia="lt-LT"/>
              </w:rPr>
            </w:pPr>
          </w:p>
        </w:tc>
        <w:tc>
          <w:tcPr>
            <w:tcW w:w="1445" w:type="dxa"/>
            <w:tcBorders>
              <w:top w:val="nil"/>
              <w:left w:val="nil"/>
              <w:bottom w:val="single" w:sz="8" w:space="0" w:color="auto"/>
              <w:right w:val="single" w:sz="8" w:space="0" w:color="auto"/>
            </w:tcBorders>
            <w:shd w:val="clear" w:color="000000" w:fill="F4F4F4"/>
            <w:vAlign w:val="center"/>
            <w:hideMark/>
          </w:tcPr>
          <w:p w14:paraId="61FF5F11" w14:textId="77777777" w:rsidR="006C3BA2" w:rsidRPr="006C3BA2" w:rsidRDefault="006C3BA2" w:rsidP="006C3BA2">
            <w:pPr>
              <w:rPr>
                <w:color w:val="000000"/>
                <w:sz w:val="20"/>
                <w:lang w:eastAsia="lt-LT"/>
              </w:rPr>
            </w:pPr>
            <w:r w:rsidRPr="006C3BA2">
              <w:rPr>
                <w:sz w:val="20"/>
                <w:lang w:eastAsia="lt-LT"/>
              </w:rPr>
              <w:t>Vyrai</w:t>
            </w:r>
          </w:p>
        </w:tc>
        <w:tc>
          <w:tcPr>
            <w:tcW w:w="2103" w:type="dxa"/>
            <w:tcBorders>
              <w:top w:val="nil"/>
              <w:left w:val="nil"/>
              <w:bottom w:val="single" w:sz="8" w:space="0" w:color="auto"/>
              <w:right w:val="single" w:sz="8" w:space="0" w:color="auto"/>
            </w:tcBorders>
            <w:shd w:val="clear" w:color="000000" w:fill="FFFFFF"/>
            <w:vAlign w:val="center"/>
            <w:hideMark/>
          </w:tcPr>
          <w:p w14:paraId="1CEEFA1A" w14:textId="77777777" w:rsidR="006C3BA2" w:rsidRPr="006C3BA2" w:rsidRDefault="006C3BA2" w:rsidP="006C3BA2">
            <w:pPr>
              <w:jc w:val="right"/>
              <w:rPr>
                <w:color w:val="000000"/>
                <w:sz w:val="20"/>
                <w:lang w:eastAsia="lt-LT"/>
              </w:rPr>
            </w:pPr>
            <w:r w:rsidRPr="006C3BA2">
              <w:rPr>
                <w:sz w:val="20"/>
                <w:lang w:eastAsia="lt-LT"/>
              </w:rPr>
              <w:t>1 106,00</w:t>
            </w:r>
          </w:p>
        </w:tc>
        <w:tc>
          <w:tcPr>
            <w:tcW w:w="1558" w:type="dxa"/>
            <w:tcBorders>
              <w:top w:val="nil"/>
              <w:left w:val="nil"/>
              <w:bottom w:val="single" w:sz="8" w:space="0" w:color="auto"/>
              <w:right w:val="single" w:sz="8" w:space="0" w:color="auto"/>
            </w:tcBorders>
            <w:shd w:val="clear" w:color="000000" w:fill="FFFFFF"/>
            <w:vAlign w:val="center"/>
            <w:hideMark/>
          </w:tcPr>
          <w:p w14:paraId="16FD72A4" w14:textId="77777777" w:rsidR="006C3BA2" w:rsidRPr="006C3BA2" w:rsidRDefault="006C3BA2" w:rsidP="006C3BA2">
            <w:pPr>
              <w:jc w:val="right"/>
              <w:rPr>
                <w:color w:val="000000"/>
                <w:sz w:val="20"/>
                <w:lang w:eastAsia="lt-LT"/>
              </w:rPr>
            </w:pPr>
            <w:r w:rsidRPr="006C3BA2">
              <w:rPr>
                <w:sz w:val="20"/>
                <w:lang w:eastAsia="lt-LT"/>
              </w:rPr>
              <w:t>1 264,00</w:t>
            </w:r>
          </w:p>
        </w:tc>
      </w:tr>
      <w:tr w:rsidR="006C3BA2" w:rsidRPr="006C3BA2" w14:paraId="3157E1DC" w14:textId="77777777" w:rsidTr="006C3BA2">
        <w:trPr>
          <w:trHeight w:val="300"/>
        </w:trPr>
        <w:tc>
          <w:tcPr>
            <w:tcW w:w="672" w:type="dxa"/>
            <w:vMerge/>
            <w:tcBorders>
              <w:top w:val="nil"/>
              <w:left w:val="single" w:sz="8" w:space="0" w:color="auto"/>
              <w:bottom w:val="single" w:sz="8" w:space="0" w:color="000000"/>
              <w:right w:val="single" w:sz="8" w:space="0" w:color="auto"/>
            </w:tcBorders>
            <w:vAlign w:val="center"/>
            <w:hideMark/>
          </w:tcPr>
          <w:p w14:paraId="3B2656E9" w14:textId="77777777" w:rsidR="006C3BA2" w:rsidRPr="006C3BA2" w:rsidRDefault="006C3BA2" w:rsidP="006C3BA2">
            <w:pPr>
              <w:rPr>
                <w:color w:val="000000"/>
                <w:sz w:val="20"/>
                <w:lang w:eastAsia="lt-LT"/>
              </w:rPr>
            </w:pPr>
          </w:p>
        </w:tc>
        <w:tc>
          <w:tcPr>
            <w:tcW w:w="1276" w:type="dxa"/>
            <w:vMerge/>
            <w:tcBorders>
              <w:top w:val="nil"/>
              <w:left w:val="single" w:sz="8" w:space="0" w:color="auto"/>
              <w:bottom w:val="single" w:sz="8" w:space="0" w:color="000000"/>
              <w:right w:val="single" w:sz="8" w:space="0" w:color="auto"/>
            </w:tcBorders>
            <w:vAlign w:val="center"/>
            <w:hideMark/>
          </w:tcPr>
          <w:p w14:paraId="48E0F718" w14:textId="77777777" w:rsidR="006C3BA2" w:rsidRPr="006C3BA2" w:rsidRDefault="006C3BA2" w:rsidP="006C3BA2">
            <w:pPr>
              <w:rPr>
                <w:color w:val="000000"/>
                <w:sz w:val="20"/>
                <w:lang w:eastAsia="lt-LT"/>
              </w:rPr>
            </w:pPr>
          </w:p>
        </w:tc>
        <w:tc>
          <w:tcPr>
            <w:tcW w:w="1846" w:type="dxa"/>
            <w:vMerge/>
            <w:tcBorders>
              <w:top w:val="nil"/>
              <w:left w:val="single" w:sz="8" w:space="0" w:color="auto"/>
              <w:bottom w:val="single" w:sz="8" w:space="0" w:color="000000"/>
              <w:right w:val="single" w:sz="8" w:space="0" w:color="auto"/>
            </w:tcBorders>
            <w:vAlign w:val="center"/>
            <w:hideMark/>
          </w:tcPr>
          <w:p w14:paraId="79743460" w14:textId="77777777" w:rsidR="006C3BA2" w:rsidRPr="006C3BA2" w:rsidRDefault="006C3BA2" w:rsidP="006C3BA2">
            <w:pPr>
              <w:rPr>
                <w:color w:val="000000"/>
                <w:sz w:val="20"/>
                <w:lang w:eastAsia="lt-LT"/>
              </w:rPr>
            </w:pPr>
          </w:p>
        </w:tc>
        <w:tc>
          <w:tcPr>
            <w:tcW w:w="1445" w:type="dxa"/>
            <w:tcBorders>
              <w:top w:val="nil"/>
              <w:left w:val="nil"/>
              <w:bottom w:val="single" w:sz="8" w:space="0" w:color="auto"/>
              <w:right w:val="single" w:sz="8" w:space="0" w:color="auto"/>
            </w:tcBorders>
            <w:shd w:val="clear" w:color="000000" w:fill="F4F4F4"/>
            <w:vAlign w:val="center"/>
            <w:hideMark/>
          </w:tcPr>
          <w:p w14:paraId="7A0A2CD9" w14:textId="77777777" w:rsidR="006C3BA2" w:rsidRPr="006C3BA2" w:rsidRDefault="006C3BA2" w:rsidP="006C3BA2">
            <w:pPr>
              <w:rPr>
                <w:color w:val="000000"/>
                <w:sz w:val="20"/>
                <w:lang w:eastAsia="lt-LT"/>
              </w:rPr>
            </w:pPr>
            <w:r w:rsidRPr="006C3BA2">
              <w:rPr>
                <w:sz w:val="20"/>
                <w:lang w:eastAsia="lt-LT"/>
              </w:rPr>
              <w:t>Moterys</w:t>
            </w:r>
          </w:p>
        </w:tc>
        <w:tc>
          <w:tcPr>
            <w:tcW w:w="2103" w:type="dxa"/>
            <w:tcBorders>
              <w:top w:val="nil"/>
              <w:left w:val="nil"/>
              <w:bottom w:val="single" w:sz="8" w:space="0" w:color="auto"/>
              <w:right w:val="single" w:sz="8" w:space="0" w:color="auto"/>
            </w:tcBorders>
            <w:shd w:val="clear" w:color="000000" w:fill="FFFFFF"/>
            <w:vAlign w:val="center"/>
            <w:hideMark/>
          </w:tcPr>
          <w:p w14:paraId="73678946" w14:textId="77777777" w:rsidR="006C3BA2" w:rsidRPr="006C3BA2" w:rsidRDefault="006C3BA2" w:rsidP="006C3BA2">
            <w:pPr>
              <w:jc w:val="right"/>
              <w:rPr>
                <w:color w:val="000000"/>
                <w:sz w:val="20"/>
                <w:lang w:eastAsia="lt-LT"/>
              </w:rPr>
            </w:pPr>
            <w:r w:rsidRPr="006C3BA2">
              <w:rPr>
                <w:sz w:val="20"/>
                <w:lang w:eastAsia="lt-LT"/>
              </w:rPr>
              <w:t>1 131,10</w:t>
            </w:r>
          </w:p>
        </w:tc>
        <w:tc>
          <w:tcPr>
            <w:tcW w:w="1558" w:type="dxa"/>
            <w:tcBorders>
              <w:top w:val="nil"/>
              <w:left w:val="nil"/>
              <w:bottom w:val="single" w:sz="8" w:space="0" w:color="auto"/>
              <w:right w:val="single" w:sz="8" w:space="0" w:color="auto"/>
            </w:tcBorders>
            <w:shd w:val="clear" w:color="000000" w:fill="FFFFFF"/>
            <w:vAlign w:val="center"/>
            <w:hideMark/>
          </w:tcPr>
          <w:p w14:paraId="660A39CA" w14:textId="77777777" w:rsidR="006C3BA2" w:rsidRPr="006C3BA2" w:rsidRDefault="006C3BA2" w:rsidP="006C3BA2">
            <w:pPr>
              <w:jc w:val="right"/>
              <w:rPr>
                <w:color w:val="000000"/>
                <w:sz w:val="20"/>
                <w:lang w:eastAsia="lt-LT"/>
              </w:rPr>
            </w:pPr>
            <w:r w:rsidRPr="006C3BA2">
              <w:rPr>
                <w:sz w:val="20"/>
                <w:lang w:eastAsia="lt-LT"/>
              </w:rPr>
              <w:t>1 280,10</w:t>
            </w:r>
          </w:p>
        </w:tc>
      </w:tr>
    </w:tbl>
    <w:p w14:paraId="0CAC29F3" w14:textId="6E7549E1" w:rsidR="00C11F89" w:rsidRPr="00F14C35" w:rsidRDefault="00BB0AB1" w:rsidP="004467A1">
      <w:pPr>
        <w:suppressAutoHyphens/>
        <w:ind w:firstLine="720"/>
        <w:rPr>
          <w:sz w:val="16"/>
          <w:szCs w:val="16"/>
          <w:lang w:eastAsia="ar-SA"/>
        </w:rPr>
      </w:pPr>
      <w:r w:rsidRPr="00F14C35">
        <w:rPr>
          <w:sz w:val="16"/>
          <w:szCs w:val="16"/>
          <w:lang w:eastAsia="ar-SA"/>
        </w:rPr>
        <w:t>4 lentelė. Bruto darbo užmokestis (Eur/mėn). Šaltinis – Lietuvos statistikos departamentas</w:t>
      </w:r>
    </w:p>
    <w:p w14:paraId="71649D63" w14:textId="77777777" w:rsidR="006C3BA2" w:rsidRDefault="006C3BA2">
      <w:pPr>
        <w:suppressAutoHyphens/>
        <w:ind w:firstLine="720"/>
        <w:jc w:val="both"/>
        <w:rPr>
          <w:b/>
          <w:szCs w:val="24"/>
          <w:lang w:eastAsia="ar-SA"/>
        </w:rPr>
      </w:pPr>
    </w:p>
    <w:p w14:paraId="6C6FBB61" w14:textId="458082A4" w:rsidR="00C11F89" w:rsidRPr="00F14C35" w:rsidRDefault="00BB0AB1">
      <w:pPr>
        <w:suppressAutoHyphens/>
        <w:ind w:firstLine="720"/>
        <w:jc w:val="both"/>
        <w:rPr>
          <w:szCs w:val="24"/>
          <w:lang w:eastAsia="ar-SA"/>
        </w:rPr>
      </w:pPr>
      <w:r w:rsidRPr="00F14C35">
        <w:rPr>
          <w:b/>
          <w:szCs w:val="24"/>
          <w:lang w:eastAsia="ar-SA"/>
        </w:rPr>
        <w:t>Aplinkos veiksniai.</w:t>
      </w:r>
      <w:r w:rsidRPr="00F14C35">
        <w:rPr>
          <w:szCs w:val="24"/>
          <w:lang w:eastAsia="ar-SA"/>
        </w:rPr>
        <w:t xml:space="preserve"> Viena iš svarbiausių aktualijų, turinčių įtaką gyvenamosios aplinkos kokybei Šiaulių miest</w:t>
      </w:r>
      <w:r w:rsidR="006657F2">
        <w:rPr>
          <w:szCs w:val="24"/>
          <w:lang w:eastAsia="ar-SA"/>
        </w:rPr>
        <w:t>ui</w:t>
      </w:r>
      <w:r w:rsidRPr="00F14C35">
        <w:rPr>
          <w:szCs w:val="24"/>
          <w:lang w:eastAsia="ar-SA"/>
        </w:rPr>
        <w:t xml:space="preserve"> ir miestiečiams yra aplinkos tarša ir jos prevencija, nes aplinkos oro kokybė žymia dalimi lemia gyvenamosios aplinkos kokybę ir gyventojų sveikatos būklę. Oro kokybės problemas sukelia: lokalus oro kokybės pablogėjimas automobilių susitelkimo vietose, senų automobilių gausa miesto gatvėse, neekologiško kuro naudojimas energetikos įmonėse ir nuosavų gyvenamųjų namų šildymui, pasenę oro valymo įrenginiai pramonės objektuose. Ekspertų vertinimu, vienas iš pagrindinių -  oro teršalų emisijos į atmosferą šaltinių </w:t>
      </w:r>
      <w:r w:rsidR="006657F2">
        <w:rPr>
          <w:szCs w:val="24"/>
          <w:lang w:eastAsia="ar-SA"/>
        </w:rPr>
        <w:t>mieste</w:t>
      </w:r>
      <w:r w:rsidRPr="00F14C35">
        <w:rPr>
          <w:szCs w:val="24"/>
          <w:lang w:eastAsia="ar-SA"/>
        </w:rPr>
        <w:t xml:space="preserve"> yra autotransportas. Tikėtina, kad daugiau tokios taršos tenka autotransportą koncentruojantiems tranzitiniams intensyvaus eismo keliams ir jų aplinkai. 20</w:t>
      </w:r>
      <w:r w:rsidR="00A256AB" w:rsidRPr="00F14C35">
        <w:rPr>
          <w:szCs w:val="24"/>
          <w:lang w:eastAsia="ar-SA"/>
        </w:rPr>
        <w:t>20</w:t>
      </w:r>
      <w:r w:rsidRPr="00F14C35">
        <w:rPr>
          <w:szCs w:val="24"/>
          <w:lang w:eastAsia="ar-SA"/>
        </w:rPr>
        <w:t xml:space="preserve"> m. iš apskaitomų stacionarių aplinkos oro taršos šaltinių Šiaulių mieste išmesta </w:t>
      </w:r>
      <w:r w:rsidR="00B45C19" w:rsidRPr="00F14C35">
        <w:rPr>
          <w:szCs w:val="24"/>
          <w:lang w:eastAsia="ar-SA"/>
        </w:rPr>
        <w:t>936</w:t>
      </w:r>
      <w:r w:rsidRPr="00F14C35">
        <w:rPr>
          <w:szCs w:val="24"/>
          <w:lang w:eastAsia="ar-SA"/>
        </w:rPr>
        <w:t xml:space="preserve"> t. teršalų. Lyginant su 201</w:t>
      </w:r>
      <w:r w:rsidR="00A256AB" w:rsidRPr="00F14C35">
        <w:rPr>
          <w:szCs w:val="24"/>
          <w:lang w:eastAsia="ar-SA"/>
        </w:rPr>
        <w:t>9</w:t>
      </w:r>
      <w:r w:rsidRPr="00F14C35">
        <w:rPr>
          <w:szCs w:val="24"/>
          <w:lang w:eastAsia="ar-SA"/>
        </w:rPr>
        <w:t xml:space="preserve"> m. duomenimis, iš apskaitomų stacionarių aplinkos oro taršos šaltinių per metus išmetamas teršalų kiekis mieste </w:t>
      </w:r>
      <w:r w:rsidR="00A256AB" w:rsidRPr="00F14C35">
        <w:rPr>
          <w:szCs w:val="24"/>
          <w:lang w:eastAsia="ar-SA"/>
        </w:rPr>
        <w:t>2020</w:t>
      </w:r>
      <w:r w:rsidRPr="00F14C35">
        <w:rPr>
          <w:szCs w:val="24"/>
          <w:lang w:eastAsia="ar-SA"/>
        </w:rPr>
        <w:t xml:space="preserve"> m. mažėjo </w:t>
      </w:r>
      <w:r w:rsidR="00A256AB" w:rsidRPr="00F14C35">
        <w:rPr>
          <w:szCs w:val="24"/>
          <w:lang w:eastAsia="ar-SA"/>
        </w:rPr>
        <w:t>3,61 proc.</w:t>
      </w:r>
    </w:p>
    <w:p w14:paraId="13717F10" w14:textId="04244CF7" w:rsidR="009312DF" w:rsidRPr="00F14C35" w:rsidRDefault="009312DF" w:rsidP="009312DF">
      <w:pPr>
        <w:suppressAutoHyphens/>
        <w:jc w:val="both"/>
        <w:rPr>
          <w:szCs w:val="24"/>
          <w:lang w:eastAsia="ar-SA"/>
        </w:rPr>
      </w:pPr>
    </w:p>
    <w:p w14:paraId="5C744695" w14:textId="62F21FBD" w:rsidR="00085730" w:rsidRPr="00085730" w:rsidRDefault="009312DF" w:rsidP="00085730">
      <w:pPr>
        <w:tabs>
          <w:tab w:val="left" w:pos="7371"/>
        </w:tabs>
        <w:suppressAutoHyphens/>
        <w:jc w:val="center"/>
        <w:rPr>
          <w:szCs w:val="24"/>
          <w:lang w:eastAsia="ar-SA"/>
        </w:rPr>
      </w:pPr>
      <w:r w:rsidRPr="00F14C35">
        <w:rPr>
          <w:noProof/>
          <w:szCs w:val="24"/>
          <w:lang w:eastAsia="lt-LT"/>
        </w:rPr>
        <w:drawing>
          <wp:inline distT="0" distB="0" distL="0" distR="0" wp14:anchorId="709C8FA1" wp14:editId="1233B37B">
            <wp:extent cx="5476875" cy="2981325"/>
            <wp:effectExtent l="0" t="0" r="9525" b="9525"/>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85730">
        <w:rPr>
          <w:sz w:val="16"/>
          <w:szCs w:val="16"/>
          <w:lang w:eastAsia="ar-SA"/>
        </w:rPr>
        <w:tab/>
      </w:r>
    </w:p>
    <w:p w14:paraId="53B177D1" w14:textId="0D224F52" w:rsidR="00C11F89" w:rsidRPr="00085730" w:rsidRDefault="00A62C7C" w:rsidP="00C34301">
      <w:pPr>
        <w:tabs>
          <w:tab w:val="left" w:pos="3890"/>
          <w:tab w:val="right" w:pos="9638"/>
        </w:tabs>
        <w:suppressAutoHyphens/>
        <w:rPr>
          <w:b/>
          <w:sz w:val="16"/>
          <w:szCs w:val="16"/>
        </w:rPr>
      </w:pPr>
      <w:r>
        <w:rPr>
          <w:sz w:val="16"/>
          <w:szCs w:val="16"/>
          <w:lang w:eastAsia="ar-SA"/>
        </w:rPr>
        <w:t xml:space="preserve">                </w:t>
      </w:r>
      <w:r w:rsidR="00BB0AB1" w:rsidRPr="00F14C35">
        <w:rPr>
          <w:sz w:val="16"/>
          <w:szCs w:val="16"/>
          <w:lang w:eastAsia="ar-SA"/>
        </w:rPr>
        <w:t>9 pav. Išmestų teršalų į atmosferą kiekis</w:t>
      </w:r>
      <w:r w:rsidR="00085730">
        <w:rPr>
          <w:sz w:val="16"/>
          <w:szCs w:val="16"/>
          <w:lang w:eastAsia="ar-SA"/>
        </w:rPr>
        <w:t xml:space="preserve"> </w:t>
      </w:r>
      <w:r w:rsidR="00BB0AB1" w:rsidRPr="00F14C35">
        <w:rPr>
          <w:sz w:val="16"/>
          <w:szCs w:val="16"/>
          <w:lang w:eastAsia="ar-SA"/>
        </w:rPr>
        <w:t xml:space="preserve"> (t)</w:t>
      </w:r>
      <w:r w:rsidR="00085730">
        <w:rPr>
          <w:sz w:val="16"/>
          <w:szCs w:val="16"/>
          <w:lang w:eastAsia="ar-SA"/>
        </w:rPr>
        <w:t xml:space="preserve"> </w:t>
      </w:r>
      <w:r w:rsidR="006657F2">
        <w:rPr>
          <w:sz w:val="16"/>
          <w:szCs w:val="16"/>
          <w:lang w:eastAsia="ar-SA"/>
        </w:rPr>
        <w:t>Šiauliuose.</w:t>
      </w:r>
      <w:r w:rsidR="00085730">
        <w:rPr>
          <w:sz w:val="16"/>
          <w:szCs w:val="16"/>
          <w:lang w:eastAsia="ar-SA"/>
        </w:rPr>
        <w:t xml:space="preserve">  </w:t>
      </w:r>
      <w:r w:rsidR="00BB0AB1" w:rsidRPr="00F14C35">
        <w:rPr>
          <w:sz w:val="16"/>
          <w:szCs w:val="16"/>
          <w:lang w:eastAsia="ar-SA"/>
        </w:rPr>
        <w:t>Šaltinis – Lietuvos statistikos departamentas</w:t>
      </w:r>
    </w:p>
    <w:p w14:paraId="2915C8A3" w14:textId="77777777" w:rsidR="006657F2" w:rsidRDefault="006657F2">
      <w:pPr>
        <w:suppressAutoHyphens/>
        <w:ind w:firstLine="720"/>
        <w:jc w:val="both"/>
        <w:rPr>
          <w:szCs w:val="24"/>
        </w:rPr>
      </w:pPr>
    </w:p>
    <w:p w14:paraId="5A4E75C0" w14:textId="50A8209A" w:rsidR="00C11F89" w:rsidRPr="00F14C35" w:rsidRDefault="00BB0AB1">
      <w:pPr>
        <w:suppressAutoHyphens/>
        <w:ind w:firstLine="720"/>
        <w:jc w:val="both"/>
        <w:rPr>
          <w:szCs w:val="24"/>
        </w:rPr>
      </w:pPr>
      <w:r w:rsidRPr="00F14C35">
        <w:rPr>
          <w:szCs w:val="24"/>
        </w:rPr>
        <w:t>Teršalų kiekis, tenkantis vienam gyventojui per metus Šiaulių mieste, lyginant su kitais Lietuvos didžiaisiais miestais, nėra labai didelis, t.</w:t>
      </w:r>
      <w:r w:rsidR="004E7F7E">
        <w:rPr>
          <w:szCs w:val="24"/>
        </w:rPr>
        <w:t xml:space="preserve"> </w:t>
      </w:r>
      <w:r w:rsidRPr="00F14C35">
        <w:rPr>
          <w:szCs w:val="24"/>
        </w:rPr>
        <w:t xml:space="preserve">y. vadovaujantis </w:t>
      </w:r>
      <w:r w:rsidR="00A256AB" w:rsidRPr="00F14C35">
        <w:rPr>
          <w:szCs w:val="24"/>
        </w:rPr>
        <w:t>2020</w:t>
      </w:r>
      <w:r w:rsidRPr="00F14C35">
        <w:rPr>
          <w:szCs w:val="24"/>
        </w:rPr>
        <w:t xml:space="preserve"> m. statistikos departamento duomenimis, Šiaulių miest</w:t>
      </w:r>
      <w:r w:rsidR="006657F2">
        <w:rPr>
          <w:szCs w:val="24"/>
        </w:rPr>
        <w:t>e</w:t>
      </w:r>
      <w:r w:rsidRPr="00F14C35">
        <w:rPr>
          <w:szCs w:val="24"/>
        </w:rPr>
        <w:t xml:space="preserve"> vienam gyventojui per metus tenkantis teršalų kiekis yra apie 9,</w:t>
      </w:r>
      <w:r w:rsidR="00A256AB" w:rsidRPr="00F14C35">
        <w:rPr>
          <w:szCs w:val="24"/>
        </w:rPr>
        <w:t>2</w:t>
      </w:r>
      <w:r w:rsidRPr="00F14C35">
        <w:rPr>
          <w:szCs w:val="24"/>
        </w:rPr>
        <w:t xml:space="preserve"> kg/gyv.</w:t>
      </w:r>
      <w:r w:rsidR="00A256AB" w:rsidRPr="00F14C35">
        <w:rPr>
          <w:szCs w:val="24"/>
        </w:rPr>
        <w:t xml:space="preserve"> ir,</w:t>
      </w:r>
      <w:r w:rsidRPr="00F14C35">
        <w:rPr>
          <w:szCs w:val="24"/>
        </w:rPr>
        <w:t xml:space="preserve"> lyginant su 201</w:t>
      </w:r>
      <w:r w:rsidR="00A256AB" w:rsidRPr="00F14C35">
        <w:rPr>
          <w:szCs w:val="24"/>
        </w:rPr>
        <w:t>9</w:t>
      </w:r>
      <w:r w:rsidRPr="00F14C35">
        <w:rPr>
          <w:szCs w:val="24"/>
        </w:rPr>
        <w:t xml:space="preserve"> m.</w:t>
      </w:r>
      <w:r w:rsidR="00A256AB" w:rsidRPr="00F14C35">
        <w:rPr>
          <w:szCs w:val="24"/>
        </w:rPr>
        <w:t>,</w:t>
      </w:r>
      <w:r w:rsidRPr="00F14C35">
        <w:rPr>
          <w:szCs w:val="24"/>
        </w:rPr>
        <w:t xml:space="preserve"> fiksuojamas </w:t>
      </w:r>
      <w:r w:rsidR="00A256AB" w:rsidRPr="00F14C35">
        <w:rPr>
          <w:szCs w:val="24"/>
        </w:rPr>
        <w:t xml:space="preserve">4,17 proc. </w:t>
      </w:r>
      <w:r w:rsidRPr="00F14C35">
        <w:rPr>
          <w:szCs w:val="24"/>
        </w:rPr>
        <w:t>išmetamų teršalų kiekio sumažėjimas.</w:t>
      </w:r>
    </w:p>
    <w:p w14:paraId="45C8E821" w14:textId="477E1A45" w:rsidR="00D177BF" w:rsidRPr="00F14C35" w:rsidRDefault="00D177BF" w:rsidP="00D177BF">
      <w:pPr>
        <w:suppressAutoHyphens/>
        <w:jc w:val="both"/>
        <w:rPr>
          <w:szCs w:val="24"/>
        </w:rPr>
      </w:pPr>
    </w:p>
    <w:p w14:paraId="4BC2B291" w14:textId="1E80302E" w:rsidR="00D177BF" w:rsidRPr="00F14C35" w:rsidRDefault="00D177BF" w:rsidP="00FF5FC0">
      <w:pPr>
        <w:suppressAutoHyphens/>
        <w:jc w:val="center"/>
        <w:rPr>
          <w:b/>
          <w:szCs w:val="24"/>
        </w:rPr>
      </w:pPr>
      <w:r w:rsidRPr="00F14C35">
        <w:rPr>
          <w:b/>
          <w:noProof/>
          <w:szCs w:val="24"/>
          <w:lang w:eastAsia="lt-LT"/>
        </w:rPr>
        <w:drawing>
          <wp:inline distT="0" distB="0" distL="0" distR="0" wp14:anchorId="36C52483" wp14:editId="0832ADED">
            <wp:extent cx="4619625" cy="2743200"/>
            <wp:effectExtent l="38100" t="57150" r="47625" b="381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D75284" w14:textId="25AFC136" w:rsidR="00C11F89" w:rsidRPr="00F14C35" w:rsidRDefault="00BB0AB1" w:rsidP="00A62C7C">
      <w:pPr>
        <w:suppressAutoHyphens/>
        <w:ind w:firstLine="720"/>
        <w:rPr>
          <w:bCs/>
          <w:sz w:val="16"/>
          <w:szCs w:val="16"/>
          <w:lang w:eastAsia="ar-SA"/>
        </w:rPr>
      </w:pPr>
      <w:r w:rsidRPr="00F14C35">
        <w:rPr>
          <w:sz w:val="16"/>
          <w:szCs w:val="16"/>
          <w:lang w:eastAsia="ar-SA"/>
        </w:rPr>
        <w:t>10 pav. Išmestų teršalų kiekis (kg/gyv)</w:t>
      </w:r>
      <w:r w:rsidR="00E05F89">
        <w:rPr>
          <w:sz w:val="16"/>
          <w:szCs w:val="16"/>
          <w:lang w:eastAsia="ar-SA"/>
        </w:rPr>
        <w:t xml:space="preserve"> Šiauliuose.</w:t>
      </w:r>
      <w:r w:rsidRPr="00F14C35">
        <w:rPr>
          <w:sz w:val="16"/>
          <w:szCs w:val="16"/>
          <w:lang w:eastAsia="ar-SA"/>
        </w:rPr>
        <w:t xml:space="preserve"> Šaltinis – Lietuvos statistikos departamentas</w:t>
      </w:r>
    </w:p>
    <w:p w14:paraId="38854DBF" w14:textId="77777777" w:rsidR="00C11F89" w:rsidRPr="00F14C35" w:rsidRDefault="00C11F89">
      <w:pPr>
        <w:suppressAutoHyphens/>
        <w:rPr>
          <w:szCs w:val="24"/>
          <w:lang w:eastAsia="ar-SA"/>
        </w:rPr>
      </w:pPr>
    </w:p>
    <w:p w14:paraId="6D047046" w14:textId="317D2B99" w:rsidR="00C11F89" w:rsidRPr="00F14C35" w:rsidRDefault="002F6897">
      <w:pPr>
        <w:suppressAutoHyphens/>
        <w:ind w:firstLine="720"/>
        <w:jc w:val="both"/>
        <w:rPr>
          <w:szCs w:val="24"/>
          <w:lang w:eastAsia="ar-SA"/>
        </w:rPr>
      </w:pPr>
      <w:r w:rsidRPr="00F14C35">
        <w:t xml:space="preserve">Vidutinė 2020 </w:t>
      </w:r>
      <w:r w:rsidRPr="008E3D41">
        <w:t>metų</w:t>
      </w:r>
      <w:r w:rsidRPr="00F14C35">
        <w:t xml:space="preserve"> kietųjų dale</w:t>
      </w:r>
      <w:r w:rsidR="004E7F7E">
        <w:t>l</w:t>
      </w:r>
      <w:r w:rsidRPr="00F14C35">
        <w:t xml:space="preserve">ių (KD10) koncentracija neviršijo ribinės vertės (40 µg/m3) ir sudarė 24 µg/m3 . Dienų skaičius, kai KD10 koncentracija viršijo paros ribinę vertę, lyginant su 2019 m., sumažėjo nuo 14 iki 11 dienų, vidutinė metų koncentracija nepakito. </w:t>
      </w:r>
      <w:r w:rsidR="00BB0AB1" w:rsidRPr="00F14C35">
        <w:rPr>
          <w:szCs w:val="24"/>
          <w:lang w:eastAsia="ar-SA"/>
        </w:rPr>
        <w:t xml:space="preserve">Leistinas viršijimų skaičius -35 dienos per metus. Daugiau kaip 90 proc. tokių viršijimų nustatoma šildymo sezono metu. Šiaulių mieste yra 8000 individualių namų valdų, kurios šildymui įprastai naudoja kietąjį kurą. </w:t>
      </w:r>
    </w:p>
    <w:p w14:paraId="5E54301A" w14:textId="589A3746" w:rsidR="00C11F89" w:rsidRPr="00F14C35" w:rsidRDefault="00BB0AB1">
      <w:pPr>
        <w:suppressAutoHyphens/>
        <w:ind w:firstLine="720"/>
        <w:jc w:val="both"/>
        <w:rPr>
          <w:color w:val="000000"/>
          <w:szCs w:val="24"/>
          <w:shd w:val="clear" w:color="auto" w:fill="FFFFFF"/>
          <w:lang w:eastAsia="ar-SA"/>
        </w:rPr>
      </w:pPr>
      <w:r w:rsidRPr="00F14C35">
        <w:rPr>
          <w:szCs w:val="24"/>
          <w:lang w:eastAsia="ar-SA"/>
        </w:rPr>
        <w:t>Remiantis Šiaulių m. savivaldybės aplinkos monitoringo 2015‒2020 m. programos duomenimis, bendras Šiaulių miesto paviršinio vandens telkinių plotas – 1</w:t>
      </w:r>
      <w:r w:rsidR="00A256AB" w:rsidRPr="00F14C35">
        <w:rPr>
          <w:szCs w:val="24"/>
          <w:lang w:eastAsia="ar-SA"/>
        </w:rPr>
        <w:t xml:space="preserve"> </w:t>
      </w:r>
      <w:r w:rsidRPr="00F14C35">
        <w:rPr>
          <w:szCs w:val="24"/>
          <w:lang w:eastAsia="ar-SA"/>
        </w:rPr>
        <w:t xml:space="preserve">280 ha ir užima 15,7 proc. miesto teritorijos. Didžiausi miesto paviršinio vandens telkiniai: Rėkyvos ežeras (dešimtas pagal dydį Lietuvoje, 1179 ha), Talkšos ežeras (56,2 ha), Ginkūnų ežeras (16,6 ha), Prūdelio tvenkinys (4,1 ha), Kulpės upė (25,8 km), Vijolės upelis. </w:t>
      </w:r>
      <w:r w:rsidRPr="00F14C35">
        <w:rPr>
          <w:bCs/>
          <w:color w:val="000000"/>
          <w:szCs w:val="24"/>
          <w:shd w:val="clear" w:color="auto" w:fill="FFFFFF"/>
          <w:lang w:eastAsia="ar-SA"/>
        </w:rPr>
        <w:t>Vykdant paviršinių vandens telkinių</w:t>
      </w:r>
      <w:r w:rsidRPr="00F14C35">
        <w:rPr>
          <w:color w:val="000000"/>
          <w:szCs w:val="24"/>
          <w:shd w:val="clear" w:color="auto" w:fill="FFFFFF"/>
          <w:lang w:eastAsia="ar-SA"/>
        </w:rPr>
        <w:t xml:space="preserve"> monitoringą siekta nustatyti vandens telkinių būklę. </w:t>
      </w:r>
      <w:r w:rsidR="001E3607" w:rsidRPr="00F14C35">
        <w:t>Vertinant vandens telkinių ekologinę būklę pagal vidutinę 2020 metų bendrojo fosforo koncentraciją, Rėkyvos ežero ekologinė būklė yra gera, Talkšos, Ginkūnų ežerų ir Prūdelio tvenkinio ekologinė būklė yra vidutinė, o  vertinant vandens telkinių ekologinę būklę pagal vidutinę 2020 metų bendrojo azoto koncentraciją, Talkšos ir Ginkūnų ežerų ekologinė būklė yra gera, Rėkyvos ežero ir Prūdelio tvenkinio ekologinė būklė yra vidutinė</w:t>
      </w:r>
      <w:r w:rsidRPr="00F14C35">
        <w:rPr>
          <w:color w:val="000000"/>
          <w:szCs w:val="24"/>
          <w:shd w:val="clear" w:color="auto" w:fill="FFFFFF"/>
          <w:lang w:eastAsia="ar-SA"/>
        </w:rPr>
        <w:t xml:space="preserve">. </w:t>
      </w:r>
    </w:p>
    <w:p w14:paraId="5EC64D41" w14:textId="15DA31FF" w:rsidR="00C11F89" w:rsidRPr="00F14C35" w:rsidRDefault="00BB0AB1">
      <w:pPr>
        <w:suppressAutoHyphens/>
        <w:ind w:firstLine="720"/>
        <w:jc w:val="both"/>
        <w:rPr>
          <w:szCs w:val="24"/>
          <w:lang w:eastAsia="ar-SA"/>
        </w:rPr>
      </w:pPr>
      <w:r w:rsidRPr="00F14C35">
        <w:rPr>
          <w:szCs w:val="24"/>
          <w:lang w:eastAsia="ar-SA"/>
        </w:rPr>
        <w:t>Triukšmo valdymo įstatymas reglamentuoja veiklos, kurią vykdant skleidžiamas triukšmas, valdymą siekiant išvengti klausos sutrikimų ar netekimo, apsaugoti žmonių gyvybę ir sveikatą bei aplinką nuo neigiamo triukšmo poveikio. Remiantis Šiaulių municipalinės aplinkos tyrimų laboratorijos atliktu 20</w:t>
      </w:r>
      <w:r w:rsidR="00224E59" w:rsidRPr="00F14C35">
        <w:rPr>
          <w:szCs w:val="24"/>
          <w:lang w:eastAsia="ar-SA"/>
        </w:rPr>
        <w:t>20</w:t>
      </w:r>
      <w:r w:rsidRPr="00F14C35">
        <w:rPr>
          <w:szCs w:val="24"/>
          <w:lang w:eastAsia="ar-SA"/>
        </w:rPr>
        <w:t xml:space="preserve"> m. Šiaulių municipalinės aplinkos monitoringo ataskaitos duomenimis bei Šiaulių miesto autotransporto triukšmo kartografavimo duomenimis nustatyta, kad pagrindiniu aplinkos triukšmo šaltiniu yra </w:t>
      </w:r>
      <w:r w:rsidR="00E462C5" w:rsidRPr="00F14C35">
        <w:rPr>
          <w:szCs w:val="24"/>
          <w:lang w:eastAsia="ar-SA"/>
        </w:rPr>
        <w:t>miesto gatvėse važiuojantys sunkieji dyzeliniai automobiliai</w:t>
      </w:r>
      <w:r w:rsidR="003408A3" w:rsidRPr="00F14C35">
        <w:rPr>
          <w:szCs w:val="24"/>
          <w:lang w:eastAsia="ar-SA"/>
        </w:rPr>
        <w:t>, o Zoknių  mikr</w:t>
      </w:r>
      <w:r w:rsidR="00FE5A40">
        <w:rPr>
          <w:szCs w:val="24"/>
          <w:lang w:eastAsia="ar-SA"/>
        </w:rPr>
        <w:t>o</w:t>
      </w:r>
      <w:r w:rsidR="003408A3" w:rsidRPr="00F14C35">
        <w:rPr>
          <w:szCs w:val="24"/>
          <w:lang w:eastAsia="ar-SA"/>
        </w:rPr>
        <w:t xml:space="preserve">rajone - </w:t>
      </w:r>
      <w:r w:rsidR="003408A3" w:rsidRPr="00F14C35">
        <w:t>oro uoste kylantys ir tupiantys orlaiviai</w:t>
      </w:r>
      <w:r w:rsidRPr="00F14C35">
        <w:rPr>
          <w:szCs w:val="24"/>
          <w:lang w:eastAsia="ar-SA"/>
        </w:rPr>
        <w:t xml:space="preserve">. </w:t>
      </w:r>
      <w:r w:rsidR="003408A3" w:rsidRPr="00F14C35">
        <w:rPr>
          <w:szCs w:val="24"/>
          <w:lang w:eastAsia="ar-SA"/>
        </w:rPr>
        <w:t>Tačiau a</w:t>
      </w:r>
      <w:r w:rsidR="003408A3" w:rsidRPr="00F14C35">
        <w:t>pskaičiuotas dienos, vakaro, nakties (Ldvn) triukšmo lygis neviršijo ribinio dydžio ir kito nuo 59 iki 63 dBA. Lyginant su 2019 m. duomenimis, 2020 m. dienos, vakaro ir nakties triukšmo rodiklio metų vertė sumažėjo nuo 62 iki 61 dBA.</w:t>
      </w:r>
    </w:p>
    <w:p w14:paraId="788EA175" w14:textId="3F963596" w:rsidR="00C11F89" w:rsidRPr="00F14C35" w:rsidRDefault="00BB0AB1">
      <w:pPr>
        <w:suppressAutoHyphens/>
        <w:ind w:firstLine="783"/>
        <w:jc w:val="both"/>
        <w:rPr>
          <w:szCs w:val="24"/>
          <w:lang w:eastAsia="ar-SA"/>
        </w:rPr>
      </w:pPr>
      <w:r w:rsidRPr="00F14C35">
        <w:rPr>
          <w:szCs w:val="24"/>
          <w:shd w:val="clear" w:color="auto" w:fill="FFFFFF"/>
          <w:lang w:eastAsia="ar-SA"/>
        </w:rPr>
        <w:t>Apibendrinus 20</w:t>
      </w:r>
      <w:r w:rsidR="00224E59" w:rsidRPr="00F14C35">
        <w:rPr>
          <w:szCs w:val="24"/>
          <w:shd w:val="clear" w:color="auto" w:fill="FFFFFF"/>
          <w:lang w:eastAsia="ar-SA"/>
        </w:rPr>
        <w:t>20</w:t>
      </w:r>
      <w:r w:rsidRPr="00F14C35">
        <w:rPr>
          <w:szCs w:val="24"/>
          <w:shd w:val="clear" w:color="auto" w:fill="FFFFFF"/>
          <w:lang w:eastAsia="ar-SA"/>
        </w:rPr>
        <w:t xml:space="preserve"> m. vykdytą Šiaulių miesto aplinkos monitoringą matyti, kad Šiaulių gamtinės aplinkos kokybė yra vidutiniška ir būdinga daugumai didžiųjų Lietuvos miestų, tačiau s</w:t>
      </w:r>
      <w:r w:rsidRPr="00F14C35">
        <w:rPr>
          <w:color w:val="000000"/>
          <w:szCs w:val="24"/>
          <w:shd w:val="clear" w:color="auto" w:fill="FFFFFF"/>
          <w:lang w:eastAsia="ar-SA"/>
        </w:rPr>
        <w:t>iekiant geresnės aplinkos oro kokybės, reikia mažinti eismo srautus, todėl labai svarbu išvystyti susiekimo viešuoju transportu infrastruktūrą bei maršrutus, propaguoti naudojimąsi ne individualiu automobiliu, o viešuoju transportu, pėsčiomis, ar dviračiu.</w:t>
      </w:r>
      <w:r w:rsidRPr="00F14C35">
        <w:rPr>
          <w:szCs w:val="24"/>
          <w:lang w:eastAsia="ar-SA"/>
        </w:rPr>
        <w:t xml:space="preserve"> </w:t>
      </w:r>
    </w:p>
    <w:p w14:paraId="3FFA577B" w14:textId="4A1D7DF9" w:rsidR="00E462C5" w:rsidRPr="00E05F89" w:rsidRDefault="001E3607">
      <w:pPr>
        <w:suppressAutoHyphens/>
        <w:ind w:firstLine="721"/>
        <w:jc w:val="both"/>
      </w:pPr>
      <w:r w:rsidRPr="00F14C35">
        <w:t xml:space="preserve">AB „Šiaulių energija”, siekdama didinti energijos perdavimo ir paskirstymo saugumą, kokybę ir patikimumą, bei mažinti šilumos perdavimo nuostolius centralizuoto šilumos perdavimo tinkluose, įgyvendina Šiaulių miesto Pietinės katilinės šilumos </w:t>
      </w:r>
      <w:r w:rsidRPr="00E05F89">
        <w:t xml:space="preserve">perdavimo tinklų rekonstravimo projektą. Įgyvendinus projektą, modernizuojamose trasose (8 km.) šilumos nuostoliai sumažės 59 %, dėl mažesnio kuro suvartojimo, sumažės oro tarša, metinis išmetamų </w:t>
      </w:r>
      <w:r w:rsidR="008C6F7C" w:rsidRPr="00E05F89">
        <w:rPr>
          <w:spacing w:val="2"/>
          <w:szCs w:val="24"/>
          <w:shd w:val="clear" w:color="auto" w:fill="FFFFFF"/>
        </w:rPr>
        <w:t>šiltnamio efektą sukeliančių dujų</w:t>
      </w:r>
      <w:r w:rsidR="008C6F7C" w:rsidRPr="00E05F89">
        <w:rPr>
          <w:rFonts w:ascii="Open Sans" w:hAnsi="Open Sans" w:cs="Open Sans"/>
          <w:spacing w:val="2"/>
          <w:sz w:val="23"/>
          <w:szCs w:val="23"/>
          <w:shd w:val="clear" w:color="auto" w:fill="FFFFFF"/>
        </w:rPr>
        <w:t xml:space="preserve"> </w:t>
      </w:r>
      <w:r w:rsidRPr="00E05F89">
        <w:t xml:space="preserve">kiekis 164,83 t CO2 ekv./metus. </w:t>
      </w:r>
    </w:p>
    <w:p w14:paraId="53E6095B" w14:textId="3B01B9A8" w:rsidR="008F5273" w:rsidRDefault="00E462C5" w:rsidP="00E462C5">
      <w:pPr>
        <w:suppressAutoHyphens/>
        <w:ind w:firstLine="721"/>
        <w:jc w:val="both"/>
      </w:pPr>
      <w:r w:rsidRPr="00F14C35">
        <w:t>U</w:t>
      </w:r>
      <w:r w:rsidR="001E3607" w:rsidRPr="00F14C35">
        <w:t xml:space="preserve">AB „Busturas“ vykdo visuomeninio transporto parko atnaujinimą, teikiamų paslaugų kokybės gerinimą. Seni dyzeliniai autobusai keičiami naujesniais, 2019 m. įsigyta 12 naujų Man Lions City, 6 Karsan Jest miesto autobusai, 15 naudotų dujinių autobusų. </w:t>
      </w:r>
      <w:r w:rsidR="008F5273">
        <w:t>2020 m. įmonė įsigijo 20 vnt. 2009 m. gamybos, žemagrindžių, EEV (Enhanced Enivronmentally Friendly Vehicle) išmetamųjų dujų emisijos standartą atitinkančių, suslėgtomis gamtinėmis dujomis (CNG) varomų, MAN A21 markės autobusus. Įsigijus juos, įmonės autobusų parkas tapo dar „žalesnis“ ir draugiškesnis aplinkai. Nuolatinis autobusų atnaujinimas prisideda prie viešojo transporto kokybės lygio gerinimo keleiviams.</w:t>
      </w:r>
    </w:p>
    <w:p w14:paraId="5D1AD5E0" w14:textId="51B97C65" w:rsidR="00E462C5" w:rsidRPr="00F14C35" w:rsidRDefault="00BB0AB1" w:rsidP="00E462C5">
      <w:pPr>
        <w:suppressAutoHyphens/>
        <w:ind w:firstLine="721"/>
        <w:jc w:val="both"/>
        <w:rPr>
          <w:szCs w:val="24"/>
          <w:shd w:val="clear" w:color="auto" w:fill="FFFFFF"/>
          <w:lang w:eastAsia="ar-SA"/>
        </w:rPr>
      </w:pPr>
      <w:r w:rsidRPr="00F14C35">
        <w:rPr>
          <w:szCs w:val="24"/>
          <w:shd w:val="clear" w:color="auto" w:fill="FFFFFF"/>
          <w:lang w:eastAsia="ar-SA"/>
        </w:rPr>
        <w:t>Kaip ir bendra tendencija Lietuvoje, taip ir Šiaulių mieste, dalis kelionių atliekamų automobiliu pastoviai auga, todėl reikia imtis priemonių skatinančių miesto gyventojus naudotis viešuoju transportu.</w:t>
      </w:r>
      <w:r w:rsidR="00E462C5" w:rsidRPr="00F14C35">
        <w:rPr>
          <w:szCs w:val="24"/>
          <w:shd w:val="clear" w:color="auto" w:fill="FFFFFF"/>
          <w:lang w:eastAsia="ar-SA"/>
        </w:rPr>
        <w:t xml:space="preserve"> </w:t>
      </w:r>
      <w:r w:rsidR="00E462C5" w:rsidRPr="00F14C35">
        <w:t>Populiarinant visuomeninį transportą, kasmet organizuojami renginiai, skirti Europos judriajai savaitei „Diena be automobilio“. Gyventojų informavimui apie aplinkos oro kokybę mieste, Šiaulių miesto savivaldybės tinklalapyje talpinama ir atnaujinama informacija apie oro užterštumą kietosiomis dalelėmis, mieste vykdomas municipalinis aplinkos oro monitoringas.</w:t>
      </w:r>
    </w:p>
    <w:p w14:paraId="603C4C0D" w14:textId="3CB5187D" w:rsidR="00C11F89" w:rsidRPr="008E3D41" w:rsidRDefault="00BB0AB1">
      <w:pPr>
        <w:suppressAutoHyphens/>
        <w:ind w:firstLine="670"/>
        <w:jc w:val="both"/>
        <w:rPr>
          <w:color w:val="FF0000"/>
          <w:szCs w:val="24"/>
          <w:lang w:eastAsia="ar-SA"/>
        </w:rPr>
      </w:pPr>
      <w:r w:rsidRPr="008F5273">
        <w:rPr>
          <w:szCs w:val="24"/>
          <w:lang w:eastAsia="ar-SA"/>
        </w:rPr>
        <w:t>20</w:t>
      </w:r>
      <w:r w:rsidR="00A256AB" w:rsidRPr="008F5273">
        <w:rPr>
          <w:szCs w:val="24"/>
          <w:lang w:eastAsia="ar-SA"/>
        </w:rPr>
        <w:t>20</w:t>
      </w:r>
      <w:r w:rsidRPr="008F5273">
        <w:rPr>
          <w:szCs w:val="24"/>
          <w:lang w:eastAsia="ar-SA"/>
        </w:rPr>
        <w:t xml:space="preserve"> m. Šiaulių m. savivaldybėje automobilizacijos lygis (4</w:t>
      </w:r>
      <w:r w:rsidR="00A256AB" w:rsidRPr="008F5273">
        <w:rPr>
          <w:szCs w:val="24"/>
          <w:lang w:eastAsia="ar-SA"/>
        </w:rPr>
        <w:t>29</w:t>
      </w:r>
      <w:r w:rsidRPr="008F5273">
        <w:rPr>
          <w:szCs w:val="24"/>
          <w:lang w:eastAsia="ar-SA"/>
        </w:rPr>
        <w:t xml:space="preserve"> automobiliai/1</w:t>
      </w:r>
      <w:r w:rsidR="00A256AB" w:rsidRPr="008F5273">
        <w:rPr>
          <w:szCs w:val="24"/>
          <w:lang w:eastAsia="ar-SA"/>
        </w:rPr>
        <w:t xml:space="preserve"> </w:t>
      </w:r>
      <w:r w:rsidRPr="008F5273">
        <w:rPr>
          <w:szCs w:val="24"/>
          <w:lang w:eastAsia="ar-SA"/>
        </w:rPr>
        <w:t xml:space="preserve">000 gyv.) </w:t>
      </w:r>
      <w:r w:rsidR="008E3D41" w:rsidRPr="008F5273">
        <w:rPr>
          <w:szCs w:val="24"/>
          <w:lang w:eastAsia="ar-SA"/>
        </w:rPr>
        <w:t xml:space="preserve">buvo </w:t>
      </w:r>
      <w:r w:rsidRPr="008F5273">
        <w:rPr>
          <w:szCs w:val="24"/>
          <w:lang w:eastAsia="ar-SA"/>
        </w:rPr>
        <w:t>pa</w:t>
      </w:r>
      <w:r w:rsidRPr="00F14C35">
        <w:rPr>
          <w:szCs w:val="24"/>
          <w:lang w:eastAsia="ar-SA"/>
        </w:rPr>
        <w:t>kankamai aukštas ir turi tende</w:t>
      </w:r>
      <w:r w:rsidR="00B12777">
        <w:rPr>
          <w:szCs w:val="24"/>
          <w:lang w:eastAsia="ar-SA"/>
        </w:rPr>
        <w:t>n</w:t>
      </w:r>
      <w:r w:rsidRPr="00F14C35">
        <w:rPr>
          <w:szCs w:val="24"/>
          <w:lang w:eastAsia="ar-SA"/>
        </w:rPr>
        <w:t>ciją didėti.</w:t>
      </w:r>
      <w:r w:rsidR="008E3D41">
        <w:rPr>
          <w:szCs w:val="24"/>
          <w:lang w:eastAsia="ar-SA"/>
        </w:rPr>
        <w:t xml:space="preserve"> </w:t>
      </w:r>
    </w:p>
    <w:p w14:paraId="2C5C1E08" w14:textId="64F8E1A9" w:rsidR="00356B11" w:rsidRPr="00F14C35" w:rsidRDefault="00356B11" w:rsidP="00356B11">
      <w:pPr>
        <w:suppressAutoHyphens/>
        <w:jc w:val="both"/>
        <w:rPr>
          <w:szCs w:val="24"/>
          <w:lang w:eastAsia="ar-SA"/>
        </w:rPr>
      </w:pPr>
    </w:p>
    <w:p w14:paraId="3AF5F88C" w14:textId="6424C319" w:rsidR="00356B11" w:rsidRPr="00F14C35" w:rsidRDefault="00356B11" w:rsidP="00385CC5">
      <w:pPr>
        <w:suppressAutoHyphens/>
        <w:jc w:val="center"/>
        <w:rPr>
          <w:szCs w:val="24"/>
          <w:lang w:eastAsia="ar-SA"/>
        </w:rPr>
      </w:pPr>
      <w:r w:rsidRPr="00F14C35">
        <w:rPr>
          <w:noProof/>
          <w:szCs w:val="24"/>
          <w:lang w:eastAsia="lt-LT"/>
        </w:rPr>
        <w:drawing>
          <wp:inline distT="0" distB="0" distL="0" distR="0" wp14:anchorId="715D857F" wp14:editId="162A191B">
            <wp:extent cx="5486400" cy="26955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AA51EA" w14:textId="366FB548" w:rsidR="00C11F89" w:rsidRPr="00F14C35" w:rsidRDefault="00BB0AB1" w:rsidP="00D84357">
      <w:pPr>
        <w:ind w:firstLine="709"/>
        <w:rPr>
          <w:rFonts w:eastAsia="Cambria"/>
          <w:bCs/>
          <w:sz w:val="16"/>
          <w:szCs w:val="16"/>
        </w:rPr>
      </w:pPr>
      <w:r w:rsidRPr="00F14C35">
        <w:rPr>
          <w:rFonts w:eastAsia="Cambria"/>
          <w:bCs/>
          <w:sz w:val="16"/>
          <w:szCs w:val="16"/>
        </w:rPr>
        <w:t>11 pav. Individualių lengvųjų automobilių skaičius, tenkantis 1000 gyventojų</w:t>
      </w:r>
      <w:r w:rsidR="00CA2BB7">
        <w:rPr>
          <w:rFonts w:eastAsia="Cambria"/>
          <w:bCs/>
          <w:sz w:val="16"/>
          <w:szCs w:val="16"/>
        </w:rPr>
        <w:t xml:space="preserve"> </w:t>
      </w:r>
      <w:r w:rsidR="008F5273">
        <w:rPr>
          <w:rFonts w:eastAsia="Cambria"/>
          <w:bCs/>
          <w:sz w:val="16"/>
          <w:szCs w:val="16"/>
        </w:rPr>
        <w:t>Šiauliuose</w:t>
      </w:r>
      <w:r w:rsidRPr="00F14C35">
        <w:rPr>
          <w:rFonts w:eastAsia="Cambria"/>
          <w:bCs/>
          <w:sz w:val="16"/>
          <w:szCs w:val="16"/>
        </w:rPr>
        <w:t>. Šaltinis – Lietuvos statistikos departamentas</w:t>
      </w:r>
    </w:p>
    <w:p w14:paraId="2F157166" w14:textId="77777777" w:rsidR="00C11F89" w:rsidRPr="00F14C35" w:rsidRDefault="00C11F89">
      <w:pPr>
        <w:suppressAutoHyphens/>
        <w:rPr>
          <w:szCs w:val="24"/>
        </w:rPr>
      </w:pPr>
    </w:p>
    <w:p w14:paraId="64AC2567" w14:textId="0583B1A5" w:rsidR="00C11F89" w:rsidRPr="00F14C35" w:rsidRDefault="00BB0AB1">
      <w:pPr>
        <w:suppressAutoHyphens/>
        <w:ind w:firstLine="709"/>
        <w:jc w:val="both"/>
        <w:rPr>
          <w:szCs w:val="24"/>
          <w:lang w:eastAsia="ar-SA"/>
        </w:rPr>
      </w:pPr>
      <w:r w:rsidRPr="00F14C35">
        <w:rPr>
          <w:szCs w:val="24"/>
          <w:lang w:eastAsia="ar-SA"/>
        </w:rPr>
        <w:t xml:space="preserve">Labai svarbu pritaikyti susisiekimo infrastruktūrą pėstiesiems, dviratininkams ir sudaryti saugias eismo sąlygas visiems eismo dalyviams. Nors per pastarąjį dešimtmetį kelių eismo įvykių, registruotų Šiaulių mieste, taip pat kelių eismo įvykiuose sužeistų ir žuvusių asmenų  skaičius žymiai sumažėjo (žr. 12 pav.), tačiau, lyginant su saugiais Europos miestais, šis skaičius yra pakankamai didelis. </w:t>
      </w:r>
    </w:p>
    <w:p w14:paraId="3DF23C00" w14:textId="10F4A099" w:rsidR="00821804" w:rsidRPr="00F14C35" w:rsidRDefault="00821804" w:rsidP="00821804">
      <w:pPr>
        <w:suppressAutoHyphens/>
        <w:jc w:val="both"/>
        <w:rPr>
          <w:szCs w:val="24"/>
          <w:lang w:eastAsia="ar-SA"/>
        </w:rPr>
      </w:pPr>
    </w:p>
    <w:p w14:paraId="13C1C3D5" w14:textId="4A73CD1E" w:rsidR="00821804" w:rsidRPr="00F14C35" w:rsidRDefault="00821804" w:rsidP="00821804">
      <w:pPr>
        <w:suppressAutoHyphens/>
        <w:jc w:val="center"/>
        <w:rPr>
          <w:szCs w:val="24"/>
          <w:lang w:eastAsia="ar-SA"/>
        </w:rPr>
      </w:pPr>
      <w:r w:rsidRPr="00F14C35">
        <w:rPr>
          <w:noProof/>
          <w:szCs w:val="24"/>
          <w:lang w:eastAsia="lt-LT"/>
        </w:rPr>
        <w:drawing>
          <wp:inline distT="0" distB="0" distL="0" distR="0" wp14:anchorId="5790E25F" wp14:editId="1774B856">
            <wp:extent cx="5856514" cy="2238375"/>
            <wp:effectExtent l="0" t="0" r="11430" b="9525"/>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F836B0" w14:textId="768A5568" w:rsidR="00C11F89" w:rsidRPr="00F14C35" w:rsidRDefault="00821804" w:rsidP="00CA2BB7">
      <w:pPr>
        <w:suppressAutoHyphens/>
        <w:ind w:firstLine="720"/>
        <w:rPr>
          <w:sz w:val="16"/>
          <w:szCs w:val="16"/>
          <w:lang w:eastAsia="ar-SA"/>
        </w:rPr>
      </w:pPr>
      <w:r w:rsidRPr="00F14C35">
        <w:rPr>
          <w:sz w:val="16"/>
          <w:szCs w:val="16"/>
          <w:lang w:eastAsia="ar-SA"/>
        </w:rPr>
        <w:t>12</w:t>
      </w:r>
      <w:r w:rsidR="00BB0AB1" w:rsidRPr="00F14C35">
        <w:rPr>
          <w:sz w:val="16"/>
          <w:szCs w:val="16"/>
          <w:lang w:eastAsia="ar-SA"/>
        </w:rPr>
        <w:t xml:space="preserve"> pav. Kelių eismo įvykių, kuriuose nukentėjo žmonės</w:t>
      </w:r>
      <w:r w:rsidR="00136689" w:rsidRPr="00F14C35">
        <w:rPr>
          <w:sz w:val="16"/>
          <w:szCs w:val="16"/>
          <w:lang w:eastAsia="ar-SA"/>
        </w:rPr>
        <w:t xml:space="preserve">, </w:t>
      </w:r>
      <w:r w:rsidR="00136689" w:rsidRPr="008F5273">
        <w:rPr>
          <w:sz w:val="16"/>
          <w:szCs w:val="16"/>
          <w:lang w:eastAsia="ar-SA"/>
        </w:rPr>
        <w:t>skaičius</w:t>
      </w:r>
      <w:r w:rsidR="00CA2BB7" w:rsidRPr="008F5273">
        <w:rPr>
          <w:sz w:val="16"/>
          <w:szCs w:val="16"/>
          <w:lang w:eastAsia="ar-SA"/>
        </w:rPr>
        <w:t xml:space="preserve"> Šiaulių m. 2011-2021 m.</w:t>
      </w:r>
      <w:r w:rsidR="00BB0AB1" w:rsidRPr="008F5273">
        <w:rPr>
          <w:sz w:val="16"/>
          <w:szCs w:val="16"/>
          <w:lang w:eastAsia="ar-SA"/>
        </w:rPr>
        <w:t xml:space="preserve"> Šaltinis </w:t>
      </w:r>
      <w:r w:rsidR="00BB0AB1" w:rsidRPr="00F14C35">
        <w:rPr>
          <w:sz w:val="16"/>
          <w:szCs w:val="16"/>
          <w:lang w:eastAsia="ar-SA"/>
        </w:rPr>
        <w:t>– Lietuvos statistikos departamentas</w:t>
      </w:r>
    </w:p>
    <w:p w14:paraId="0474A037" w14:textId="0932FFA0" w:rsidR="00821928" w:rsidRPr="00F14C35" w:rsidRDefault="00821928" w:rsidP="00821928">
      <w:pPr>
        <w:suppressAutoHyphens/>
        <w:rPr>
          <w:szCs w:val="24"/>
          <w:lang w:eastAsia="ar-SA"/>
        </w:rPr>
      </w:pPr>
    </w:p>
    <w:p w14:paraId="048565F6" w14:textId="0CA530C3" w:rsidR="00821928" w:rsidRPr="00F14C35" w:rsidRDefault="00821928" w:rsidP="00821928">
      <w:pPr>
        <w:suppressAutoHyphens/>
        <w:rPr>
          <w:szCs w:val="24"/>
          <w:lang w:eastAsia="ar-SA"/>
        </w:rPr>
      </w:pPr>
    </w:p>
    <w:p w14:paraId="695B1549" w14:textId="60DBD753" w:rsidR="00F42FBA" w:rsidRPr="00F14C35" w:rsidRDefault="00821928" w:rsidP="0079551C">
      <w:pPr>
        <w:suppressAutoHyphens/>
        <w:jc w:val="center"/>
        <w:rPr>
          <w:szCs w:val="24"/>
          <w:lang w:eastAsia="ar-SA"/>
        </w:rPr>
      </w:pPr>
      <w:r w:rsidRPr="00F14C35">
        <w:rPr>
          <w:noProof/>
          <w:szCs w:val="24"/>
          <w:lang w:eastAsia="lt-LT"/>
        </w:rPr>
        <w:drawing>
          <wp:inline distT="0" distB="0" distL="0" distR="0" wp14:anchorId="116E8073" wp14:editId="563B40BF">
            <wp:extent cx="4572000" cy="2150668"/>
            <wp:effectExtent l="0" t="0" r="19050" b="21590"/>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04DCEF" w14:textId="33052D22" w:rsidR="00C11F89" w:rsidRPr="00F14C35" w:rsidRDefault="00BB0AB1" w:rsidP="005C25B0">
      <w:pPr>
        <w:ind w:firstLine="720"/>
        <w:rPr>
          <w:sz w:val="16"/>
          <w:szCs w:val="16"/>
          <w:lang w:eastAsia="ar-SA"/>
        </w:rPr>
      </w:pPr>
      <w:r w:rsidRPr="00F14C35">
        <w:rPr>
          <w:rFonts w:eastAsia="Cambria"/>
          <w:bCs/>
          <w:sz w:val="16"/>
          <w:szCs w:val="16"/>
        </w:rPr>
        <w:t xml:space="preserve">13 pav. Kelių eismo įvykiuose sužeistų ir žuvusių asmenų skaičius </w:t>
      </w:r>
      <w:r w:rsidRPr="008F5273">
        <w:rPr>
          <w:rFonts w:eastAsia="Cambria"/>
          <w:bCs/>
          <w:sz w:val="16"/>
          <w:szCs w:val="16"/>
        </w:rPr>
        <w:t>Šiauli</w:t>
      </w:r>
      <w:r w:rsidR="008F5273" w:rsidRPr="008F5273">
        <w:rPr>
          <w:rFonts w:eastAsia="Cambria"/>
          <w:bCs/>
          <w:sz w:val="16"/>
          <w:szCs w:val="16"/>
        </w:rPr>
        <w:t>ų</w:t>
      </w:r>
      <w:r w:rsidR="005C25B0" w:rsidRPr="008F5273">
        <w:rPr>
          <w:rFonts w:eastAsia="Cambria"/>
          <w:bCs/>
          <w:sz w:val="16"/>
          <w:szCs w:val="16"/>
        </w:rPr>
        <w:t xml:space="preserve"> m. 2011-2020 m.</w:t>
      </w:r>
      <w:r w:rsidRPr="008F5273">
        <w:rPr>
          <w:rFonts w:eastAsia="Cambria"/>
          <w:bCs/>
          <w:sz w:val="16"/>
          <w:szCs w:val="16"/>
        </w:rPr>
        <w:t xml:space="preserve">. Šaltinis </w:t>
      </w:r>
      <w:r w:rsidRPr="00F14C35">
        <w:rPr>
          <w:rFonts w:eastAsia="Cambria"/>
          <w:bCs/>
          <w:sz w:val="16"/>
          <w:szCs w:val="16"/>
        </w:rPr>
        <w:t>– Lietuvos statistikos departamentas</w:t>
      </w:r>
    </w:p>
    <w:p w14:paraId="4B9CA1E7" w14:textId="77777777" w:rsidR="00C11F89" w:rsidRPr="00F14C35" w:rsidRDefault="00C11F89">
      <w:pPr>
        <w:suppressAutoHyphens/>
        <w:ind w:firstLine="360"/>
        <w:jc w:val="both"/>
        <w:rPr>
          <w:szCs w:val="24"/>
          <w:lang w:eastAsia="ar-SA"/>
        </w:rPr>
      </w:pPr>
    </w:p>
    <w:p w14:paraId="52FBF61B" w14:textId="06BF2C48" w:rsidR="00C11F89" w:rsidRPr="00F14C35" w:rsidRDefault="00BB0AB1">
      <w:pPr>
        <w:suppressAutoHyphens/>
        <w:ind w:firstLine="732"/>
        <w:jc w:val="both"/>
        <w:rPr>
          <w:szCs w:val="24"/>
          <w:lang w:eastAsia="ar-SA"/>
        </w:rPr>
      </w:pPr>
      <w:r w:rsidRPr="00F14C35">
        <w:rPr>
          <w:szCs w:val="24"/>
          <w:lang w:eastAsia="ar-SA"/>
        </w:rPr>
        <w:t xml:space="preserve">Šiaulių miesto teritorijos kompaktiškumas, nemotorizuotam transporto eismui palankus miesto reljefas, pagrindinių traukos objektų mieste išsidėstymas ir pasiekiamumas atstumo atžvilgiu yra  pagrindiniai faktoriai, sukuriantys palankias sąlygas bevariklio transporto infrastruktūros vystymui Šiaulių mieste. Šiaulių m. yra pakankamai palankus dviračių transporto vystymui dėl pakankamai lygaus reljefo, kompaktiško išplanavimo ir nedidelių atstumų tarp pagrindinių traukos objektų, dviračių naudojimo tradicijų. Šiuo metu mieste atgimsta dviračių transportas. Nauji dviračių takai įrengiami pagal Savivaldybės Tarybos patvirtintą Dviračių transporto vystymo Šiaulių mieste schemą. Pagal ją ateityje mieste turės būti nutiesta bei pažymėta  apie 60 km naujų dviračių takų su dviračių saugojimo aikštelėmis bei laikymo vietomis. Šiaulių turizmo informacijos centas kviečia visus pasivažinėti dviračiais po Šiaulius (yra sudaryti maršrutai) bei siūloma dviračių nuoma. </w:t>
      </w:r>
    </w:p>
    <w:p w14:paraId="271D45D3" w14:textId="68A13B27" w:rsidR="00C11F89" w:rsidRPr="008E3D41" w:rsidRDefault="0025451C">
      <w:pPr>
        <w:suppressAutoHyphens/>
        <w:ind w:firstLine="709"/>
        <w:jc w:val="both"/>
        <w:rPr>
          <w:color w:val="FF0000"/>
          <w:szCs w:val="24"/>
          <w:lang w:eastAsia="ar-SA"/>
        </w:rPr>
      </w:pPr>
      <w:r w:rsidRPr="00F14C35">
        <w:rPr>
          <w:szCs w:val="24"/>
          <w:lang w:eastAsia="ar-SA"/>
        </w:rPr>
        <w:t xml:space="preserve">Nuo COVID-19 pandemijos kone skaidžiausiai </w:t>
      </w:r>
      <w:r w:rsidR="00B27766" w:rsidRPr="00F14C35">
        <w:rPr>
          <w:szCs w:val="24"/>
          <w:lang w:eastAsia="ar-SA"/>
        </w:rPr>
        <w:t xml:space="preserve">nukentėjo turizmo sektorius – keliautojams užvertos sienos, privaloma izoliacija, taikomi vietiniai judėjimo ribojimai. </w:t>
      </w:r>
      <w:r w:rsidR="00BB0AB1" w:rsidRPr="00F14C35">
        <w:rPr>
          <w:szCs w:val="24"/>
          <w:lang w:eastAsia="ar-SA"/>
        </w:rPr>
        <w:t>Turistų skaičius</w:t>
      </w:r>
      <w:r w:rsidR="00B27766" w:rsidRPr="00F14C35">
        <w:rPr>
          <w:szCs w:val="24"/>
          <w:lang w:eastAsia="ar-SA"/>
        </w:rPr>
        <w:t xml:space="preserve"> Šiaulių mieste 2020 m.,</w:t>
      </w:r>
      <w:r w:rsidR="00BB0AB1" w:rsidRPr="00F14C35">
        <w:rPr>
          <w:szCs w:val="24"/>
          <w:lang w:eastAsia="ar-SA"/>
        </w:rPr>
        <w:t xml:space="preserve"> </w:t>
      </w:r>
      <w:r w:rsidR="00B27766" w:rsidRPr="00F14C35">
        <w:rPr>
          <w:szCs w:val="24"/>
          <w:lang w:eastAsia="ar-SA"/>
        </w:rPr>
        <w:t>lyginant su 2019 m., sumažėjo</w:t>
      </w:r>
      <w:r w:rsidR="00BB0AB1" w:rsidRPr="00F14C35">
        <w:rPr>
          <w:szCs w:val="24"/>
          <w:lang w:eastAsia="ar-SA"/>
        </w:rPr>
        <w:t xml:space="preserve"> </w:t>
      </w:r>
      <w:r w:rsidR="00B27766" w:rsidRPr="00F14C35">
        <w:rPr>
          <w:szCs w:val="24"/>
          <w:lang w:eastAsia="ar-SA"/>
        </w:rPr>
        <w:t>31,7 proc. Arba 20,9</w:t>
      </w:r>
      <w:r w:rsidR="00BB0AB1" w:rsidRPr="00F14C35">
        <w:rPr>
          <w:szCs w:val="24"/>
          <w:lang w:eastAsia="ar-SA"/>
        </w:rPr>
        <w:t xml:space="preserve"> tūkstančiais</w:t>
      </w:r>
      <w:r w:rsidR="00B27766" w:rsidRPr="00F14C35">
        <w:rPr>
          <w:szCs w:val="24"/>
          <w:lang w:eastAsia="ar-SA"/>
        </w:rPr>
        <w:t>.</w:t>
      </w:r>
      <w:r w:rsidR="008E3D41">
        <w:rPr>
          <w:szCs w:val="24"/>
          <w:lang w:eastAsia="ar-SA"/>
        </w:rPr>
        <w:t xml:space="preserve"> </w:t>
      </w:r>
    </w:p>
    <w:p w14:paraId="7FDA33BF" w14:textId="71001FC5" w:rsidR="007A6808" w:rsidRPr="00F14C35" w:rsidRDefault="007A6808" w:rsidP="007A6808">
      <w:pPr>
        <w:suppressAutoHyphens/>
        <w:jc w:val="both"/>
        <w:rPr>
          <w:szCs w:val="24"/>
          <w:lang w:eastAsia="ar-SA"/>
        </w:rPr>
      </w:pPr>
    </w:p>
    <w:p w14:paraId="2CCFAC4C" w14:textId="0748C255" w:rsidR="007A6808" w:rsidRPr="00F14C35" w:rsidRDefault="007A6808" w:rsidP="007A6808">
      <w:pPr>
        <w:suppressAutoHyphens/>
        <w:jc w:val="both"/>
        <w:rPr>
          <w:szCs w:val="24"/>
          <w:lang w:eastAsia="ar-SA"/>
        </w:rPr>
      </w:pPr>
      <w:r w:rsidRPr="00F14C35">
        <w:rPr>
          <w:noProof/>
          <w:szCs w:val="24"/>
          <w:lang w:eastAsia="lt-LT"/>
        </w:rPr>
        <w:drawing>
          <wp:inline distT="0" distB="0" distL="0" distR="0" wp14:anchorId="4A746C49" wp14:editId="509E947E">
            <wp:extent cx="6134100" cy="252412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94937B" w14:textId="2F3DB5FE" w:rsidR="00771ACA" w:rsidRPr="00E02161" w:rsidRDefault="00BB0AB1" w:rsidP="00E02161">
      <w:pPr>
        <w:suppressAutoHyphens/>
        <w:ind w:firstLine="709"/>
        <w:rPr>
          <w:sz w:val="18"/>
          <w:szCs w:val="18"/>
          <w:lang w:eastAsia="ar-SA"/>
        </w:rPr>
      </w:pPr>
      <w:r w:rsidRPr="00F14C35">
        <w:rPr>
          <w:sz w:val="18"/>
          <w:szCs w:val="18"/>
          <w:lang w:eastAsia="ar-SA"/>
        </w:rPr>
        <w:t>14 pav. Apgyvendintų turistų skaičius</w:t>
      </w:r>
      <w:r w:rsidR="008F5273">
        <w:rPr>
          <w:sz w:val="18"/>
          <w:szCs w:val="18"/>
          <w:lang w:eastAsia="ar-SA"/>
        </w:rPr>
        <w:t xml:space="preserve"> Šiaulių m.</w:t>
      </w:r>
      <w:r w:rsidRPr="00F14C35">
        <w:rPr>
          <w:sz w:val="18"/>
          <w:szCs w:val="18"/>
          <w:lang w:eastAsia="ar-SA"/>
        </w:rPr>
        <w:t xml:space="preserve"> Šaltinis – Lietuvos statistikos departamentas</w:t>
      </w:r>
    </w:p>
    <w:p w14:paraId="741A30D0" w14:textId="77777777" w:rsidR="00771ACA" w:rsidRDefault="00771ACA">
      <w:pPr>
        <w:suppressAutoHyphens/>
        <w:ind w:firstLine="720"/>
        <w:jc w:val="center"/>
        <w:rPr>
          <w:rFonts w:eastAsia="Arial Unicode MS"/>
          <w:b/>
          <w:szCs w:val="24"/>
          <w:lang w:eastAsia="ar-SA"/>
        </w:rPr>
      </w:pPr>
    </w:p>
    <w:p w14:paraId="74AA21B0" w14:textId="11EAB479" w:rsidR="00771ACA" w:rsidRPr="00F14C35" w:rsidRDefault="00771ACA">
      <w:pPr>
        <w:suppressAutoHyphens/>
        <w:ind w:firstLine="720"/>
        <w:jc w:val="center"/>
        <w:rPr>
          <w:rFonts w:eastAsia="Arial Unicode MS"/>
          <w:b/>
          <w:szCs w:val="24"/>
          <w:lang w:eastAsia="ar-SA"/>
        </w:rPr>
      </w:pPr>
      <w:r>
        <w:rPr>
          <w:rFonts w:eastAsia="Arial Unicode MS"/>
          <w:b/>
          <w:szCs w:val="24"/>
          <w:lang w:eastAsia="ar-SA"/>
        </w:rPr>
        <w:t>III SKYRIUS</w:t>
      </w:r>
    </w:p>
    <w:p w14:paraId="233D4803" w14:textId="77777777" w:rsidR="00C11F89" w:rsidRPr="00F14C35" w:rsidRDefault="00BB0AB1">
      <w:pPr>
        <w:suppressAutoHyphens/>
        <w:ind w:firstLine="720"/>
        <w:jc w:val="center"/>
        <w:rPr>
          <w:rFonts w:eastAsia="Arial Unicode MS"/>
          <w:b/>
          <w:szCs w:val="24"/>
          <w:lang w:eastAsia="ar-SA"/>
        </w:rPr>
      </w:pPr>
      <w:r w:rsidRPr="00F14C35">
        <w:rPr>
          <w:rFonts w:eastAsia="Arial Unicode MS"/>
          <w:b/>
          <w:szCs w:val="24"/>
          <w:lang w:eastAsia="ar-SA"/>
        </w:rPr>
        <w:t>VEIKLOS PRIORITETAI</w:t>
      </w:r>
    </w:p>
    <w:p w14:paraId="01006AAB" w14:textId="77777777" w:rsidR="00C11F89" w:rsidRPr="00F14C35" w:rsidRDefault="00C11F89">
      <w:pPr>
        <w:suppressAutoHyphens/>
        <w:jc w:val="both"/>
        <w:rPr>
          <w:szCs w:val="24"/>
          <w:highlight w:val="green"/>
          <w:lang w:eastAsia="ar-SA"/>
        </w:rPr>
      </w:pPr>
    </w:p>
    <w:p w14:paraId="0808D1DB" w14:textId="1F1EF6BC" w:rsidR="00C11F89" w:rsidRPr="00F14C35" w:rsidRDefault="00BB0AB1">
      <w:pPr>
        <w:suppressAutoHyphens/>
        <w:ind w:firstLine="709"/>
        <w:jc w:val="both"/>
        <w:rPr>
          <w:szCs w:val="24"/>
          <w:lang w:eastAsia="ar-SA"/>
        </w:rPr>
      </w:pPr>
      <w:r w:rsidRPr="00F14C35">
        <w:rPr>
          <w:szCs w:val="24"/>
          <w:lang w:eastAsia="ar-SA"/>
        </w:rPr>
        <w:t xml:space="preserve">Po 2019 m. balandžio 18 d., įvykusių  Savivaldybės tarybos rinkimų, buvo pasirašyta Šiaulių miesto savivaldybės valdančiosios koalicijos 2019-2023 metų veiklos programa „Žmogus. Bendruomenė. Savivalda“. Šioje programoje koalicijos partneriai sutarė darbe vadovautis minėta programa ir programos pagrindu parengtu Šiaulių miesto savivaldybės valdančiosios koalicijos  2019-2023 m. programos įgyvendinimo priemonių planu, kuris per ateinančius kelerius metus turės būti įgyvendintas. Įgyvendinant minėtą planą, Savivaldybės veikla yra orientuojama į darbus miesto ūkiui ir plėtrai, investicijas ir ekonomiką, rūpybą, bendruomenę, administraciją, mokslą, kultūrą ir sportą ir E(I)migraciją. </w:t>
      </w:r>
    </w:p>
    <w:p w14:paraId="556766B8" w14:textId="204EE0DD" w:rsidR="00C11F89" w:rsidRPr="00F14C35" w:rsidRDefault="00BB0AB1">
      <w:pPr>
        <w:suppressAutoHyphens/>
        <w:ind w:firstLine="709"/>
        <w:jc w:val="both"/>
        <w:rPr>
          <w:szCs w:val="24"/>
          <w:lang w:eastAsia="ar-SA"/>
        </w:rPr>
      </w:pPr>
      <w:r w:rsidRPr="00F14C35">
        <w:rPr>
          <w:szCs w:val="24"/>
          <w:lang w:eastAsia="ar-SA"/>
        </w:rPr>
        <w:t>Toliau pateikiama glausta informacija, ką Savivaldybės institucijos ketina nuveikti 202</w:t>
      </w:r>
      <w:r w:rsidR="00891D17" w:rsidRPr="00F14C35">
        <w:rPr>
          <w:szCs w:val="24"/>
          <w:lang w:eastAsia="ar-SA"/>
        </w:rPr>
        <w:t>2</w:t>
      </w:r>
      <w:r w:rsidRPr="00F14C35">
        <w:rPr>
          <w:szCs w:val="24"/>
          <w:lang w:eastAsia="ar-SA"/>
        </w:rPr>
        <w:t>–202</w:t>
      </w:r>
      <w:r w:rsidR="00891D17" w:rsidRPr="00F14C35">
        <w:rPr>
          <w:szCs w:val="24"/>
          <w:lang w:eastAsia="ar-SA"/>
        </w:rPr>
        <w:t>4</w:t>
      </w:r>
      <w:r w:rsidRPr="00F14C35">
        <w:rPr>
          <w:szCs w:val="24"/>
          <w:lang w:eastAsia="ar-SA"/>
        </w:rPr>
        <w:t xml:space="preserve"> m.</w:t>
      </w:r>
    </w:p>
    <w:p w14:paraId="2257EC15" w14:textId="77777777" w:rsidR="00030DC0" w:rsidRDefault="00030DC0" w:rsidP="00030DC0">
      <w:pPr>
        <w:suppressAutoHyphens/>
        <w:ind w:firstLine="567"/>
        <w:jc w:val="both"/>
        <w:rPr>
          <w:b/>
          <w:szCs w:val="24"/>
          <w:lang w:eastAsia="ar-SA"/>
        </w:rPr>
      </w:pPr>
    </w:p>
    <w:p w14:paraId="7B2581A2" w14:textId="6009CB92" w:rsidR="00C11F89" w:rsidRPr="00F14C35" w:rsidRDefault="00BB0AB1" w:rsidP="00030DC0">
      <w:pPr>
        <w:suppressAutoHyphens/>
        <w:ind w:firstLine="567"/>
        <w:jc w:val="both"/>
        <w:rPr>
          <w:rFonts w:eastAsia="Lucida Sans Unicode"/>
          <w:color w:val="000000"/>
          <w:szCs w:val="24"/>
          <w:lang w:eastAsia="ar-SA"/>
        </w:rPr>
      </w:pPr>
      <w:r w:rsidRPr="000E6DB2">
        <w:rPr>
          <w:b/>
          <w:szCs w:val="24"/>
          <w:lang w:eastAsia="ar-SA"/>
        </w:rPr>
        <w:t>Miesto ūkis ir plėtra.</w:t>
      </w:r>
      <w:r w:rsidR="00030DC0">
        <w:rPr>
          <w:b/>
          <w:szCs w:val="24"/>
          <w:lang w:eastAsia="ar-SA"/>
        </w:rPr>
        <w:t xml:space="preserve"> </w:t>
      </w:r>
      <w:r w:rsidRPr="00F14C35">
        <w:rPr>
          <w:rFonts w:eastAsia="Lucida Sans Unicode"/>
          <w:szCs w:val="24"/>
          <w:lang w:eastAsia="ar-SA"/>
        </w:rPr>
        <w:t>Savivaldybės kapitalo valdomos komunalinių paslaugų įmonės užtikrina optimalų paslaugų kokybės ir kainos santykį. Šiaulių mieste vykdomas centralizuotas geriamojo vandens ir šilumos tiekimas, nuotekų šalinimas bei planuojama plėtra. Vyrauja sukurta ir sistemingai vystoma komunalinių atliekų tvarkymo sistema. Įgyvendinant p</w:t>
      </w:r>
      <w:r w:rsidRPr="00F14C35">
        <w:rPr>
          <w:rFonts w:eastAsia="Lucida Sans Unicode"/>
          <w:color w:val="000000"/>
          <w:szCs w:val="24"/>
          <w:lang w:eastAsia="ar-SA"/>
        </w:rPr>
        <w:t xml:space="preserve">rojektą „Komunalinių atliekų rūšiuojamojo surinkimo infrastruktūros plėtra Šiaulių regione“ visame mieste </w:t>
      </w:r>
      <w:r w:rsidR="00E072C4" w:rsidRPr="00E072C4">
        <w:rPr>
          <w:rFonts w:eastAsia="Lucida Sans Unicode"/>
          <w:color w:val="000000"/>
          <w:szCs w:val="24"/>
          <w:lang w:val="en-US" w:eastAsia="ar-SA"/>
        </w:rPr>
        <w:t>2022</w:t>
      </w:r>
      <w:r w:rsidR="00E072C4" w:rsidRPr="00E072C4">
        <w:t>-2023 m. planuojama, kad bus įrengtos 204 vnt. pusiau požeminių konteinerių aikštelės</w:t>
      </w:r>
      <w:r w:rsidR="00B42CBC">
        <w:rPr>
          <w:rFonts w:eastAsia="Lucida Sans Unicode"/>
          <w:color w:val="000000"/>
          <w:szCs w:val="24"/>
          <w:lang w:eastAsia="ar-SA"/>
        </w:rPr>
        <w:t xml:space="preserve"> bei viena </w:t>
      </w:r>
      <w:r w:rsidR="00B42CBC" w:rsidRPr="00B42CBC">
        <w:rPr>
          <w:rFonts w:eastAsia="Lucida Sans Unicode"/>
          <w:color w:val="000000"/>
          <w:szCs w:val="24"/>
          <w:lang w:eastAsia="ar-SA"/>
        </w:rPr>
        <w:t>didelio gabarito atliekų surinkimo aikštelė (DGSA) su pakartotiniam panaudojimui tinkamų atliekų surinkimu</w:t>
      </w:r>
      <w:r w:rsidR="00B42CBC">
        <w:rPr>
          <w:rFonts w:eastAsia="Lucida Sans Unicode"/>
          <w:color w:val="000000"/>
          <w:szCs w:val="24"/>
          <w:lang w:eastAsia="ar-SA"/>
        </w:rPr>
        <w:t>.</w:t>
      </w:r>
      <w:r w:rsidRPr="00F14C35">
        <w:rPr>
          <w:rFonts w:eastAsia="Lucida Sans Unicode"/>
          <w:color w:val="000000"/>
          <w:szCs w:val="24"/>
          <w:lang w:eastAsia="ar-SA"/>
        </w:rPr>
        <w:t xml:space="preserve"> Taip pat bus įvykdyta visuomenės švietimo ir informavimo kompanija. </w:t>
      </w:r>
    </w:p>
    <w:p w14:paraId="19A5F1CB" w14:textId="35779A54" w:rsidR="006E1C3F" w:rsidRDefault="00BB0AB1" w:rsidP="006E1C3F">
      <w:pPr>
        <w:jc w:val="both"/>
        <w:rPr>
          <w:color w:val="000000"/>
        </w:rPr>
      </w:pPr>
      <w:r w:rsidRPr="00F14C35">
        <w:rPr>
          <w:szCs w:val="24"/>
          <w:lang w:eastAsia="ar-SA"/>
        </w:rPr>
        <w:t>Šiaulių miestas pasižymi unikalia gamta, žaliais plotais, todėl yra būtina išnaudoti turimą potencialą (</w:t>
      </w:r>
      <w:r w:rsidRPr="00F14C35">
        <w:rPr>
          <w:szCs w:val="24"/>
          <w:lang w:eastAsia="lt-LT"/>
        </w:rPr>
        <w:t>du dideli ežerai, iš kurių vienas miesto centre, daug žaliųjų plotų</w:t>
      </w:r>
      <w:r w:rsidRPr="00F14C35">
        <w:rPr>
          <w:szCs w:val="24"/>
          <w:lang w:eastAsia="ar-SA"/>
        </w:rPr>
        <w:t>), gerinti viešųjų erdvių bei teritorijų kokybę, t.</w:t>
      </w:r>
      <w:r w:rsidR="00B42CBC">
        <w:rPr>
          <w:szCs w:val="24"/>
          <w:lang w:eastAsia="ar-SA"/>
        </w:rPr>
        <w:t xml:space="preserve"> </w:t>
      </w:r>
      <w:r w:rsidRPr="00F14C35">
        <w:rPr>
          <w:szCs w:val="24"/>
          <w:lang w:eastAsia="ar-SA"/>
        </w:rPr>
        <w:t xml:space="preserve">y. pritaikyti viešąsias erdves, panaudoti gamtos resursus rekreacijai, išvystyti parkų infrastruktūrą ir t.t. </w:t>
      </w:r>
      <w:r w:rsidR="00320EA8" w:rsidRPr="00F14C35">
        <w:rPr>
          <w:szCs w:val="24"/>
          <w:lang w:eastAsia="lt-LT"/>
        </w:rPr>
        <w:t>202</w:t>
      </w:r>
      <w:r w:rsidR="00320EA8">
        <w:rPr>
          <w:szCs w:val="24"/>
          <w:lang w:val="en-US" w:eastAsia="lt-LT"/>
        </w:rPr>
        <w:t>2</w:t>
      </w:r>
      <w:r w:rsidR="00320EA8" w:rsidRPr="00F14C35">
        <w:rPr>
          <w:szCs w:val="24"/>
          <w:lang w:eastAsia="lt-LT"/>
        </w:rPr>
        <w:t xml:space="preserve"> m. toliau </w:t>
      </w:r>
      <w:r w:rsidR="005F73D6">
        <w:rPr>
          <w:color w:val="000000"/>
        </w:rPr>
        <w:t>Šiaulių m. Centrinio parko ir Didždvario parko sutvarkymas bei gatvių (Kaštonų alėjos, S. Lukauskio g.), sukuriančių prieigas prie parkų, atnaujinimas, pritaikymas aktyviam šeimos laisvalaikiui, universalių lauko žaidimų įvairaus amžiaus vaikams aikštelių įrengimas, „Skate“ parko įrengimas, pėsčiųjų ir dviračių takų infrastruktūros atnaujinimas ir plėtra, apšvietimo infrastruktūros atnaujinimas ir plėtra, sporto aikštelių, lauko treniruoklių įrengimas, želdynų ir kraštovaizdžio sutvarkymas, mažosios architektūros elementų įrengimas, teritorijos pritaikymas neįgaliesiems, esamos automobilių statymo infrastruktūros modernizavimas ir plėtra, saugaus eismo priemonių diegimas.</w:t>
      </w:r>
      <w:r w:rsidR="006E1C3F">
        <w:rPr>
          <w:color w:val="000000"/>
        </w:rPr>
        <w:t xml:space="preserve"> 2022 m. bus tęsiamas Talkšos ežer</w:t>
      </w:r>
      <w:r w:rsidR="00425465">
        <w:rPr>
          <w:color w:val="000000"/>
        </w:rPr>
        <w:t>o pakrantės prieigų</w:t>
      </w:r>
      <w:r w:rsidR="006E1C3F">
        <w:rPr>
          <w:color w:val="000000"/>
        </w:rPr>
        <w:t>, Vakarinės ir Pietinės ežero pakrantės sutvarkymas ir infrastruktūros gyventojų poreikiams tenkinti sukūrimas, t. y. pėsčiųjų ir dviračių tako greta Talkšos ežero tiesimas,  universalių lauko žaidimų įvairaus amžiaus vaikams aikštelių įrengimas, automobilių stovėjimo aikštelių infrastruktūros plėtra, apšvietimo infrastruktūros plėtra, želdynų ir kraštovaizdžio sutvarkymas, mažosios architektūros elementų įrengimas.</w:t>
      </w:r>
    </w:p>
    <w:p w14:paraId="1ED60A37" w14:textId="4471DCDE" w:rsidR="00C11F89" w:rsidRPr="00F14C35" w:rsidRDefault="00BB0AB1" w:rsidP="00433D3C">
      <w:pPr>
        <w:tabs>
          <w:tab w:val="left" w:pos="412"/>
          <w:tab w:val="left" w:pos="555"/>
          <w:tab w:val="left" w:pos="993"/>
        </w:tabs>
        <w:suppressAutoHyphens/>
        <w:snapToGrid w:val="0"/>
        <w:ind w:right="113" w:firstLine="567"/>
        <w:jc w:val="both"/>
        <w:rPr>
          <w:rFonts w:eastAsia="Lucida Sans Unicode"/>
          <w:szCs w:val="24"/>
          <w:lang w:eastAsia="ar-SA"/>
        </w:rPr>
      </w:pPr>
      <w:r w:rsidRPr="00F14C35">
        <w:rPr>
          <w:szCs w:val="24"/>
          <w:lang w:eastAsia="ar-SA"/>
        </w:rPr>
        <w:t>202</w:t>
      </w:r>
      <w:r w:rsidR="00B42CBC">
        <w:rPr>
          <w:szCs w:val="24"/>
          <w:lang w:eastAsia="ar-SA"/>
        </w:rPr>
        <w:t>2</w:t>
      </w:r>
      <w:r w:rsidRPr="00F14C35">
        <w:rPr>
          <w:szCs w:val="24"/>
          <w:lang w:eastAsia="ar-SA"/>
        </w:rPr>
        <w:t xml:space="preserve"> m. bus </w:t>
      </w:r>
      <w:r w:rsidR="00692183">
        <w:rPr>
          <w:szCs w:val="24"/>
          <w:lang w:eastAsia="ar-SA"/>
        </w:rPr>
        <w:t>užbaigta</w:t>
      </w:r>
      <w:r w:rsidRPr="00F14C35">
        <w:rPr>
          <w:szCs w:val="24"/>
          <w:lang w:eastAsia="ar-SA"/>
        </w:rPr>
        <w:t xml:space="preserve"> </w:t>
      </w:r>
      <w:r w:rsidRPr="00F14C35">
        <w:rPr>
          <w:color w:val="000000"/>
          <w:szCs w:val="24"/>
          <w:lang w:eastAsia="ar-SA"/>
        </w:rPr>
        <w:t>Vilniaus gatvės pėsčiųjų bulvaro ir amfiteatro rekonstrukcija</w:t>
      </w:r>
      <w:r w:rsidR="00692183">
        <w:rPr>
          <w:color w:val="000000"/>
          <w:szCs w:val="24"/>
          <w:lang w:eastAsia="ar-SA"/>
        </w:rPr>
        <w:t xml:space="preserve">, </w:t>
      </w:r>
      <w:r w:rsidR="005F73D6">
        <w:rPr>
          <w:color w:val="000000"/>
        </w:rPr>
        <w:t xml:space="preserve">(sėdimų vietų amfiteatre įrengimas, apšvietimo infrastruktūros plėtra, želdynų sutvarkymas, mažosios architektūros elementų įrengimas), universalios lauko žaidimų vaikams aikštelės įrengimas, fontanų atnaujinimas, </w:t>
      </w:r>
      <w:r w:rsidR="00692183">
        <w:rPr>
          <w:color w:val="000000"/>
          <w:szCs w:val="24"/>
          <w:lang w:eastAsia="ar-SA"/>
        </w:rPr>
        <w:t>pilna apimtimi įgyvendintas projektas „</w:t>
      </w:r>
      <w:r w:rsidR="00692183" w:rsidRPr="00F14C35">
        <w:rPr>
          <w:color w:val="000000"/>
          <w:szCs w:val="24"/>
          <w:lang w:eastAsia="ar-SA"/>
        </w:rPr>
        <w:t>Viešųjų erdvių ir gyvenamosios aplinkos gerinimą teritorijoje, besiribojančioje su Draugystės pr., Vytauto g., P. Višinskio g. ir Dubijos g.</w:t>
      </w:r>
      <w:r w:rsidR="00692183">
        <w:rPr>
          <w:color w:val="000000"/>
          <w:szCs w:val="24"/>
          <w:lang w:eastAsia="ar-SA"/>
        </w:rPr>
        <w:t>“</w:t>
      </w:r>
      <w:r w:rsidR="00320EA8">
        <w:rPr>
          <w:color w:val="000000"/>
          <w:szCs w:val="24"/>
          <w:lang w:eastAsia="ar-SA"/>
        </w:rPr>
        <w:t>.</w:t>
      </w:r>
    </w:p>
    <w:p w14:paraId="0E32EDBD" w14:textId="69C6A67D" w:rsidR="004F6536" w:rsidRPr="00E27947" w:rsidRDefault="00BB0AB1" w:rsidP="00433D3C">
      <w:pPr>
        <w:ind w:firstLine="567"/>
        <w:jc w:val="both"/>
        <w:rPr>
          <w:szCs w:val="24"/>
        </w:rPr>
      </w:pPr>
      <w:r w:rsidRPr="00F14C35">
        <w:rPr>
          <w:rFonts w:eastAsia="Cambria"/>
        </w:rPr>
        <w:t>Siekiant tobulinti miesto vidaus susisiekimo sistemą, planuojama suprojektuoti ir nutiesti naujas magistralines gatves, įrengti, rekonstruoti, remontuoti susisiekimo komunikacijas, vykdyti keleivių laukimo paviljonų stoginių priežiūrą, įrengti dviračių takus, vykdyti miesto gatvių bei šaligatvių esminio pagerinimo darbus. 202</w:t>
      </w:r>
      <w:r w:rsidR="00A674AF">
        <w:rPr>
          <w:rFonts w:eastAsia="Cambria"/>
          <w:lang w:val="en-US"/>
        </w:rPr>
        <w:t>2</w:t>
      </w:r>
      <w:r w:rsidRPr="00F14C35">
        <w:rPr>
          <w:rFonts w:eastAsia="Cambria"/>
        </w:rPr>
        <w:t xml:space="preserve"> m. </w:t>
      </w:r>
      <w:r w:rsidR="004F6536">
        <w:rPr>
          <w:rFonts w:eastAsia="Cambria"/>
        </w:rPr>
        <w:t>n</w:t>
      </w:r>
      <w:r w:rsidR="004F6536" w:rsidRPr="00E27947">
        <w:t>umatyta rekonstruoti Vaisių g. , Šalkauskio g., Salantų</w:t>
      </w:r>
      <w:r w:rsidR="00746A91">
        <w:t>,</w:t>
      </w:r>
      <w:r w:rsidR="004F6536" w:rsidRPr="00E27947">
        <w:t xml:space="preserve"> </w:t>
      </w:r>
      <w:r w:rsidR="00746A91" w:rsidRPr="00746A91">
        <w:t xml:space="preserve">Varpo, Gluosnių, J.Basanavičiaus </w:t>
      </w:r>
      <w:r w:rsidR="004F6536" w:rsidRPr="00E27947">
        <w:t>gatves, tęsti Radviliškio g. šaligatvio įrengimo darbus</w:t>
      </w:r>
      <w:r w:rsidR="00320EA8">
        <w:t xml:space="preserve">, </w:t>
      </w:r>
      <w:r w:rsidR="00320EA8">
        <w:rPr>
          <w:color w:val="000000"/>
        </w:rPr>
        <w:t>tęsiamas Dainų tako pėsčiųjų tako ir Dainų parko pėsčiųjų dviračių tako įrengimas.</w:t>
      </w:r>
    </w:p>
    <w:p w14:paraId="599529D1" w14:textId="23F4EDDC" w:rsidR="000E6DB2" w:rsidRDefault="000E6DB2" w:rsidP="000E6DB2">
      <w:pPr>
        <w:pStyle w:val="Paprastasistekstas"/>
        <w:ind w:firstLine="567"/>
        <w:jc w:val="both"/>
        <w:rPr>
          <w:rFonts w:ascii="Times New Roman" w:hAnsi="Times New Roman" w:cs="Times New Roman"/>
          <w:sz w:val="24"/>
          <w:szCs w:val="24"/>
        </w:rPr>
      </w:pPr>
      <w:r>
        <w:rPr>
          <w:rFonts w:ascii="Times New Roman" w:hAnsi="Times New Roman" w:cs="Times New Roman"/>
          <w:sz w:val="24"/>
          <w:szCs w:val="24"/>
        </w:rPr>
        <w:t>V</w:t>
      </w:r>
      <w:r w:rsidRPr="00E27947">
        <w:rPr>
          <w:rFonts w:ascii="Times New Roman" w:hAnsi="Times New Roman" w:cs="Times New Roman"/>
          <w:sz w:val="24"/>
          <w:szCs w:val="24"/>
        </w:rPr>
        <w:t xml:space="preserve">ykdant Savivaldybių infrastruktūros plėtros įstatymo nuostatas </w:t>
      </w:r>
      <w:r>
        <w:rPr>
          <w:rFonts w:ascii="Times New Roman" w:hAnsi="Times New Roman" w:cs="Times New Roman"/>
          <w:sz w:val="24"/>
          <w:szCs w:val="24"/>
        </w:rPr>
        <w:t xml:space="preserve">2022 m. bus pradėta įgyvendinti </w:t>
      </w:r>
      <w:r w:rsidRPr="00E27947">
        <w:rPr>
          <w:rFonts w:ascii="Times New Roman" w:hAnsi="Times New Roman" w:cs="Times New Roman"/>
          <w:sz w:val="24"/>
          <w:szCs w:val="24"/>
        </w:rPr>
        <w:t>Savivaldybės infrastruktūros plėtros rėmimo program</w:t>
      </w:r>
      <w:r w:rsidR="00320EA8">
        <w:rPr>
          <w:rFonts w:ascii="Times New Roman" w:hAnsi="Times New Roman" w:cs="Times New Roman"/>
          <w:sz w:val="24"/>
          <w:szCs w:val="24"/>
        </w:rPr>
        <w:t>a</w:t>
      </w:r>
      <w:r>
        <w:rPr>
          <w:rFonts w:ascii="Times New Roman" w:hAnsi="Times New Roman" w:cs="Times New Roman"/>
          <w:sz w:val="24"/>
          <w:szCs w:val="24"/>
        </w:rPr>
        <w:t>.</w:t>
      </w:r>
    </w:p>
    <w:p w14:paraId="162C987A" w14:textId="2A660F4A" w:rsidR="00433D3C" w:rsidRDefault="00433D3C" w:rsidP="000E6DB2">
      <w:pPr>
        <w:pStyle w:val="Paprastasistekstas"/>
        <w:ind w:firstLine="567"/>
        <w:jc w:val="both"/>
        <w:rPr>
          <w:rFonts w:ascii="Times New Roman" w:hAnsi="Times New Roman" w:cs="Times New Roman"/>
          <w:sz w:val="24"/>
          <w:szCs w:val="24"/>
        </w:rPr>
      </w:pPr>
      <w:r>
        <w:rPr>
          <w:rFonts w:ascii="Times New Roman" w:hAnsi="Times New Roman" w:cs="Times New Roman"/>
          <w:sz w:val="24"/>
          <w:szCs w:val="24"/>
        </w:rPr>
        <w:t>Siekiant u</w:t>
      </w:r>
      <w:r w:rsidRPr="00433D3C">
        <w:rPr>
          <w:rFonts w:ascii="Times New Roman" w:hAnsi="Times New Roman" w:cs="Times New Roman"/>
          <w:sz w:val="24"/>
          <w:szCs w:val="24"/>
        </w:rPr>
        <w:t>žtikrinti saugų, patikimą ir prieinamą keleivių vežimą maršrutiniais autobusais mieste</w:t>
      </w:r>
      <w:r>
        <w:rPr>
          <w:rFonts w:ascii="Times New Roman" w:hAnsi="Times New Roman" w:cs="Times New Roman"/>
          <w:sz w:val="24"/>
          <w:szCs w:val="24"/>
        </w:rPr>
        <w:t>,</w:t>
      </w:r>
      <w:r w:rsidRPr="00433D3C">
        <w:rPr>
          <w:rFonts w:ascii="Times New Roman" w:hAnsi="Times New Roman" w:cs="Times New Roman"/>
          <w:sz w:val="24"/>
          <w:szCs w:val="24"/>
        </w:rPr>
        <w:t xml:space="preserve"> </w:t>
      </w:r>
      <w:r>
        <w:rPr>
          <w:rFonts w:ascii="Times New Roman" w:hAnsi="Times New Roman" w:cs="Times New Roman"/>
          <w:sz w:val="24"/>
          <w:szCs w:val="24"/>
        </w:rPr>
        <w:t xml:space="preserve">bus gerinamos </w:t>
      </w:r>
      <w:r w:rsidRPr="00433D3C">
        <w:rPr>
          <w:rFonts w:ascii="Times New Roman" w:hAnsi="Times New Roman" w:cs="Times New Roman"/>
          <w:sz w:val="24"/>
          <w:szCs w:val="24"/>
        </w:rPr>
        <w:t>eismo saugum</w:t>
      </w:r>
      <w:r>
        <w:rPr>
          <w:rFonts w:ascii="Times New Roman" w:hAnsi="Times New Roman" w:cs="Times New Roman"/>
          <w:sz w:val="24"/>
          <w:szCs w:val="24"/>
        </w:rPr>
        <w:t>o priemonės</w:t>
      </w:r>
      <w:r w:rsidRPr="00433D3C">
        <w:rPr>
          <w:rFonts w:ascii="Times New Roman" w:hAnsi="Times New Roman" w:cs="Times New Roman"/>
          <w:sz w:val="24"/>
          <w:szCs w:val="24"/>
        </w:rPr>
        <w:t>, užtikrina</w:t>
      </w:r>
      <w:r w:rsidR="00F52013">
        <w:rPr>
          <w:rFonts w:ascii="Times New Roman" w:hAnsi="Times New Roman" w:cs="Times New Roman"/>
          <w:sz w:val="24"/>
          <w:szCs w:val="24"/>
        </w:rPr>
        <w:t>mas</w:t>
      </w:r>
      <w:r w:rsidRPr="00433D3C">
        <w:rPr>
          <w:rFonts w:ascii="Times New Roman" w:hAnsi="Times New Roman" w:cs="Times New Roman"/>
          <w:sz w:val="24"/>
          <w:szCs w:val="24"/>
        </w:rPr>
        <w:t xml:space="preserve"> keleivių saugum</w:t>
      </w:r>
      <w:r w:rsidR="00F52013">
        <w:rPr>
          <w:rFonts w:ascii="Times New Roman" w:hAnsi="Times New Roman" w:cs="Times New Roman"/>
          <w:sz w:val="24"/>
          <w:szCs w:val="24"/>
        </w:rPr>
        <w:t>as</w:t>
      </w:r>
      <w:r w:rsidRPr="00433D3C">
        <w:rPr>
          <w:rFonts w:ascii="Times New Roman" w:hAnsi="Times New Roman" w:cs="Times New Roman"/>
          <w:sz w:val="24"/>
          <w:szCs w:val="24"/>
        </w:rPr>
        <w:t xml:space="preserve"> autobusuose, stotelėse, keleivių kontrolės transporto priemonėse, užtikrina</w:t>
      </w:r>
      <w:r w:rsidR="00F52013">
        <w:rPr>
          <w:rFonts w:ascii="Times New Roman" w:hAnsi="Times New Roman" w:cs="Times New Roman"/>
          <w:sz w:val="24"/>
          <w:szCs w:val="24"/>
        </w:rPr>
        <w:t>mas</w:t>
      </w:r>
      <w:r w:rsidRPr="00433D3C">
        <w:rPr>
          <w:rFonts w:ascii="Times New Roman" w:hAnsi="Times New Roman" w:cs="Times New Roman"/>
          <w:sz w:val="24"/>
          <w:szCs w:val="24"/>
        </w:rPr>
        <w:t xml:space="preserve"> miesto reguliaraus susisiekimo autobusų punktualum</w:t>
      </w:r>
      <w:r w:rsidR="00F52013">
        <w:rPr>
          <w:rFonts w:ascii="Times New Roman" w:hAnsi="Times New Roman" w:cs="Times New Roman"/>
          <w:sz w:val="24"/>
          <w:szCs w:val="24"/>
        </w:rPr>
        <w:t>as</w:t>
      </w:r>
      <w:r w:rsidRPr="00433D3C">
        <w:rPr>
          <w:rFonts w:ascii="Times New Roman" w:hAnsi="Times New Roman" w:cs="Times New Roman"/>
          <w:sz w:val="24"/>
          <w:szCs w:val="24"/>
        </w:rPr>
        <w:t>.</w:t>
      </w:r>
    </w:p>
    <w:p w14:paraId="60DA19BA" w14:textId="77777777" w:rsidR="00ED15AC" w:rsidRDefault="00ED15AC" w:rsidP="000E6DB2">
      <w:pPr>
        <w:suppressAutoHyphens/>
        <w:ind w:firstLine="567"/>
        <w:jc w:val="both"/>
        <w:rPr>
          <w:rFonts w:eastAsia="Calibri"/>
          <w:b/>
          <w:szCs w:val="24"/>
        </w:rPr>
      </w:pPr>
    </w:p>
    <w:p w14:paraId="780EA358" w14:textId="0FFC65CD" w:rsidR="00C11F89" w:rsidRPr="00F14C35" w:rsidRDefault="00BB0AB1" w:rsidP="000E6DB2">
      <w:pPr>
        <w:suppressAutoHyphens/>
        <w:ind w:firstLine="567"/>
        <w:jc w:val="both"/>
        <w:rPr>
          <w:rFonts w:eastAsia="Calibri"/>
          <w:szCs w:val="24"/>
        </w:rPr>
      </w:pPr>
      <w:r w:rsidRPr="00933CFD">
        <w:rPr>
          <w:rFonts w:eastAsia="Calibri"/>
          <w:b/>
          <w:szCs w:val="24"/>
        </w:rPr>
        <w:t>Investicijos ir ekonomika</w:t>
      </w:r>
      <w:r w:rsidRPr="00933CFD">
        <w:rPr>
          <w:rFonts w:eastAsia="Calibri"/>
          <w:szCs w:val="24"/>
        </w:rPr>
        <w:t xml:space="preserve">. </w:t>
      </w:r>
      <w:r w:rsidRPr="00F14C35">
        <w:rPr>
          <w:szCs w:val="24"/>
          <w:lang w:eastAsia="ar-SA"/>
        </w:rPr>
        <w:t>Norint pas</w:t>
      </w:r>
      <w:r w:rsidRPr="00F14C35">
        <w:rPr>
          <w:szCs w:val="24"/>
          <w:lang w:eastAsia="en-GB"/>
        </w:rPr>
        <w:t xml:space="preserve">iekti prioriteto pažangos, būtina vystyti kryptingą bendradarbiavimą skatinant verslą ir investicijas, ypatingai atkreipiant dėmesį į viešųjų paslaugų verslui procesų optimizavimą. </w:t>
      </w:r>
      <w:r w:rsidRPr="00F14C35">
        <w:rPr>
          <w:szCs w:val="24"/>
          <w:lang w:eastAsia="ar-SA"/>
        </w:rPr>
        <w:t xml:space="preserve">Kad būtų sukurta konkurencinga verslo aplinka, bus dirbama smulkaus verslo įmonių plėtros, </w:t>
      </w:r>
      <w:r w:rsidRPr="00F14C35">
        <w:rPr>
          <w:szCs w:val="24"/>
          <w:shd w:val="clear" w:color="auto" w:fill="FFFFFF"/>
          <w:lang w:eastAsia="ar-SA"/>
        </w:rPr>
        <w:t xml:space="preserve">investicijų pritraukimo ir </w:t>
      </w:r>
      <w:r w:rsidRPr="00F14C35">
        <w:rPr>
          <w:szCs w:val="24"/>
          <w:lang w:eastAsia="ar-SA"/>
        </w:rPr>
        <w:t xml:space="preserve">miesto žinomumo didinimo </w:t>
      </w:r>
      <w:r w:rsidRPr="00F14C35">
        <w:rPr>
          <w:szCs w:val="24"/>
          <w:shd w:val="clear" w:color="auto" w:fill="FFFFFF"/>
          <w:lang w:eastAsia="ar-SA"/>
        </w:rPr>
        <w:t xml:space="preserve">linkme. </w:t>
      </w:r>
    </w:p>
    <w:p w14:paraId="649D59D5" w14:textId="718D594B" w:rsidR="00C11F89" w:rsidRPr="00F14C35" w:rsidRDefault="00BB0AB1">
      <w:pPr>
        <w:suppressAutoHyphens/>
        <w:ind w:firstLine="720"/>
        <w:jc w:val="both"/>
        <w:rPr>
          <w:color w:val="000000"/>
          <w:szCs w:val="24"/>
          <w:lang w:eastAsia="ar-SA"/>
        </w:rPr>
      </w:pPr>
      <w:r w:rsidRPr="00F14C35">
        <w:rPr>
          <w:szCs w:val="24"/>
          <w:lang w:eastAsia="ar-SA"/>
        </w:rPr>
        <w:t>Smulkusis ir vidutinis verslas – tai lanksčiai prisitaikantis prie įvairių pokyčių, kuriantis naujas darbo vietas bei racionaliai naudojantis išteklius, sektorius, kuris turi lemiamą įtaką ekonomikos pokyčiams. Smulkaus verslo įmonių plėtra yra vienas iš prioritetinių Europos Sąjungos ir Lietuvos politinių tikslų, todėl, siekiant skatinti verslumą, 202</w:t>
      </w:r>
      <w:r w:rsidR="002C2D50" w:rsidRPr="00F14C35">
        <w:rPr>
          <w:szCs w:val="24"/>
          <w:lang w:eastAsia="ar-SA"/>
        </w:rPr>
        <w:t>2</w:t>
      </w:r>
      <w:r w:rsidRPr="00F14C35">
        <w:rPr>
          <w:szCs w:val="24"/>
          <w:lang w:eastAsia="ar-SA"/>
        </w:rPr>
        <w:t xml:space="preserve"> m. yra numatomas smulkaus verslo skatinimo programos realizacija, </w:t>
      </w:r>
      <w:r w:rsidRPr="00F14C35">
        <w:rPr>
          <w:rFonts w:eastAsia="Lucida Sans Unicode"/>
          <w:bCs/>
          <w:szCs w:val="24"/>
          <w:lang w:eastAsia="ar-SA"/>
        </w:rPr>
        <w:t xml:space="preserve">skiriant didelį dėmesį naujai besikuriančioms įmonėms, vyresnio amžiaus asmenims ir jaunimui, ketinančiam pradėti savo verslą. Prioritetas yra smulkios įmonės, turinčios iki 10 darbuotojų, jaunimas nuo 18 iki 29 m. amžiaus bei asmenys virš </w:t>
      </w:r>
      <w:r w:rsidR="00AC1162" w:rsidRPr="00F14C35">
        <w:rPr>
          <w:rFonts w:eastAsia="Lucida Sans Unicode"/>
          <w:bCs/>
          <w:szCs w:val="24"/>
          <w:lang w:eastAsia="ar-SA"/>
        </w:rPr>
        <w:t>45</w:t>
      </w:r>
      <w:r w:rsidRPr="00F14C35">
        <w:rPr>
          <w:rFonts w:eastAsia="Lucida Sans Unicode"/>
          <w:bCs/>
          <w:szCs w:val="24"/>
          <w:lang w:eastAsia="ar-SA"/>
        </w:rPr>
        <w:t xml:space="preserve"> metų.  </w:t>
      </w:r>
      <w:r w:rsidRPr="00F14C35">
        <w:rPr>
          <w:rFonts w:eastAsia="MS Mincho"/>
          <w:color w:val="000000"/>
          <w:szCs w:val="24"/>
          <w:lang w:eastAsia="ja-JP"/>
        </w:rPr>
        <w:t xml:space="preserve">Mieste norima išugdyti jaunųjų verslininkų kartą, todėl toliau bus vykdomos jaunimo verslumo skatinimo priemonės, siekiant sudominti mokinius, studentus ir kitus asmenis galimybėmis veikti savarankiškai, turėti savo verslą. </w:t>
      </w:r>
      <w:r w:rsidRPr="00F14C35">
        <w:rPr>
          <w:color w:val="000000"/>
          <w:szCs w:val="24"/>
          <w:lang w:eastAsia="ar-SA"/>
        </w:rPr>
        <w:t>202</w:t>
      </w:r>
      <w:r w:rsidR="002C2D50" w:rsidRPr="00F14C35">
        <w:rPr>
          <w:color w:val="000000"/>
          <w:szCs w:val="24"/>
          <w:lang w:eastAsia="ar-SA"/>
        </w:rPr>
        <w:t>2</w:t>
      </w:r>
      <w:r w:rsidRPr="00F14C35">
        <w:rPr>
          <w:color w:val="000000"/>
          <w:szCs w:val="24"/>
          <w:lang w:eastAsia="ar-SA"/>
        </w:rPr>
        <w:t xml:space="preserve"> m. ir toliau bus teikiamos naudingos paslaugos tiek verslo pradžiai, tiek tolesniam verslo plėtojimui.</w:t>
      </w:r>
    </w:p>
    <w:p w14:paraId="56A77899" w14:textId="71F91369" w:rsidR="006D1C8E" w:rsidRPr="00F14C35" w:rsidRDefault="006D1C8E">
      <w:pPr>
        <w:suppressAutoHyphens/>
        <w:ind w:firstLine="720"/>
        <w:jc w:val="both"/>
        <w:rPr>
          <w:rFonts w:eastAsia="MS Mincho"/>
          <w:color w:val="000000"/>
          <w:szCs w:val="24"/>
          <w:lang w:eastAsia="ja-JP"/>
        </w:rPr>
      </w:pPr>
      <w:r w:rsidRPr="00F14C35">
        <w:rPr>
          <w:color w:val="000000"/>
        </w:rPr>
        <w:t>Įgyvendinant priemonę „Pritraukti aukštos kvalifikacijos specialistus į Šiaulių miestą“, bus įgyvendinama viena iš Ekonominės plėtros ir investicijų pritraukimo ilgalaikės strategijos veiklų, t. y. į Šiaulių miestą pritraukiami reikalingi aukštos kvalifikacijos specialistai. Finansinė parama bus suteikiama aukštos profesinės kvalifikacijos specialistams. Finansine parama specialistai galės pasinaudoti tik įsipareigodami dirbti Šiaulių miesto įmonėje ne trumpiau kaip dvejus metus.</w:t>
      </w:r>
    </w:p>
    <w:p w14:paraId="00AA0358" w14:textId="187672B8" w:rsidR="003D2ACD" w:rsidRDefault="003D2ACD">
      <w:pPr>
        <w:ind w:firstLine="720"/>
        <w:jc w:val="both"/>
        <w:rPr>
          <w:color w:val="000000" w:themeColor="text1"/>
        </w:rPr>
      </w:pPr>
      <w:r w:rsidRPr="003D2ACD">
        <w:rPr>
          <w:rFonts w:eastAsia="MS Mincho"/>
          <w:color w:val="000000" w:themeColor="text1"/>
          <w:lang w:eastAsia="ja-JP"/>
        </w:rPr>
        <w:t>Kita kryptis, kuria bus dirbama siekiant padidinti miesto konkurencingumą – investicijų pritraukimas.</w:t>
      </w:r>
      <w:r w:rsidRPr="003D2ACD">
        <w:rPr>
          <w:color w:val="000000" w:themeColor="text1"/>
        </w:rPr>
        <w:t xml:space="preserve"> Įgyvendinant Šiaulių pramoninio parko (ŠPP) ir Šiaulių laisvosios ekonominės zonos (Šiaulių LEZ) infrastruktūrą“ vystymą ir siekiant gerinti investicinę aplinką bei pritraukti investicijas, 2022 m. bus tobulinama infrastruktūra, Šiaulių LEZ teritorijoje bus įrengti 0,9 km  šaligatvių,  pagal poreikį tvarkomi sklypai pašalinant medžius. Prie priemonės įgyvendinimo prisidės ir projektas „Investicinės aplinkos gerinimas Šiaulių laisvojoje ekonominėje zonoje </w:t>
      </w:r>
      <w:r w:rsidRPr="003D2ACD">
        <w:rPr>
          <w:color w:val="000000"/>
        </w:rPr>
        <w:t xml:space="preserve">ir jos prieigose“, kurio apimtyje numatytas nuotekų tinklų, internetinio kabelio, pėsčiųjų ir dviračių takų įrengimas, privažiavimų prie geležinkelio infrastruktūros ir krovos aikštelių bei konteinerių aikštelių, inžinerinių tinklų įrengimas. </w:t>
      </w:r>
    </w:p>
    <w:p w14:paraId="2A6CB4B2" w14:textId="77777777" w:rsidR="003D2ACD" w:rsidRPr="003D2ACD" w:rsidRDefault="003D2ACD" w:rsidP="003D2ACD">
      <w:pPr>
        <w:pStyle w:val="Sraopastraipa"/>
        <w:spacing w:line="240" w:lineRule="auto"/>
        <w:ind w:left="0" w:firstLine="720"/>
        <w:contextualSpacing/>
        <w:rPr>
          <w:rFonts w:ascii="Times New Roman" w:hAnsi="Times New Roman"/>
          <w:color w:val="FF0000"/>
          <w:shd w:val="clear" w:color="auto" w:fill="FFFFFF"/>
        </w:rPr>
      </w:pPr>
      <w:r w:rsidRPr="003D2ACD">
        <w:rPr>
          <w:rFonts w:ascii="Times New Roman" w:hAnsi="Times New Roman"/>
          <w:color w:val="000000" w:themeColor="text1"/>
          <w:shd w:val="clear" w:color="auto" w:fill="FFFFFF"/>
        </w:rPr>
        <w:t>Verslui ir toliau bus siūlomos laisvos nesuplanuotos teritorijos Šiaulių mieste. Siekiant kuo efektyviau ir greičiau aptarnauti investuotojus, Savivaldybėje veikia investuotojų aptarnavimo modelis, kai visais jiems rūpimais klausimais investuotojai gali kreiptis į vieną asmen</w:t>
      </w:r>
      <w:r w:rsidRPr="003D2ACD">
        <w:rPr>
          <w:rFonts w:ascii="Times New Roman" w:hAnsi="Times New Roman"/>
          <w:shd w:val="clear" w:color="auto" w:fill="FFFFFF"/>
        </w:rPr>
        <w:t>į.</w:t>
      </w:r>
    </w:p>
    <w:p w14:paraId="275CE363" w14:textId="0FC04A0A" w:rsidR="003D2ACD" w:rsidRPr="003D2ACD" w:rsidRDefault="003D2ACD" w:rsidP="003D2ACD">
      <w:pPr>
        <w:pStyle w:val="Sraopastraipa"/>
        <w:spacing w:line="240" w:lineRule="auto"/>
        <w:ind w:left="0" w:firstLine="720"/>
        <w:contextualSpacing/>
        <w:rPr>
          <w:rFonts w:ascii="Times New Roman" w:hAnsi="Times New Roman"/>
          <w:color w:val="000000" w:themeColor="text1"/>
        </w:rPr>
      </w:pPr>
      <w:r w:rsidRPr="003D2ACD">
        <w:rPr>
          <w:rFonts w:ascii="Times New Roman" w:hAnsi="Times New Roman"/>
          <w:shd w:val="clear" w:color="auto" w:fill="FFFFFF"/>
        </w:rPr>
        <w:t xml:space="preserve">Vystant Šiaulių oro uosto veiklą, </w:t>
      </w:r>
      <w:r w:rsidRPr="003D2ACD">
        <w:rPr>
          <w:rFonts w:ascii="Times New Roman" w:hAnsi="Times New Roman"/>
          <w:lang w:eastAsia="lt-LT"/>
        </w:rPr>
        <w:t xml:space="preserve">Savivaldybės įmonė Šaulių oro uostas ir toliau teiks aviacijos saugumo užtikrinimo bei antžemines su oro uostų veikla susijusias paslaugas. </w:t>
      </w:r>
      <w:r w:rsidRPr="003D2ACD">
        <w:rPr>
          <w:rFonts w:ascii="Times New Roman" w:hAnsi="Times New Roman"/>
          <w:color w:val="000000"/>
        </w:rPr>
        <w:t xml:space="preserve">2021 m. </w:t>
      </w:r>
      <w:r w:rsidRPr="003D2ACD">
        <w:rPr>
          <w:rFonts w:ascii="Times New Roman" w:hAnsi="Times New Roman"/>
          <w:color w:val="000000" w:themeColor="text1"/>
        </w:rPr>
        <w:t>įreng</w:t>
      </w:r>
      <w:r w:rsidR="00F36EA8">
        <w:rPr>
          <w:rFonts w:ascii="Times New Roman" w:hAnsi="Times New Roman"/>
          <w:color w:val="000000" w:themeColor="text1"/>
        </w:rPr>
        <w:t>ta</w:t>
      </w:r>
      <w:r w:rsidRPr="003D2ACD">
        <w:rPr>
          <w:rFonts w:ascii="Times New Roman" w:hAnsi="Times New Roman"/>
          <w:color w:val="000000" w:themeColor="text1"/>
        </w:rPr>
        <w:t xml:space="preserve"> infrastruktūra, besiribojanti su pramonės parku, Šiaulių laisvąja ekonomine zona ir oro uosto teritorija</w:t>
      </w:r>
      <w:r w:rsidR="00F36EA8">
        <w:rPr>
          <w:rFonts w:ascii="Times New Roman" w:hAnsi="Times New Roman"/>
          <w:color w:val="000000" w:themeColor="text1"/>
        </w:rPr>
        <w:t>,</w:t>
      </w:r>
      <w:r w:rsidRPr="003D2ACD">
        <w:rPr>
          <w:rFonts w:ascii="Times New Roman" w:hAnsi="Times New Roman"/>
          <w:color w:val="000000" w:themeColor="text1"/>
        </w:rPr>
        <w:t xml:space="preserve"> padės pritraukti privačias investicijas, kurti naujas darbo vietas ir prisidėti prie Šiaulių miesto ir viso regiono konkurencingumo didinimo</w:t>
      </w:r>
      <w:r>
        <w:rPr>
          <w:rFonts w:ascii="Times New Roman" w:hAnsi="Times New Roman"/>
          <w:color w:val="000000" w:themeColor="text1"/>
        </w:rPr>
        <w:t>.</w:t>
      </w:r>
    </w:p>
    <w:p w14:paraId="337749C1" w14:textId="1F693259" w:rsidR="00C11F89" w:rsidRDefault="00BB0AB1">
      <w:pPr>
        <w:ind w:firstLine="720"/>
        <w:jc w:val="both"/>
        <w:rPr>
          <w:rFonts w:eastAsia="Cambria"/>
          <w:szCs w:val="24"/>
          <w:shd w:val="clear" w:color="auto" w:fill="FFFFFF"/>
        </w:rPr>
      </w:pPr>
      <w:r w:rsidRPr="003D2ACD">
        <w:rPr>
          <w:rFonts w:eastAsia="Cambria"/>
          <w:szCs w:val="24"/>
          <w:shd w:val="clear" w:color="auto" w:fill="FFFFFF"/>
        </w:rPr>
        <w:t>Siekiant pagerinti sąlygas verslo plėtrai bus įrengiama viešojo susisiekimo infrastruktūra, įrengiant Ser</w:t>
      </w:r>
      <w:r w:rsidRPr="00F14C35">
        <w:rPr>
          <w:rFonts w:eastAsia="Cambria"/>
          <w:szCs w:val="24"/>
          <w:shd w:val="clear" w:color="auto" w:fill="FFFFFF"/>
        </w:rPr>
        <w:t>bentų g. tęsinį nuo esamos Serbentų g. iki Aukštabalio g., 202</w:t>
      </w:r>
      <w:r w:rsidR="0093123D" w:rsidRPr="00F14C35">
        <w:rPr>
          <w:rFonts w:eastAsia="Cambria"/>
          <w:szCs w:val="24"/>
          <w:shd w:val="clear" w:color="auto" w:fill="FFFFFF"/>
        </w:rPr>
        <w:t>2</w:t>
      </w:r>
      <w:r w:rsidRPr="00F14C35">
        <w:rPr>
          <w:rFonts w:eastAsia="Cambria"/>
          <w:szCs w:val="24"/>
          <w:shd w:val="clear" w:color="auto" w:fill="FFFFFF"/>
        </w:rPr>
        <w:t xml:space="preserve"> m. planuojam atlikti </w:t>
      </w:r>
      <w:r w:rsidR="003D2ACD" w:rsidRPr="003D2ACD">
        <w:rPr>
          <w:rFonts w:eastAsia="Cambria"/>
          <w:szCs w:val="24"/>
          <w:shd w:val="clear" w:color="auto" w:fill="FFFFFF"/>
          <w:lang w:val="en-US"/>
        </w:rPr>
        <w:t>74</w:t>
      </w:r>
      <w:r w:rsidRPr="003D2ACD">
        <w:rPr>
          <w:rFonts w:eastAsia="Cambria"/>
          <w:szCs w:val="24"/>
          <w:shd w:val="clear" w:color="auto" w:fill="FFFFFF"/>
        </w:rPr>
        <w:t xml:space="preserve"> </w:t>
      </w:r>
      <w:r w:rsidRPr="00F14C35">
        <w:rPr>
          <w:rFonts w:eastAsia="Cambria"/>
          <w:szCs w:val="24"/>
          <w:shd w:val="clear" w:color="auto" w:fill="FFFFFF"/>
        </w:rPr>
        <w:t>proc. įrengimo darbų</w:t>
      </w:r>
      <w:r w:rsidR="003D2ACD">
        <w:rPr>
          <w:rFonts w:eastAsia="Cambria"/>
          <w:szCs w:val="24"/>
          <w:shd w:val="clear" w:color="auto" w:fill="FFFFFF"/>
        </w:rPr>
        <w:t xml:space="preserve">, o </w:t>
      </w:r>
      <w:r w:rsidR="003D2ACD">
        <w:rPr>
          <w:rFonts w:eastAsia="Cambria"/>
          <w:szCs w:val="24"/>
          <w:shd w:val="clear" w:color="auto" w:fill="FFFFFF"/>
          <w:lang w:val="en-US"/>
        </w:rPr>
        <w:t>2023 m</w:t>
      </w:r>
      <w:r w:rsidR="003D2ACD" w:rsidRPr="005B1F19">
        <w:rPr>
          <w:rFonts w:eastAsia="Cambria"/>
          <w:szCs w:val="24"/>
          <w:shd w:val="clear" w:color="auto" w:fill="FFFFFF"/>
        </w:rPr>
        <w:t xml:space="preserve">. </w:t>
      </w:r>
      <w:r w:rsidR="005B1F19" w:rsidRPr="005B1F19">
        <w:rPr>
          <w:rFonts w:eastAsia="Cambria"/>
          <w:szCs w:val="24"/>
          <w:shd w:val="clear" w:color="auto" w:fill="FFFFFF"/>
        </w:rPr>
        <w:t>pilnai užbaigti šį projektą.</w:t>
      </w:r>
    </w:p>
    <w:p w14:paraId="0854B338" w14:textId="77777777" w:rsidR="005B1F19" w:rsidRDefault="00BB0AB1">
      <w:pPr>
        <w:suppressAutoHyphens/>
        <w:spacing w:line="100" w:lineRule="atLeast"/>
        <w:ind w:left="87" w:right="182" w:firstLine="633"/>
        <w:jc w:val="both"/>
        <w:rPr>
          <w:rFonts w:eastAsia="Arial"/>
          <w:color w:val="000000"/>
          <w:szCs w:val="24"/>
          <w:lang w:eastAsia="ar-SA"/>
        </w:rPr>
      </w:pPr>
      <w:r w:rsidRPr="00F14C35">
        <w:rPr>
          <w:rFonts w:eastAsia="Arial"/>
          <w:color w:val="000000"/>
          <w:szCs w:val="24"/>
          <w:lang w:eastAsia="ar-SA"/>
        </w:rPr>
        <w:t>202</w:t>
      </w:r>
      <w:r w:rsidR="005B1F19">
        <w:rPr>
          <w:rFonts w:eastAsia="Arial"/>
          <w:color w:val="000000"/>
          <w:szCs w:val="24"/>
          <w:lang w:val="en-US" w:eastAsia="ar-SA"/>
        </w:rPr>
        <w:t>2</w:t>
      </w:r>
      <w:r w:rsidRPr="00F14C35">
        <w:rPr>
          <w:rFonts w:eastAsia="Arial"/>
          <w:color w:val="000000"/>
          <w:szCs w:val="24"/>
          <w:lang w:eastAsia="ar-SA"/>
        </w:rPr>
        <w:t xml:space="preserve"> m. planuojama</w:t>
      </w:r>
      <w:r w:rsidR="005B1F19">
        <w:rPr>
          <w:rFonts w:eastAsia="Arial"/>
          <w:color w:val="000000"/>
          <w:szCs w:val="24"/>
          <w:lang w:eastAsia="ar-SA"/>
        </w:rPr>
        <w:t xml:space="preserve"> pabaigti</w:t>
      </w:r>
      <w:r w:rsidRPr="00F14C35">
        <w:rPr>
          <w:rFonts w:eastAsia="Arial"/>
          <w:color w:val="000000"/>
          <w:szCs w:val="24"/>
          <w:lang w:eastAsia="ar-SA"/>
        </w:rPr>
        <w:t xml:space="preserve"> įgyvendinti projektą „Savivaldybes jungiančios turizmo informacinės infrastruktūros plėtra Šiaulių regione“, kuris apima visas 7 regiono savivaldybes. Bus apjungti regiono turizmo objektai į bendrus maršrutus ir trasas, įrengti informaciniai kelio ženklai, informaciniai stendai, krypties rodyklės pėstiesiems, lankytinas vietas jungiančių dviračių trasų, vandens turizmo trasų ženklai. Tai sudarys sąlygas vietos ir užsienio turistams lengviau orientuotis turizmo trasose ir maršrutuose, suteiks daugiau informacijos apie patrauklias lankytinas vietas ir objektus Šiaulių regione. </w:t>
      </w:r>
    </w:p>
    <w:p w14:paraId="0AB635C2" w14:textId="13B83895" w:rsidR="00B800B2" w:rsidRDefault="00DF3B29" w:rsidP="00B800B2">
      <w:pPr>
        <w:suppressAutoHyphens/>
        <w:spacing w:line="100" w:lineRule="atLeast"/>
        <w:ind w:left="-142" w:right="182" w:firstLine="709"/>
        <w:jc w:val="both"/>
        <w:rPr>
          <w:rFonts w:eastAsia="Arial"/>
          <w:color w:val="000000"/>
          <w:szCs w:val="24"/>
          <w:lang w:eastAsia="ar-SA"/>
        </w:rPr>
      </w:pPr>
      <w:r>
        <w:rPr>
          <w:rFonts w:eastAsia="Arial"/>
          <w:color w:val="000000"/>
          <w:szCs w:val="24"/>
          <w:lang w:eastAsia="ar-SA"/>
        </w:rPr>
        <w:t xml:space="preserve">Siekiant </w:t>
      </w:r>
      <w:r w:rsidRPr="00F14C35">
        <w:rPr>
          <w:rFonts w:eastAsia="Arial"/>
          <w:color w:val="000000"/>
          <w:szCs w:val="24"/>
          <w:lang w:eastAsia="ar-SA"/>
        </w:rPr>
        <w:t>didinti turistų srautus Šiaulių mieste, stiprinti Šiaulių miesto bei regiono žinomumą, lankomumą per miestų identitetą</w:t>
      </w:r>
      <w:r>
        <w:rPr>
          <w:rFonts w:eastAsia="Arial"/>
          <w:color w:val="000000"/>
          <w:szCs w:val="24"/>
          <w:lang w:eastAsia="ar-SA"/>
        </w:rPr>
        <w:t xml:space="preserve"> </w:t>
      </w:r>
      <w:r w:rsidR="005B1F19">
        <w:rPr>
          <w:rFonts w:eastAsia="Arial"/>
          <w:color w:val="000000"/>
          <w:szCs w:val="24"/>
          <w:lang w:eastAsia="ar-SA"/>
        </w:rPr>
        <w:t xml:space="preserve">2022 m. </w:t>
      </w:r>
      <w:r w:rsidR="009538F7">
        <w:rPr>
          <w:rFonts w:eastAsia="Arial"/>
          <w:color w:val="000000"/>
          <w:szCs w:val="24"/>
          <w:lang w:eastAsia="ar-SA"/>
        </w:rPr>
        <w:t xml:space="preserve">bus pilna apimtimi </w:t>
      </w:r>
      <w:r w:rsidR="00BB0AB1" w:rsidRPr="00F14C35">
        <w:rPr>
          <w:rFonts w:eastAsia="Arial"/>
          <w:color w:val="000000"/>
          <w:szCs w:val="24"/>
          <w:lang w:eastAsia="ar-SA"/>
        </w:rPr>
        <w:t>įgyvendint</w:t>
      </w:r>
      <w:r>
        <w:rPr>
          <w:rFonts w:eastAsia="Arial"/>
          <w:color w:val="000000"/>
          <w:szCs w:val="24"/>
          <w:lang w:eastAsia="ar-SA"/>
        </w:rPr>
        <w:t>i</w:t>
      </w:r>
      <w:r w:rsidR="00BB0AB1" w:rsidRPr="00F14C35">
        <w:rPr>
          <w:rFonts w:eastAsia="Arial"/>
          <w:color w:val="000000"/>
          <w:szCs w:val="24"/>
          <w:lang w:eastAsia="ar-SA"/>
        </w:rPr>
        <w:t xml:space="preserve"> projekta</w:t>
      </w:r>
      <w:r>
        <w:rPr>
          <w:rFonts w:eastAsia="Arial"/>
          <w:color w:val="000000"/>
          <w:szCs w:val="24"/>
          <w:lang w:eastAsia="ar-SA"/>
        </w:rPr>
        <w:t>i</w:t>
      </w:r>
      <w:r w:rsidR="00BB0AB1" w:rsidRPr="00F14C35">
        <w:rPr>
          <w:rFonts w:eastAsia="Arial"/>
          <w:color w:val="000000"/>
          <w:szCs w:val="24"/>
          <w:lang w:eastAsia="ar-SA"/>
        </w:rPr>
        <w:t xml:space="preserve"> </w:t>
      </w:r>
      <w:r w:rsidRPr="00F14C35">
        <w:rPr>
          <w:rFonts w:eastAsia="Arial"/>
          <w:color w:val="000000"/>
          <w:szCs w:val="24"/>
          <w:lang w:eastAsia="ar-SA"/>
        </w:rPr>
        <w:t xml:space="preserve">„Saulės kelio“ </w:t>
      </w:r>
      <w:r>
        <w:rPr>
          <w:rFonts w:eastAsia="Arial"/>
          <w:color w:val="000000"/>
          <w:szCs w:val="24"/>
          <w:lang w:eastAsia="ar-SA"/>
        </w:rPr>
        <w:t xml:space="preserve">ir </w:t>
      </w:r>
      <w:r w:rsidR="00BB0AB1" w:rsidRPr="00F14C35">
        <w:rPr>
          <w:rFonts w:eastAsia="Arial"/>
          <w:color w:val="000000"/>
          <w:szCs w:val="24"/>
          <w:lang w:eastAsia="ar-SA"/>
        </w:rPr>
        <w:t>„Baltų kultūros pažinimo skatinimas ir žinomumo apie tarptautinį kultūros kelią „Baltų kelias“ didinimas“. Ši</w:t>
      </w:r>
      <w:r>
        <w:rPr>
          <w:rFonts w:eastAsia="Arial"/>
          <w:color w:val="000000"/>
          <w:szCs w:val="24"/>
          <w:lang w:eastAsia="ar-SA"/>
        </w:rPr>
        <w:t>ų</w:t>
      </w:r>
      <w:r w:rsidR="00BB0AB1" w:rsidRPr="00F14C35">
        <w:rPr>
          <w:rFonts w:eastAsia="Arial"/>
          <w:color w:val="000000"/>
          <w:szCs w:val="24"/>
          <w:lang w:eastAsia="ar-SA"/>
        </w:rPr>
        <w:t xml:space="preserve"> projekt</w:t>
      </w:r>
      <w:r>
        <w:rPr>
          <w:rFonts w:eastAsia="Arial"/>
          <w:color w:val="000000"/>
          <w:szCs w:val="24"/>
          <w:lang w:eastAsia="ar-SA"/>
        </w:rPr>
        <w:t>ų</w:t>
      </w:r>
      <w:r w:rsidR="00BB0AB1" w:rsidRPr="00F14C35">
        <w:rPr>
          <w:rFonts w:eastAsia="Arial"/>
          <w:color w:val="000000"/>
          <w:szCs w:val="24"/>
          <w:lang w:eastAsia="ar-SA"/>
        </w:rPr>
        <w:t xml:space="preserve"> tikslas – generuoti turistų srautus Šiaulių mieste, didinant baltų kultūros žinomumą ir turistinį pritaikomumą, tęsiant tarpvalstybinį maršrutą „Baltų kelias“ (II LATLIT programos etapas), vadovaujantis darnaus turizmo vystymo principais ir integruojant „Baltų kelią“ į Europos kultūrinių-turistinių kelių žemėlapį. </w:t>
      </w:r>
      <w:r w:rsidR="00B800B2">
        <w:rPr>
          <w:rFonts w:eastAsia="Arial"/>
          <w:color w:val="000000"/>
          <w:szCs w:val="24"/>
          <w:lang w:eastAsia="ar-SA"/>
        </w:rPr>
        <w:t>P</w:t>
      </w:r>
      <w:r w:rsidR="00B800B2" w:rsidRPr="00F14C35">
        <w:rPr>
          <w:rFonts w:eastAsia="Arial"/>
          <w:color w:val="000000"/>
          <w:szCs w:val="24"/>
          <w:lang w:eastAsia="ar-SA"/>
        </w:rPr>
        <w:t xml:space="preserve">rojekto </w:t>
      </w:r>
      <w:r>
        <w:rPr>
          <w:rFonts w:eastAsia="Arial"/>
          <w:color w:val="000000"/>
          <w:szCs w:val="24"/>
          <w:lang w:eastAsia="ar-SA"/>
        </w:rPr>
        <w:t>„</w:t>
      </w:r>
      <w:r w:rsidR="00B800B2">
        <w:rPr>
          <w:rFonts w:eastAsia="Arial"/>
          <w:color w:val="000000"/>
          <w:szCs w:val="24"/>
          <w:lang w:eastAsia="ar-SA"/>
        </w:rPr>
        <w:t>Saulės kelias“</w:t>
      </w:r>
      <w:r w:rsidRPr="00F14C35">
        <w:rPr>
          <w:rFonts w:eastAsia="Arial"/>
          <w:color w:val="000000"/>
          <w:szCs w:val="24"/>
          <w:lang w:eastAsia="ar-SA"/>
        </w:rPr>
        <w:t xml:space="preserve"> idėja – per saulę, ryškiausią dangaus objektą, lemiantį gamtos ir žmogaus ritmą, pasaulio suvokimą, žmogaus gyvenimo formavimą, labiausiai atsispindintį kultūros reiškiniuose, tradicijose, ypatingai – Šiaulių, Joniškio, taip pat ir Jelgavos miestų identitetuose, kurti 4 tarpvalstybinius maršrutus, kurti / plėtoti renginius akcentuojant 4 metų laikus, 4 pasaulio sukūrimo elementus, 4 žmogaus gyvenimo tarpsnius.</w:t>
      </w:r>
      <w:r w:rsidR="00B800B2">
        <w:rPr>
          <w:rFonts w:eastAsia="Arial"/>
          <w:color w:val="000000"/>
          <w:szCs w:val="24"/>
          <w:lang w:eastAsia="ar-SA"/>
        </w:rPr>
        <w:t xml:space="preserve"> </w:t>
      </w:r>
    </w:p>
    <w:p w14:paraId="7CC6FCCD" w14:textId="051B7DD0" w:rsidR="009538F7" w:rsidRPr="00F14C35" w:rsidRDefault="00BB0AB1" w:rsidP="00B800B2">
      <w:pPr>
        <w:suppressAutoHyphens/>
        <w:spacing w:line="100" w:lineRule="atLeast"/>
        <w:ind w:left="-142" w:right="182" w:firstLine="709"/>
        <w:jc w:val="both"/>
        <w:rPr>
          <w:rFonts w:eastAsia="Arial"/>
          <w:color w:val="000000"/>
          <w:szCs w:val="24"/>
          <w:lang w:eastAsia="ar-SA"/>
        </w:rPr>
      </w:pPr>
      <w:r w:rsidRPr="00F14C35">
        <w:rPr>
          <w:rFonts w:eastAsia="Arial"/>
          <w:color w:val="000000"/>
          <w:szCs w:val="24"/>
          <w:lang w:eastAsia="ar-SA"/>
        </w:rPr>
        <w:t>202</w:t>
      </w:r>
      <w:r w:rsidR="009538F7">
        <w:rPr>
          <w:rFonts w:eastAsia="Arial"/>
          <w:color w:val="000000"/>
          <w:szCs w:val="24"/>
          <w:lang w:eastAsia="ar-SA"/>
        </w:rPr>
        <w:t>2 - 2024</w:t>
      </w:r>
      <w:r w:rsidRPr="00F14C35">
        <w:rPr>
          <w:rFonts w:eastAsia="Arial"/>
          <w:color w:val="000000"/>
          <w:szCs w:val="24"/>
          <w:lang w:eastAsia="ar-SA"/>
        </w:rPr>
        <w:t xml:space="preserve"> m. bus siekiama darniai vystyti nekilnojamojo kultūros paveldo pažinimo sklaidą ir atgaivinimą, planuojama organizuoti Europos paveldo dienų renginius skirtus visuomenei, siekiant ją supažindinti su Šiaulių mieste esančiu kultūros paveldu, parodyti tai, kas paprastai yra visuomenei neprieinama arba aktualizuoti vienokią ar kitokią kultūros paveldo sritį.</w:t>
      </w:r>
      <w:r w:rsidR="00933CFD">
        <w:rPr>
          <w:rFonts w:eastAsia="Arial"/>
          <w:color w:val="000000"/>
          <w:szCs w:val="24"/>
          <w:lang w:eastAsia="ar-SA"/>
        </w:rPr>
        <w:t xml:space="preserve"> Taip pat </w:t>
      </w:r>
      <w:r w:rsidR="009538F7">
        <w:rPr>
          <w:rFonts w:eastAsia="Arial"/>
          <w:color w:val="000000"/>
          <w:szCs w:val="24"/>
          <w:lang w:eastAsia="ar-SA"/>
        </w:rPr>
        <w:t xml:space="preserve">bus </w:t>
      </w:r>
      <w:r w:rsidR="009538F7" w:rsidRPr="00F14C35">
        <w:rPr>
          <w:rFonts w:eastAsia="Arial"/>
          <w:color w:val="000000"/>
          <w:szCs w:val="24"/>
          <w:lang w:eastAsia="ar-SA"/>
        </w:rPr>
        <w:t xml:space="preserve"> </w:t>
      </w:r>
      <w:r w:rsidR="009538F7">
        <w:rPr>
          <w:rFonts w:eastAsia="Arial"/>
          <w:color w:val="000000"/>
          <w:szCs w:val="24"/>
          <w:lang w:eastAsia="ar-SA"/>
        </w:rPr>
        <w:t>vykdoma priemonė</w:t>
      </w:r>
      <w:r w:rsidR="009538F7" w:rsidRPr="00F14C35">
        <w:rPr>
          <w:rFonts w:eastAsia="Arial"/>
          <w:color w:val="000000"/>
          <w:szCs w:val="24"/>
          <w:lang w:eastAsia="ar-SA"/>
        </w:rPr>
        <w:t xml:space="preserve"> „Įgyvendinti religinio turizmo ir piligrimystės skatinimo veiklas“. Jos tikslas - skatinti turistus lankytis Raseinių, Kelmės, Šiaulių rajonuose ir Šiaulių mieste, skleisti religinio turizmo ir piligrimystės šalyje idėjas, prisidėti prie turistinių srautų didinimo šiose regionuose, visuomenės švietimo, skatinimo lankytis bei pažinti religinius ir kultūrinius objektus. </w:t>
      </w:r>
    </w:p>
    <w:p w14:paraId="37389016" w14:textId="77777777" w:rsidR="00ED15AC" w:rsidRDefault="00ED15AC" w:rsidP="00E461EA">
      <w:pPr>
        <w:ind w:firstLine="567"/>
        <w:jc w:val="both"/>
        <w:rPr>
          <w:rFonts w:eastAsia="Calibri"/>
          <w:b/>
          <w:szCs w:val="24"/>
        </w:rPr>
      </w:pPr>
    </w:p>
    <w:p w14:paraId="35AE5C4B" w14:textId="6054FB46" w:rsidR="00E461EA" w:rsidRPr="009A6782" w:rsidRDefault="00BB0AB1" w:rsidP="00E461EA">
      <w:pPr>
        <w:ind w:firstLine="567"/>
        <w:jc w:val="both"/>
        <w:rPr>
          <w:color w:val="000000" w:themeColor="text1"/>
          <w:szCs w:val="24"/>
        </w:rPr>
      </w:pPr>
      <w:r w:rsidRPr="000A4AC9">
        <w:rPr>
          <w:rFonts w:eastAsia="Calibri"/>
          <w:b/>
          <w:szCs w:val="24"/>
        </w:rPr>
        <w:t xml:space="preserve">Rūpyba. </w:t>
      </w:r>
      <w:r w:rsidR="00E461EA" w:rsidRPr="000A4AC9">
        <w:rPr>
          <w:szCs w:val="24"/>
        </w:rPr>
        <w:t xml:space="preserve">Siekiant </w:t>
      </w:r>
      <w:r w:rsidR="00E461EA" w:rsidRPr="009A6782">
        <w:rPr>
          <w:color w:val="000000" w:themeColor="text1"/>
          <w:szCs w:val="24"/>
        </w:rPr>
        <w:t>sudaryti galimybes spręsti socialines problemas, palaikyti socialinius ryšius su visuomene, padėti įveikti socialinę atskirtį bei užkirsti kelią asmens, šeimos, bendruomenės socialinėms problemoms kilti, sąlygas asmeniui (šeimai) ugdyti ar stiprinti gebėjimus, bus tęsiamas socialinių paslaugų teikimas ir įgyvendinami projektai</w:t>
      </w:r>
      <w:r w:rsidR="00E461EA">
        <w:rPr>
          <w:color w:val="000000" w:themeColor="text1"/>
          <w:szCs w:val="24"/>
        </w:rPr>
        <w:t xml:space="preserve">. </w:t>
      </w:r>
      <w:r w:rsidR="00E461EA" w:rsidRPr="009A6782">
        <w:rPr>
          <w:color w:val="000000" w:themeColor="text1"/>
          <w:szCs w:val="24"/>
        </w:rPr>
        <w:t>Įgyvendinant projektą „Bendruomeninių apgyvendinimo bei užimtumo paslaugų asmenims su proto ir psichikos negalia plėtra Šiaulių mieste“</w:t>
      </w:r>
      <w:r w:rsidR="00E461EA">
        <w:rPr>
          <w:color w:val="000000" w:themeColor="text1"/>
          <w:szCs w:val="24"/>
        </w:rPr>
        <w:t xml:space="preserve"> </w:t>
      </w:r>
      <w:r w:rsidR="00E461EA" w:rsidRPr="009A6782">
        <w:rPr>
          <w:color w:val="000000" w:themeColor="text1"/>
          <w:szCs w:val="24"/>
        </w:rPr>
        <w:t>2022 metais bus pradėta 4-ių grupinio gyvenimo namų statyba Šiauliuose (</w:t>
      </w:r>
      <w:r w:rsidR="00E461EA" w:rsidRPr="009A6782">
        <w:rPr>
          <w:color w:val="000000" w:themeColor="text1"/>
          <w:szCs w:val="24"/>
          <w:lang w:eastAsia="lt-LT"/>
        </w:rPr>
        <w:t xml:space="preserve">Ramunių g. 19, Energetikų g. 13, Šeduvos g. 30, Gegužių g. 6), o buvusiame Šiaulių sutrikusio vystymosi kūdikių namų pastate (Vilniaus g. 303) asmenims su negalia bus įkurtas specializuotos slaugos ir globos namai (36 vietos), dienos užimtumo centras (40 vietų) ir socialinės dirbtuvės (12 vietų). Minėtos </w:t>
      </w:r>
      <w:r w:rsidR="00E461EA" w:rsidRPr="009A6782">
        <w:rPr>
          <w:color w:val="000000" w:themeColor="text1"/>
          <w:szCs w:val="24"/>
        </w:rPr>
        <w:t>investicijos skirtos socialinės globos namų deinstitucionalizacijos įgyvendinimui, modernizuojant esamą ir (ar) kuriant naują socialinių paslaugų infrastruktūrą (apgyvendinimo ir (ar) užimtumo) bendruomenėje</w:t>
      </w:r>
      <w:r w:rsidR="00E461EA">
        <w:rPr>
          <w:color w:val="000000" w:themeColor="text1"/>
          <w:szCs w:val="24"/>
        </w:rPr>
        <w:t>. T</w:t>
      </w:r>
      <w:r w:rsidR="00E461EA" w:rsidRPr="009A6782">
        <w:rPr>
          <w:color w:val="000000" w:themeColor="text1"/>
          <w:szCs w:val="24"/>
        </w:rPr>
        <w:t>ai padės sumažinti stacionariose įstaigose gyvenančių proto ir (ar) psichikos negalią turinčių vaikų ir (ar) darbingo amžiaus asmenų skaičių ir prisidės prie to, kad nauji paslaugų gavėjai, šiuo metu negyvenantys globos įstaigose, nebepatektų į jas dėl išvystytų paslaugų bendruomenėje.</w:t>
      </w:r>
    </w:p>
    <w:p w14:paraId="2E6568FA" w14:textId="7EC8B5AF" w:rsidR="00C11F89" w:rsidRPr="00F14C35" w:rsidRDefault="00E461EA" w:rsidP="004F3156">
      <w:pPr>
        <w:ind w:firstLine="567"/>
        <w:jc w:val="both"/>
        <w:rPr>
          <w:iCs/>
          <w:szCs w:val="24"/>
          <w:lang w:eastAsia="ar-SA"/>
        </w:rPr>
      </w:pPr>
      <w:r>
        <w:rPr>
          <w:color w:val="000000" w:themeColor="text1"/>
          <w:szCs w:val="24"/>
        </w:rPr>
        <w:t>N</w:t>
      </w:r>
      <w:r w:rsidRPr="009A6782">
        <w:rPr>
          <w:rFonts w:eastAsia="Calibri"/>
          <w:color w:val="000000" w:themeColor="text1"/>
          <w:szCs w:val="24"/>
        </w:rPr>
        <w:t>uo 2022 metų bus pradėtos teikti tik akredituotos socialinės priežiūros paslaugos: pagalba į namus;</w:t>
      </w:r>
      <w:r>
        <w:rPr>
          <w:rFonts w:eastAsia="Calibri"/>
          <w:color w:val="000000" w:themeColor="text1"/>
          <w:szCs w:val="24"/>
        </w:rPr>
        <w:t xml:space="preserve"> </w:t>
      </w:r>
      <w:r w:rsidRPr="009A6782">
        <w:rPr>
          <w:rFonts w:eastAsia="Calibri"/>
          <w:color w:val="000000" w:themeColor="text1"/>
          <w:szCs w:val="24"/>
        </w:rPr>
        <w:t>socialinių įgūdžių ugdymas, palaikymas ir (ar) atkūrimas;</w:t>
      </w:r>
      <w:r>
        <w:rPr>
          <w:rFonts w:eastAsia="Calibri"/>
          <w:color w:val="000000" w:themeColor="text1"/>
          <w:szCs w:val="24"/>
        </w:rPr>
        <w:t xml:space="preserve"> </w:t>
      </w:r>
      <w:r w:rsidRPr="009A6782">
        <w:rPr>
          <w:rFonts w:eastAsia="Calibri"/>
          <w:color w:val="000000" w:themeColor="text1"/>
          <w:szCs w:val="24"/>
        </w:rPr>
        <w:t>apgyvendinimas savarankiškuose gyvenimo namuose;</w:t>
      </w:r>
      <w:r>
        <w:rPr>
          <w:rFonts w:eastAsia="Calibri"/>
          <w:color w:val="000000" w:themeColor="text1"/>
          <w:szCs w:val="24"/>
        </w:rPr>
        <w:t xml:space="preserve"> </w:t>
      </w:r>
      <w:r w:rsidRPr="009A6782">
        <w:rPr>
          <w:rFonts w:eastAsia="Calibri"/>
          <w:color w:val="000000" w:themeColor="text1"/>
          <w:szCs w:val="24"/>
        </w:rPr>
        <w:t>laikinas apnakvindinimas;</w:t>
      </w:r>
      <w:r>
        <w:rPr>
          <w:rFonts w:eastAsia="Calibri"/>
          <w:color w:val="000000" w:themeColor="text1"/>
          <w:szCs w:val="24"/>
        </w:rPr>
        <w:t xml:space="preserve"> </w:t>
      </w:r>
      <w:r w:rsidRPr="009A6782">
        <w:rPr>
          <w:rFonts w:eastAsia="Calibri"/>
          <w:color w:val="000000" w:themeColor="text1"/>
          <w:szCs w:val="24"/>
        </w:rPr>
        <w:t>intensyvi krizių įveikimo pagalba;</w:t>
      </w:r>
      <w:r>
        <w:rPr>
          <w:rFonts w:eastAsia="Calibri"/>
          <w:color w:val="000000" w:themeColor="text1"/>
          <w:szCs w:val="24"/>
        </w:rPr>
        <w:t xml:space="preserve"> </w:t>
      </w:r>
      <w:r w:rsidRPr="009A6782">
        <w:rPr>
          <w:rFonts w:eastAsia="Calibri"/>
          <w:color w:val="000000" w:themeColor="text1"/>
          <w:szCs w:val="24"/>
        </w:rPr>
        <w:t>psichosocialinė pagalba;</w:t>
      </w:r>
      <w:r>
        <w:rPr>
          <w:rFonts w:eastAsia="Calibri"/>
          <w:color w:val="000000" w:themeColor="text1"/>
          <w:szCs w:val="24"/>
        </w:rPr>
        <w:t xml:space="preserve"> </w:t>
      </w:r>
      <w:r w:rsidRPr="009A6782">
        <w:rPr>
          <w:rFonts w:eastAsia="Calibri"/>
          <w:color w:val="000000" w:themeColor="text1"/>
          <w:szCs w:val="24"/>
        </w:rPr>
        <w:t>apgyvendinimas nakvynės namuose;</w:t>
      </w:r>
      <w:r>
        <w:rPr>
          <w:rFonts w:eastAsia="Calibri"/>
          <w:color w:val="000000" w:themeColor="text1"/>
          <w:szCs w:val="24"/>
        </w:rPr>
        <w:t xml:space="preserve"> </w:t>
      </w:r>
      <w:r w:rsidRPr="009A6782">
        <w:rPr>
          <w:rFonts w:eastAsia="Calibri"/>
          <w:color w:val="000000" w:themeColor="text1"/>
          <w:szCs w:val="24"/>
        </w:rPr>
        <w:t>laikinas atokvėpis;</w:t>
      </w:r>
      <w:r>
        <w:rPr>
          <w:rFonts w:eastAsia="Calibri"/>
          <w:color w:val="000000" w:themeColor="text1"/>
          <w:szCs w:val="24"/>
        </w:rPr>
        <w:t xml:space="preserve"> </w:t>
      </w:r>
      <w:r w:rsidRPr="009A6782">
        <w:rPr>
          <w:rFonts w:eastAsia="Calibri"/>
          <w:color w:val="000000" w:themeColor="text1"/>
          <w:szCs w:val="24"/>
        </w:rPr>
        <w:t>pagalba globėjams (rūpintojams), budintiems globotojams, įtėviams ir šeimynų dalyviams ar besirengiantiems jais tapti;</w:t>
      </w:r>
      <w:r>
        <w:rPr>
          <w:rFonts w:eastAsia="Calibri"/>
          <w:color w:val="000000" w:themeColor="text1"/>
          <w:szCs w:val="24"/>
        </w:rPr>
        <w:t xml:space="preserve"> </w:t>
      </w:r>
      <w:r w:rsidRPr="009A6782">
        <w:rPr>
          <w:rFonts w:eastAsia="Calibri"/>
          <w:color w:val="000000" w:themeColor="text1"/>
          <w:szCs w:val="24"/>
        </w:rPr>
        <w:t>apgyvendinimas apsaugotame būste;</w:t>
      </w:r>
      <w:r>
        <w:rPr>
          <w:rFonts w:eastAsia="Calibri"/>
          <w:color w:val="000000" w:themeColor="text1"/>
          <w:szCs w:val="24"/>
        </w:rPr>
        <w:t xml:space="preserve"> </w:t>
      </w:r>
      <w:r w:rsidRPr="009A6782">
        <w:rPr>
          <w:rFonts w:eastAsia="Calibri"/>
          <w:color w:val="000000" w:themeColor="text1"/>
          <w:szCs w:val="24"/>
        </w:rPr>
        <w:t>vaikų dienos socialinė priežiūra (akredituota 2021 metais);</w:t>
      </w:r>
      <w:r w:rsidR="000A4AC9">
        <w:rPr>
          <w:rFonts w:eastAsia="Calibri"/>
          <w:color w:val="000000" w:themeColor="text1"/>
          <w:szCs w:val="24"/>
        </w:rPr>
        <w:t xml:space="preserve"> </w:t>
      </w:r>
      <w:r w:rsidRPr="009A6782">
        <w:rPr>
          <w:rFonts w:eastAsia="Calibri"/>
          <w:color w:val="000000" w:themeColor="text1"/>
          <w:szCs w:val="24"/>
        </w:rPr>
        <w:t>palydėjimo paslauga jaunuoliams.</w:t>
      </w:r>
      <w:r w:rsidR="000A4AC9">
        <w:rPr>
          <w:rFonts w:eastAsia="Calibri"/>
          <w:color w:val="000000" w:themeColor="text1"/>
          <w:szCs w:val="24"/>
        </w:rPr>
        <w:t xml:space="preserve"> </w:t>
      </w:r>
      <w:r w:rsidRPr="009A6782">
        <w:rPr>
          <w:rFonts w:eastAsia="Calibri"/>
          <w:color w:val="000000" w:themeColor="text1"/>
          <w:szCs w:val="24"/>
        </w:rPr>
        <w:t>Nuo 2022 m. iš 12 akredituotų socialinės priežiūros paslaugų bus pradėta teikti nauja – palydėjimo paslauga jaunuoliams</w:t>
      </w:r>
      <w:r w:rsidR="004F3156">
        <w:rPr>
          <w:rFonts w:eastAsia="Calibri"/>
          <w:color w:val="000000" w:themeColor="text1"/>
          <w:szCs w:val="24"/>
        </w:rPr>
        <w:t>.</w:t>
      </w:r>
    </w:p>
    <w:p w14:paraId="69C5B245" w14:textId="77777777" w:rsidR="00ED15AC" w:rsidRDefault="00ED15AC" w:rsidP="00BF2A09">
      <w:pPr>
        <w:suppressAutoHyphens/>
        <w:ind w:firstLine="567"/>
        <w:jc w:val="both"/>
        <w:rPr>
          <w:b/>
          <w:iCs/>
          <w:szCs w:val="24"/>
          <w:lang w:eastAsia="ar-SA"/>
        </w:rPr>
      </w:pPr>
    </w:p>
    <w:p w14:paraId="037901BC" w14:textId="39622EFA" w:rsidR="00C11F89" w:rsidRPr="00F14C35" w:rsidRDefault="00BB0AB1" w:rsidP="00BF2A09">
      <w:pPr>
        <w:suppressAutoHyphens/>
        <w:ind w:firstLine="567"/>
        <w:jc w:val="both"/>
        <w:rPr>
          <w:b/>
          <w:iCs/>
          <w:szCs w:val="24"/>
          <w:lang w:eastAsia="ar-SA"/>
        </w:rPr>
      </w:pPr>
      <w:r w:rsidRPr="000E6DB2">
        <w:rPr>
          <w:b/>
          <w:iCs/>
          <w:szCs w:val="24"/>
          <w:lang w:eastAsia="ar-SA"/>
        </w:rPr>
        <w:t xml:space="preserve">Bendruomenė. </w:t>
      </w:r>
      <w:r w:rsidR="008E6719" w:rsidRPr="008E6719">
        <w:rPr>
          <w:bCs/>
          <w:iCs/>
          <w:szCs w:val="24"/>
          <w:lang w:eastAsia="ar-SA"/>
        </w:rPr>
        <w:t>Siek</w:t>
      </w:r>
      <w:r w:rsidR="008E6719">
        <w:rPr>
          <w:bCs/>
          <w:iCs/>
          <w:szCs w:val="24"/>
          <w:lang w:eastAsia="ar-SA"/>
        </w:rPr>
        <w:t>iant</w:t>
      </w:r>
      <w:r w:rsidR="008E6719" w:rsidRPr="008E6719">
        <w:rPr>
          <w:bCs/>
          <w:iCs/>
          <w:szCs w:val="24"/>
          <w:lang w:eastAsia="ar-SA"/>
        </w:rPr>
        <w:t xml:space="preserve"> kuo didesnio bendruomenės įsitraukimo į politinius sprendimų priėmimo procesus </w:t>
      </w:r>
      <w:r w:rsidR="008E6719">
        <w:rPr>
          <w:bCs/>
          <w:iCs/>
          <w:szCs w:val="24"/>
          <w:lang w:eastAsia="ar-SA"/>
        </w:rPr>
        <w:t>bei sudaryti</w:t>
      </w:r>
      <w:r w:rsidR="008E6719" w:rsidRPr="008E6719">
        <w:rPr>
          <w:bCs/>
          <w:iCs/>
          <w:szCs w:val="24"/>
          <w:lang w:eastAsia="ar-SA"/>
        </w:rPr>
        <w:t xml:space="preserve"> galimybes spręsti patiems miesto gyventojams, kaip panaudoti dalį biudžeto lėšų </w:t>
      </w:r>
      <w:r w:rsidR="008E6719">
        <w:rPr>
          <w:bCs/>
          <w:iCs/>
          <w:szCs w:val="24"/>
          <w:lang w:eastAsia="ar-SA"/>
        </w:rPr>
        <w:t xml:space="preserve">vystant ir </w:t>
      </w:r>
      <w:r w:rsidR="00314721">
        <w:rPr>
          <w:bCs/>
          <w:iCs/>
          <w:szCs w:val="24"/>
          <w:lang w:eastAsia="ar-SA"/>
        </w:rPr>
        <w:t>puoselėjant</w:t>
      </w:r>
      <w:r w:rsidRPr="00F14C35">
        <w:rPr>
          <w:bCs/>
          <w:szCs w:val="24"/>
          <w:lang w:eastAsia="lt-LT"/>
        </w:rPr>
        <w:t xml:space="preserve"> gyvenamąją ir viešąją aplinką, patrauklią gyventi, dirbti, tobulėti, </w:t>
      </w:r>
      <w:r w:rsidRPr="00F14C35">
        <w:rPr>
          <w:szCs w:val="24"/>
        </w:rPr>
        <w:t xml:space="preserve">jau </w:t>
      </w:r>
      <w:r w:rsidR="000A4AC9">
        <w:rPr>
          <w:szCs w:val="24"/>
        </w:rPr>
        <w:t>trečius</w:t>
      </w:r>
      <w:r w:rsidRPr="00F14C35">
        <w:rPr>
          <w:szCs w:val="24"/>
        </w:rPr>
        <w:t xml:space="preserve"> metus iš eilės Savivaldybės administracija įgyvendina Dalyvaujamąjį biudžetą, kai miesto gyventojai siūlo projektų idėjas gyvenamajai aplinkai gerinti ir balsavimo metu yra pritariama projekto idėjos įgyvendinimui</w:t>
      </w:r>
      <w:r w:rsidR="000A4AC9">
        <w:rPr>
          <w:szCs w:val="24"/>
        </w:rPr>
        <w:t xml:space="preserve">. </w:t>
      </w:r>
      <w:r w:rsidRPr="00F14C35">
        <w:rPr>
          <w:szCs w:val="24"/>
        </w:rPr>
        <w:t>202</w:t>
      </w:r>
      <w:r w:rsidR="000A4AC9">
        <w:rPr>
          <w:szCs w:val="24"/>
        </w:rPr>
        <w:t>2</w:t>
      </w:r>
      <w:r w:rsidRPr="00F14C35">
        <w:rPr>
          <w:szCs w:val="24"/>
        </w:rPr>
        <w:t xml:space="preserve"> m. </w:t>
      </w:r>
      <w:r w:rsidR="001B0EF8">
        <w:rPr>
          <w:szCs w:val="24"/>
        </w:rPr>
        <w:t>Dainų parke bus įrenginėjama Pumptrack dviračių ir riedučių trasa.</w:t>
      </w:r>
    </w:p>
    <w:p w14:paraId="544444A4" w14:textId="74EF0304" w:rsidR="00C11F89" w:rsidRDefault="00BB0AB1" w:rsidP="00BF2A09">
      <w:pPr>
        <w:suppressAutoHyphens/>
        <w:ind w:firstLine="567"/>
        <w:jc w:val="both"/>
        <w:rPr>
          <w:szCs w:val="24"/>
          <w:lang w:eastAsia="ar-SA"/>
        </w:rPr>
      </w:pPr>
      <w:r w:rsidRPr="00F14C35">
        <w:rPr>
          <w:iCs/>
          <w:szCs w:val="24"/>
          <w:lang w:eastAsia="ar-SA"/>
        </w:rPr>
        <w:t>Šiaulių m. savivaldybės administracija,</w:t>
      </w:r>
      <w:r w:rsidRPr="00F14C35">
        <w:rPr>
          <w:b/>
          <w:iCs/>
          <w:szCs w:val="24"/>
          <w:lang w:eastAsia="ar-SA"/>
        </w:rPr>
        <w:t xml:space="preserve"> </w:t>
      </w:r>
      <w:r w:rsidRPr="00F14C35">
        <w:rPr>
          <w:szCs w:val="24"/>
          <w:lang w:eastAsia="ar-SA"/>
        </w:rPr>
        <w:t>įgyvendindama Lietuvos Respublikos paramos būstui įsigyti ar išsinuomoti įstatymo (toliau – Įstatymas) nuostatas, jaunoms šeimoms, kurios įsigyja pirmą būstą Lietuvos Respublikos teritorijoje ir atitinka kitus Įstatyme numatytus reikalavimus, nustato teisę (išduoda pažymas) į valstybės iš dalies kompensuojamą būsto kreditą. Vadovaujantis Įstatymo nuostatomis, jaunoms šeimoms, auginančioms vaikų ir turinčioms teisę į paramą būstui įsigyti, teikiama 10 ar 20 proc. subsidija valstybės iš dalies kompensuojamo būsto kredito daliai apmokėti. 202</w:t>
      </w:r>
      <w:r w:rsidR="000A4AC9">
        <w:rPr>
          <w:szCs w:val="24"/>
          <w:lang w:eastAsia="ar-SA"/>
        </w:rPr>
        <w:t>2</w:t>
      </w:r>
      <w:r w:rsidRPr="00F14C35">
        <w:rPr>
          <w:szCs w:val="24"/>
          <w:lang w:eastAsia="ar-SA"/>
        </w:rPr>
        <w:t xml:space="preserve">m. numatoma jaunoms šeimoms nusipirkusiems pirmą būstą, kompensuoti patirtas išlaidas, susijusias su nekilnojamojo turto vertės nustatymu, notaro paslaugų mokesčiais (pirkimo-pardavimo sutarties sudarymu, hipotekos įregistravimu, patikros registruose mokesčiu ir kt.). </w:t>
      </w:r>
    </w:p>
    <w:p w14:paraId="38F618A6" w14:textId="5F6B4744" w:rsidR="004F3156" w:rsidRPr="004F3156" w:rsidRDefault="004F3156" w:rsidP="00BF2A09">
      <w:pPr>
        <w:suppressAutoHyphens/>
        <w:ind w:firstLine="567"/>
        <w:jc w:val="both"/>
        <w:rPr>
          <w:iCs/>
          <w:szCs w:val="24"/>
          <w:lang w:val="en-US" w:eastAsia="ar-SA"/>
        </w:rPr>
      </w:pPr>
      <w:r>
        <w:rPr>
          <w:color w:val="000000"/>
        </w:rPr>
        <w:t xml:space="preserve">Nuo 2021 m. rugsėjo 1-osios sukurta nauja tradicija - kiekvienam pirmokui įteikti "Pirmoko krepšelį" su būtiniausiais reikmenimis ir reprezentaciniais Šiaulių miesto suvenyrais, bus tęsiama ir </w:t>
      </w:r>
      <w:r>
        <w:rPr>
          <w:color w:val="000000"/>
          <w:lang w:val="en-US"/>
        </w:rPr>
        <w:t>2022 m.</w:t>
      </w:r>
    </w:p>
    <w:p w14:paraId="5A0A1C05" w14:textId="34B25866" w:rsidR="00C11F89" w:rsidRPr="00F14C35" w:rsidRDefault="00BB0AB1" w:rsidP="00BF2A09">
      <w:pPr>
        <w:suppressAutoHyphens/>
        <w:ind w:firstLine="567"/>
        <w:jc w:val="both"/>
        <w:rPr>
          <w:color w:val="000000"/>
          <w:szCs w:val="24"/>
        </w:rPr>
      </w:pPr>
      <w:r w:rsidRPr="00F14C35">
        <w:rPr>
          <w:iCs/>
          <w:szCs w:val="24"/>
          <w:lang w:eastAsia="ar-SA"/>
        </w:rPr>
        <w:t xml:space="preserve">Kad būtų užtikrinta saugesnė aplinka miestiečiams ir miesto svečiams, bus </w:t>
      </w:r>
      <w:r w:rsidRPr="00F14C35">
        <w:rPr>
          <w:color w:val="000000"/>
          <w:szCs w:val="24"/>
          <w:lang w:eastAsia="ar-SA"/>
        </w:rPr>
        <w:t>kompleksiškai įgyvendinamos ir koordinuojamos nusikaltimų prevencijos priemonės, susijusios su gyventojų saugumo stiprinimu ir saugios Savivaldybės aplinkos kūrimu.</w:t>
      </w:r>
      <w:r w:rsidRPr="00F14C35">
        <w:rPr>
          <w:iCs/>
          <w:szCs w:val="24"/>
          <w:lang w:eastAsia="lt-LT"/>
        </w:rPr>
        <w:t xml:space="preserve"> Bus tęsiamas</w:t>
      </w:r>
      <w:r w:rsidRPr="00F14C35">
        <w:rPr>
          <w:bCs/>
          <w:szCs w:val="24"/>
          <w:lang w:eastAsia="lt-LT"/>
        </w:rPr>
        <w:t xml:space="preserve"> </w:t>
      </w:r>
      <w:r w:rsidRPr="00F14C35">
        <w:rPr>
          <w:szCs w:val="24"/>
          <w:lang w:eastAsia="lt-LT"/>
        </w:rPr>
        <w:t xml:space="preserve">bendradarbiavimas su miesto teisėtvarkos institucijomis, planuojama </w:t>
      </w:r>
      <w:r w:rsidRPr="00F14C35">
        <w:rPr>
          <w:color w:val="000000"/>
          <w:szCs w:val="24"/>
          <w:lang w:eastAsia="ar-SA"/>
        </w:rPr>
        <w:t>pasirašyti ne mažiau 7 Šiaulių m. savivaldybės nusikaltimų prevencijos tikslinių programos projektų įgyvendinimo ir finansavimo sutarčių su miesto teisėtvarkos institucijomis, nevyriausybinėmis organizacijomis ir kitomis institucijomis pagal Šiaulių miesto savivaldybės 2020–2022 nusikaltimų prevencijos programą.</w:t>
      </w:r>
    </w:p>
    <w:p w14:paraId="1DFEA2AF" w14:textId="00E4AC53" w:rsidR="0054474A" w:rsidRPr="00DB532D" w:rsidRDefault="00BB0AB1" w:rsidP="00BF2A09">
      <w:pPr>
        <w:suppressAutoHyphens/>
        <w:ind w:firstLine="567"/>
        <w:jc w:val="both"/>
        <w:rPr>
          <w:color w:val="000000"/>
          <w:szCs w:val="24"/>
          <w:lang w:eastAsia="ar-SA"/>
        </w:rPr>
      </w:pPr>
      <w:r w:rsidRPr="00F14C35">
        <w:rPr>
          <w:szCs w:val="24"/>
          <w:lang w:eastAsia="ar-SA"/>
        </w:rPr>
        <w:t>Skatinant Šiaulių miesto gyventojų visuomeniškumą ir bendruomeniškumą yra remiama jaunimo ir nevyriausybinių organizacijų veikla bei</w:t>
      </w:r>
      <w:r w:rsidRPr="00F14C35">
        <w:rPr>
          <w:rFonts w:eastAsia="Tahoma"/>
          <w:szCs w:val="24"/>
          <w:shd w:val="clear" w:color="auto" w:fill="FFFFFF"/>
          <w:lang w:eastAsia="ar-SA"/>
        </w:rPr>
        <w:t xml:space="preserve"> finansuojami jaunimo (toliau - JO) ir su jaunimu dirbančių organizacijų (toliau - SJDO) projektai, taip pat nevyriausybinių organizacijų veikla, jų plėtra.</w:t>
      </w:r>
      <w:r w:rsidRPr="00F14C35">
        <w:rPr>
          <w:szCs w:val="24"/>
          <w:lang w:eastAsia="lt-LT"/>
        </w:rPr>
        <w:t xml:space="preserve"> </w:t>
      </w:r>
      <w:r w:rsidRPr="00F14C35">
        <w:rPr>
          <w:rFonts w:eastAsia="Tahoma"/>
          <w:szCs w:val="24"/>
          <w:shd w:val="clear" w:color="auto" w:fill="FFFFFF"/>
          <w:lang w:eastAsia="ar-SA"/>
        </w:rPr>
        <w:t xml:space="preserve">Šių priemonių tikslinės grupės – jaunimo ir su jaunimu dirbančios organizacijos bei neformalios jaunimo grupės, nevyriausybinės organizacijos, registruotos ir veikiančios Šiaulių mieste. </w:t>
      </w:r>
      <w:r w:rsidRPr="00F14C35">
        <w:rPr>
          <w:color w:val="000000"/>
          <w:szCs w:val="24"/>
          <w:lang w:eastAsia="ar-SA"/>
        </w:rPr>
        <w:t xml:space="preserve">Siekiant užtikrinti kryptingą jaunimo politikos įgyvendinimą, skatinamas jauno žmogaus aktyvus dalyvavimas visuomeninėje veikloje, įgūdžių lavinimas ir įsitraukimas į miesto gyvenimą. Priemonės tikslinė grupė – jauni žmonės (14–29 metų amžiaus), jaunimo organizacijos, su jaunimu dirbančios organizacijos, neformalios jaunimo grupės, atviri jaunimo centrai ir atvirosios jaunimo erdvės, registruotos ir veikiančios Šiaulių mieste. Skatinant aktyvų jaunimo dalyvavimą įvairiose veiklose (visuomeninėje, socialinėje, savanorystės, pilietinėje ir kt.) bus siekiama užtikrinti jaunų žmonių (neformalių jaunimo grupių), jaunimo organizacijų ir su jaunimu dirbančių organizacijų nuolatinę ir ilgalaikę projektinę veiklą. </w:t>
      </w:r>
      <w:r w:rsidR="00DB532D">
        <w:rPr>
          <w:color w:val="000000"/>
          <w:szCs w:val="24"/>
          <w:lang w:eastAsia="ar-SA"/>
        </w:rPr>
        <w:t xml:space="preserve">Paskelbus konkursą „Lietuvos jaunimo sostinė </w:t>
      </w:r>
      <w:r w:rsidR="00DB532D">
        <w:rPr>
          <w:color w:val="000000"/>
          <w:szCs w:val="24"/>
          <w:lang w:val="en-US" w:eastAsia="ar-SA"/>
        </w:rPr>
        <w:t xml:space="preserve">2023 m.”, </w:t>
      </w:r>
      <w:r w:rsidR="00DB532D">
        <w:rPr>
          <w:color w:val="000000"/>
          <w:szCs w:val="24"/>
          <w:lang w:eastAsia="ar-SA"/>
        </w:rPr>
        <w:t>Šiaulių miesto tarybos sprendimu pritarta</w:t>
      </w:r>
      <w:r w:rsidR="00DB532D" w:rsidRPr="00CD7518">
        <w:t>, kad būtų įgyvendintas projektas „</w:t>
      </w:r>
      <w:r w:rsidR="00DB532D">
        <w:t xml:space="preserve">Šiaulei – jaunima sostine“. </w:t>
      </w:r>
      <w:r w:rsidR="00DB532D" w:rsidRPr="00D853C6">
        <w:rPr>
          <w:shd w:val="clear" w:color="auto" w:fill="FFFFFF"/>
        </w:rPr>
        <w:t>Tai galimybė įtraukti jaunimą aktyviau dalyvauti savivaldybės bei šalies gyvenime, suteikti daugiau galių formuoti jaunimo politiką bei pristatyti Lietuvai savo savivaldybę kaip unikalią, aktyvią ir jaunatvišką.</w:t>
      </w:r>
      <w:r w:rsidR="00D53A66">
        <w:rPr>
          <w:shd w:val="clear" w:color="auto" w:fill="FFFFFF"/>
        </w:rPr>
        <w:t xml:space="preserve"> </w:t>
      </w:r>
      <w:r w:rsidR="00D53A66" w:rsidRPr="00AB40F4">
        <w:rPr>
          <w:color w:val="000000"/>
          <w:shd w:val="clear" w:color="auto" w:fill="FFFFFF"/>
        </w:rPr>
        <w:t xml:space="preserve">Laimėję Lietuvos jaunimo sostinės vardą </w:t>
      </w:r>
      <w:r w:rsidR="00D53A66">
        <w:rPr>
          <w:color w:val="000000"/>
          <w:shd w:val="clear" w:color="auto" w:fill="FFFFFF"/>
        </w:rPr>
        <w:t xml:space="preserve">bus </w:t>
      </w:r>
      <w:r w:rsidR="00D53A66" w:rsidRPr="00AB40F4">
        <w:rPr>
          <w:color w:val="000000"/>
          <w:shd w:val="clear" w:color="auto" w:fill="FFFFFF"/>
        </w:rPr>
        <w:t>pristaty</w:t>
      </w:r>
      <w:r w:rsidR="00D53A66">
        <w:rPr>
          <w:color w:val="000000"/>
          <w:shd w:val="clear" w:color="auto" w:fill="FFFFFF"/>
        </w:rPr>
        <w:t>tas</w:t>
      </w:r>
      <w:r w:rsidR="00D53A66" w:rsidRPr="00AB40F4">
        <w:rPr>
          <w:color w:val="000000"/>
          <w:shd w:val="clear" w:color="auto" w:fill="FFFFFF"/>
        </w:rPr>
        <w:t xml:space="preserve"> miest</w:t>
      </w:r>
      <w:r w:rsidR="00D53A66">
        <w:rPr>
          <w:color w:val="000000"/>
          <w:shd w:val="clear" w:color="auto" w:fill="FFFFFF"/>
        </w:rPr>
        <w:t>as</w:t>
      </w:r>
      <w:r w:rsidR="00D53A66" w:rsidRPr="00AB40F4">
        <w:rPr>
          <w:color w:val="000000"/>
          <w:shd w:val="clear" w:color="auto" w:fill="FFFFFF"/>
        </w:rPr>
        <w:t xml:space="preserve"> kaip kultūros, sporto</w:t>
      </w:r>
      <w:r w:rsidR="00D53A66">
        <w:rPr>
          <w:color w:val="000000"/>
          <w:shd w:val="clear" w:color="auto" w:fill="FFFFFF"/>
        </w:rPr>
        <w:t xml:space="preserve"> ir</w:t>
      </w:r>
      <w:r w:rsidR="00D53A66" w:rsidRPr="00AB40F4">
        <w:rPr>
          <w:color w:val="000000"/>
          <w:shd w:val="clear" w:color="auto" w:fill="FFFFFF"/>
        </w:rPr>
        <w:t xml:space="preserve"> švietimo židin</w:t>
      </w:r>
      <w:r w:rsidR="00D53A66">
        <w:rPr>
          <w:color w:val="000000"/>
          <w:shd w:val="clear" w:color="auto" w:fill="FFFFFF"/>
        </w:rPr>
        <w:t>ys</w:t>
      </w:r>
      <w:r w:rsidR="00D53A66" w:rsidRPr="00AB40F4">
        <w:rPr>
          <w:color w:val="000000"/>
          <w:shd w:val="clear" w:color="auto" w:fill="FFFFFF"/>
        </w:rPr>
        <w:t>, pakeisi</w:t>
      </w:r>
      <w:r w:rsidR="00D53A66">
        <w:rPr>
          <w:color w:val="000000"/>
          <w:shd w:val="clear" w:color="auto" w:fill="FFFFFF"/>
        </w:rPr>
        <w:t>antis</w:t>
      </w:r>
      <w:r w:rsidR="00D53A66" w:rsidRPr="00AB40F4">
        <w:rPr>
          <w:color w:val="000000"/>
          <w:shd w:val="clear" w:color="auto" w:fill="FFFFFF"/>
        </w:rPr>
        <w:t xml:space="preserve"> stereotipinį požiūrį į jauną žmogų ir jo problemas</w:t>
      </w:r>
      <w:r w:rsidR="00D53A66">
        <w:rPr>
          <w:color w:val="000000"/>
          <w:shd w:val="clear" w:color="auto" w:fill="FFFFFF"/>
        </w:rPr>
        <w:t xml:space="preserve">. </w:t>
      </w:r>
    </w:p>
    <w:p w14:paraId="50E1E0DB" w14:textId="584F378F" w:rsidR="00C11F89" w:rsidRPr="00F14C35" w:rsidRDefault="00BB0AB1" w:rsidP="00BF2A09">
      <w:pPr>
        <w:suppressAutoHyphens/>
        <w:ind w:firstLine="567"/>
        <w:jc w:val="both"/>
        <w:rPr>
          <w:b/>
          <w:bCs/>
          <w:szCs w:val="24"/>
          <w:lang w:eastAsia="ar-SA"/>
        </w:rPr>
      </w:pPr>
      <w:r w:rsidRPr="00F14C35">
        <w:rPr>
          <w:color w:val="000000"/>
          <w:szCs w:val="24"/>
          <w:lang w:eastAsia="ar-SA"/>
        </w:rPr>
        <w:t>Siekiant užtikrinti atvirojo darbo su jaunimu formų plėtrą ir kokybę būtina kurti ar palaikyti atvirus jaunimo centrus ir atviras jaunimo erdves bei užtikrinti darbo su jaunimu gatvėje plėtrą. Jaunų žmonių įsitraukimas į savanorišką veiklą sudaro sąlygas skatinti pilietiškumą, didinti visuomeninį aktyvumą, įgyti darbinių įgūdžių. Jaunimo savanoriška veikla bus užtikrinama įgyvendinant savanoriškos veiklos Savivaldybėje modelį bei palaikant tarptautinę savanorišką tarnybą.</w:t>
      </w:r>
    </w:p>
    <w:p w14:paraId="047C00C3" w14:textId="63D50101" w:rsidR="00C11F89" w:rsidRPr="00F14C35" w:rsidRDefault="00BB0AB1" w:rsidP="00BF2A09">
      <w:pPr>
        <w:widowControl w:val="0"/>
        <w:suppressAutoHyphens/>
        <w:ind w:firstLine="567"/>
        <w:jc w:val="both"/>
        <w:rPr>
          <w:rFonts w:eastAsia="SimSun;宋体"/>
          <w:color w:val="FF0000"/>
          <w:szCs w:val="24"/>
          <w:lang w:eastAsia="zh-CN" w:bidi="hi-IN"/>
        </w:rPr>
      </w:pPr>
      <w:r w:rsidRPr="00F14C35">
        <w:rPr>
          <w:bCs/>
          <w:iCs/>
          <w:szCs w:val="24"/>
          <w:lang w:eastAsia="ar-SA"/>
        </w:rPr>
        <w:t xml:space="preserve">Skatinant šiauliečių sąmoningumą, dalyvaujama Šiaulių vietos veiklos grupės strategijos,  </w:t>
      </w:r>
      <w:r w:rsidRPr="00F14C35">
        <w:rPr>
          <w:szCs w:val="24"/>
          <w:lang w:eastAsia="ar-SA"/>
        </w:rPr>
        <w:t xml:space="preserve">kurios tikslas – pagerinti įsidarbinimo galimybes ir padidinti vietos bendruomenės socialinę integraciją, išnaudojant vietos bendruomenių, verslo ir vietos valdžios ryšius, </w:t>
      </w:r>
      <w:r w:rsidRPr="00F14C35">
        <w:rPr>
          <w:bCs/>
          <w:iCs/>
          <w:szCs w:val="24"/>
          <w:lang w:eastAsia="ar-SA"/>
        </w:rPr>
        <w:t xml:space="preserve">veiklų įgyvendinime, taip pat įgyvendinama bendradarbiavimo su Šiaulių miesto savivaldybės teritorijoje veikiančiomis aukštosiomis mokyklomis programa, </w:t>
      </w:r>
      <w:r w:rsidRPr="00F14C35">
        <w:rPr>
          <w:szCs w:val="24"/>
          <w:lang w:eastAsia="ar-SA"/>
        </w:rPr>
        <w:t>vystant miestui svarbius projektus. 202</w:t>
      </w:r>
      <w:r w:rsidR="00B63E00">
        <w:rPr>
          <w:szCs w:val="24"/>
          <w:lang w:val="en-US" w:eastAsia="ar-SA"/>
        </w:rPr>
        <w:t>2</w:t>
      </w:r>
      <w:r w:rsidRPr="00F14C35">
        <w:rPr>
          <w:szCs w:val="24"/>
          <w:lang w:eastAsia="ar-SA"/>
        </w:rPr>
        <w:t xml:space="preserve"> m. planuojama pasirašyti 5 projektų finansavimo sutartis.</w:t>
      </w:r>
    </w:p>
    <w:p w14:paraId="26F73986" w14:textId="4CEFF23A" w:rsidR="009C1CE1" w:rsidRDefault="00BB0AB1" w:rsidP="009C1CE1">
      <w:pPr>
        <w:tabs>
          <w:tab w:val="left" w:pos="567"/>
          <w:tab w:val="left" w:pos="993"/>
        </w:tabs>
        <w:ind w:right="182" w:firstLine="567"/>
        <w:jc w:val="both"/>
        <w:rPr>
          <w:color w:val="000000"/>
          <w:szCs w:val="24"/>
          <w:lang w:eastAsia="ar-SA"/>
        </w:rPr>
      </w:pPr>
      <w:r w:rsidRPr="00F14C35">
        <w:rPr>
          <w:szCs w:val="24"/>
          <w:lang w:eastAsia="ar-SA"/>
        </w:rPr>
        <w:t xml:space="preserve">Ir toliau bus skiriamas dėmesys sveiko gyvenimo būdo populiarinimui nuo pat vaikystės, sveikam senėjimui, </w:t>
      </w:r>
      <w:r w:rsidRPr="00F14C35">
        <w:rPr>
          <w:color w:val="000000"/>
          <w:szCs w:val="24"/>
          <w:lang w:eastAsia="ar-SA"/>
        </w:rPr>
        <w:t>mažinant</w:t>
      </w:r>
      <w:r w:rsidR="00682530">
        <w:rPr>
          <w:color w:val="000000"/>
          <w:szCs w:val="24"/>
          <w:lang w:eastAsia="ar-SA"/>
        </w:rPr>
        <w:t xml:space="preserve"> sergamumą, ligotumą, neįgalumą</w:t>
      </w:r>
      <w:r w:rsidRPr="00F14C35">
        <w:rPr>
          <w:color w:val="000000"/>
          <w:szCs w:val="24"/>
          <w:lang w:eastAsia="ar-SA"/>
        </w:rPr>
        <w:t>, sudarant prielaidas ilgesniam ir sveikesniam gyvenimui. T</w:t>
      </w:r>
      <w:r w:rsidRPr="00F14C35">
        <w:rPr>
          <w:szCs w:val="24"/>
          <w:lang w:eastAsia="ar-SA"/>
        </w:rPr>
        <w:t xml:space="preserve">uo tikslu Šiauliuose bus organizuojami renginiai, užsiėmimai, skatinantys gyventojus judėti. </w:t>
      </w:r>
      <w:r w:rsidRPr="00F14C35">
        <w:rPr>
          <w:color w:val="000000"/>
          <w:szCs w:val="24"/>
          <w:lang w:eastAsia="ar-SA"/>
        </w:rPr>
        <w:t>202</w:t>
      </w:r>
      <w:r w:rsidR="009C1CE1">
        <w:rPr>
          <w:color w:val="000000"/>
          <w:szCs w:val="24"/>
          <w:lang w:eastAsia="ar-SA"/>
        </w:rPr>
        <w:t>2</w:t>
      </w:r>
      <w:r w:rsidRPr="00F14C35">
        <w:rPr>
          <w:color w:val="000000"/>
          <w:szCs w:val="24"/>
          <w:lang w:eastAsia="ar-SA"/>
        </w:rPr>
        <w:t xml:space="preserve"> m. bus tęsiamas sveikatinimo iniciatyvų ir prevencinių programų vykdymas pagal poreikį</w:t>
      </w:r>
      <w:r w:rsidR="009C1CE1">
        <w:rPr>
          <w:color w:val="000000"/>
          <w:szCs w:val="24"/>
          <w:lang w:eastAsia="ar-SA"/>
        </w:rPr>
        <w:t>.</w:t>
      </w:r>
      <w:r w:rsidRPr="00F14C35">
        <w:rPr>
          <w:color w:val="000000"/>
          <w:szCs w:val="24"/>
          <w:lang w:eastAsia="ar-SA"/>
        </w:rPr>
        <w:t xml:space="preserve"> 202</w:t>
      </w:r>
      <w:r w:rsidR="009C1CE1">
        <w:rPr>
          <w:color w:val="000000"/>
          <w:szCs w:val="24"/>
          <w:lang w:eastAsia="ar-SA"/>
        </w:rPr>
        <w:t>2</w:t>
      </w:r>
      <w:r w:rsidRPr="00F14C35">
        <w:rPr>
          <w:color w:val="000000"/>
          <w:szCs w:val="24"/>
          <w:lang w:eastAsia="ar-SA"/>
        </w:rPr>
        <w:t xml:space="preserve"> m. taip pat bus vykdomos sveikatinimo iniciatyvos ir prevencinės programos pagal poreikį ir pagal epideminę situaciją dėl COVID-19 (koronaviruso infekcijos) Šiaulių mieste.</w:t>
      </w:r>
    </w:p>
    <w:p w14:paraId="2E3EA7CD" w14:textId="0694BCD6" w:rsidR="00C11F89" w:rsidRDefault="00BB0AB1" w:rsidP="009C1CE1">
      <w:pPr>
        <w:tabs>
          <w:tab w:val="left" w:pos="567"/>
          <w:tab w:val="left" w:pos="993"/>
        </w:tabs>
        <w:ind w:right="182" w:firstLine="567"/>
        <w:jc w:val="both"/>
        <w:rPr>
          <w:color w:val="000000"/>
          <w:szCs w:val="24"/>
          <w:lang w:eastAsia="ar-SA"/>
        </w:rPr>
      </w:pPr>
      <w:r w:rsidRPr="00F14C35">
        <w:rPr>
          <w:szCs w:val="24"/>
          <w:lang w:eastAsia="ar-SA"/>
        </w:rPr>
        <w:t>202</w:t>
      </w:r>
      <w:r w:rsidR="009C1CE1">
        <w:rPr>
          <w:szCs w:val="24"/>
          <w:lang w:eastAsia="ar-SA"/>
        </w:rPr>
        <w:t>2</w:t>
      </w:r>
      <w:r w:rsidRPr="00F14C35">
        <w:rPr>
          <w:szCs w:val="24"/>
          <w:lang w:eastAsia="ar-SA"/>
        </w:rPr>
        <w:t xml:space="preserve"> m. bus siekiama pritraukti </w:t>
      </w:r>
      <w:r w:rsidR="00892D4B">
        <w:rPr>
          <w:szCs w:val="24"/>
          <w:lang w:eastAsia="ar-SA"/>
        </w:rPr>
        <w:t xml:space="preserve">4 </w:t>
      </w:r>
      <w:r w:rsidRPr="00F14C35">
        <w:rPr>
          <w:szCs w:val="24"/>
          <w:lang w:eastAsia="ar-SA"/>
        </w:rPr>
        <w:t>gydytojus specialistus</w:t>
      </w:r>
      <w:r w:rsidR="00694135">
        <w:rPr>
          <w:szCs w:val="24"/>
          <w:lang w:eastAsia="ar-SA"/>
        </w:rPr>
        <w:t xml:space="preserve"> dirbti ir teikti sveikatos paslaugas Šiaulių miesto sveikatos priežiūros įstaigose</w:t>
      </w:r>
      <w:r w:rsidRPr="00F14C35">
        <w:rPr>
          <w:szCs w:val="24"/>
          <w:lang w:eastAsia="ar-SA"/>
        </w:rPr>
        <w:t xml:space="preserve">. </w:t>
      </w:r>
      <w:r w:rsidRPr="00F14C35">
        <w:rPr>
          <w:color w:val="000000"/>
          <w:szCs w:val="24"/>
          <w:lang w:eastAsia="ar-SA"/>
        </w:rPr>
        <w:t xml:space="preserve">Planuojama finansuoti </w:t>
      </w:r>
      <w:r w:rsidR="009C1CE1">
        <w:rPr>
          <w:color w:val="000000"/>
          <w:szCs w:val="24"/>
          <w:lang w:eastAsia="ar-SA"/>
        </w:rPr>
        <w:t>5</w:t>
      </w:r>
      <w:r w:rsidRPr="00F14C35">
        <w:rPr>
          <w:color w:val="000000"/>
          <w:szCs w:val="24"/>
          <w:lang w:eastAsia="ar-SA"/>
        </w:rPr>
        <w:t xml:space="preserve"> trūkstamos specialybės </w:t>
      </w:r>
      <w:r w:rsidR="009C7F6B">
        <w:rPr>
          <w:color w:val="000000"/>
          <w:szCs w:val="24"/>
          <w:lang w:eastAsia="ar-SA"/>
        </w:rPr>
        <w:t>gydytojų rezidentų</w:t>
      </w:r>
      <w:r w:rsidRPr="00F14C35">
        <w:rPr>
          <w:color w:val="000000"/>
          <w:szCs w:val="24"/>
          <w:lang w:eastAsia="ar-SA"/>
        </w:rPr>
        <w:t xml:space="preserve"> studijas</w:t>
      </w:r>
      <w:r w:rsidR="00892D4B">
        <w:rPr>
          <w:color w:val="000000"/>
          <w:szCs w:val="24"/>
          <w:lang w:eastAsia="ar-SA"/>
        </w:rPr>
        <w:t>.</w:t>
      </w:r>
    </w:p>
    <w:p w14:paraId="7281D435" w14:textId="652A91B1" w:rsidR="00B14D2C" w:rsidRDefault="00B14D2C" w:rsidP="009C1CE1">
      <w:pPr>
        <w:tabs>
          <w:tab w:val="left" w:pos="567"/>
          <w:tab w:val="left" w:pos="993"/>
        </w:tabs>
        <w:ind w:right="182" w:firstLine="567"/>
        <w:jc w:val="both"/>
        <w:rPr>
          <w:color w:val="000000"/>
        </w:rPr>
      </w:pPr>
      <w:r>
        <w:rPr>
          <w:color w:val="000000"/>
        </w:rPr>
        <w:t xml:space="preserve">Šiaulių miesto savivaldybės visuomenės sveikatos biuras, įgyvendindamas projektą „Sveikos gyvensenos skatinimas Šiaulių mieste“, 2022 m. planuoja tęsti projekto veiklą „Mokymas plaukti“, kurioje dalyvaus bei bus mokomi saugiai elgtis vandenyje ir taisyklingai plaukti apie 70 antrų klasių mokinių. Veiklose dalyvavusieji įgis plaukimo įgūdžių. 2022 m. planuojama stiprinti bendradarbiavimą su asmens sveikatos priežiūros įstaigomis vykdant prevencines sveikatos stiprinimo programas ir intensyviai plėtoti visuomenės psichikos sveikatos paslaugų prieinamumą bei ankstyvojo savižudybių atpažinimo ir kompleksinės pagalbos teikimo sistemą. </w:t>
      </w:r>
      <w:r w:rsidR="00C2271B">
        <w:rPr>
          <w:color w:val="000000"/>
        </w:rPr>
        <w:t xml:space="preserve">Švietimo įstaigose vaikai skatinami rinktis </w:t>
      </w:r>
      <w:r w:rsidRPr="00B14D2C">
        <w:rPr>
          <w:color w:val="000000"/>
        </w:rPr>
        <w:t>sveiką mitybą</w:t>
      </w:r>
      <w:r w:rsidR="00C2271B">
        <w:rPr>
          <w:color w:val="000000"/>
        </w:rPr>
        <w:t>.</w:t>
      </w:r>
    </w:p>
    <w:p w14:paraId="7B040699" w14:textId="193BABB3" w:rsidR="00C2271B" w:rsidRDefault="00C2271B" w:rsidP="00C2271B">
      <w:pPr>
        <w:keepNext/>
        <w:keepLines/>
        <w:suppressAutoHyphens/>
        <w:ind w:right="-31" w:firstLine="567"/>
        <w:jc w:val="both"/>
        <w:outlineLvl w:val="2"/>
        <w:rPr>
          <w:color w:val="FF0000"/>
          <w:szCs w:val="24"/>
          <w:lang w:eastAsia="ar-SA"/>
        </w:rPr>
      </w:pPr>
      <w:r w:rsidRPr="00AD0F6E">
        <w:rPr>
          <w:szCs w:val="24"/>
          <w:lang w:eastAsia="ar-SA"/>
        </w:rPr>
        <w:t>Toliau tęsiant projekto „Darnaus judumo priemonių diegimas Šiaulių mieste“ įgyvendinimą, 2022 m. Šiaulių m. gatvių elementai (šaligatviai, pėsčiųjų takai, perėjos ir kt.) bus pritaikyti specialiųjų poreikių turintiems žmonėms</w:t>
      </w:r>
      <w:r w:rsidR="00AD0F6E" w:rsidRPr="00AD0F6E">
        <w:rPr>
          <w:szCs w:val="24"/>
          <w:lang w:eastAsia="ar-SA"/>
        </w:rPr>
        <w:t xml:space="preserve"> </w:t>
      </w:r>
      <w:r w:rsidR="00AD0F6E" w:rsidRPr="00AD0F6E">
        <w:t>Architektų</w:t>
      </w:r>
      <w:r w:rsidR="00AD0F6E">
        <w:rPr>
          <w:color w:val="000000"/>
        </w:rPr>
        <w:t xml:space="preserve"> g., Naujo ryto , Sevastopolio, Saulės take.</w:t>
      </w:r>
    </w:p>
    <w:p w14:paraId="609C5040" w14:textId="73861C99" w:rsidR="00C2271B" w:rsidRPr="00F14C35" w:rsidRDefault="00C2271B" w:rsidP="00C2271B">
      <w:pPr>
        <w:keepNext/>
        <w:keepLines/>
        <w:suppressAutoHyphens/>
        <w:ind w:right="-31" w:firstLine="567"/>
        <w:jc w:val="both"/>
        <w:outlineLvl w:val="2"/>
        <w:rPr>
          <w:color w:val="000000"/>
          <w:szCs w:val="24"/>
          <w:lang w:eastAsia="ar-SA"/>
        </w:rPr>
      </w:pPr>
      <w:r w:rsidRPr="00F14C35">
        <w:rPr>
          <w:color w:val="000000"/>
          <w:szCs w:val="24"/>
          <w:lang w:eastAsia="ar-SA"/>
        </w:rPr>
        <w:t xml:space="preserve">Įgyvendinant projekto „Eismo saugumo priemonių įdiegimas Šiaulių mieste“ veiklas, siekiama plėtoti susisiekimą vietinės reikšmės keliais Šiauliuose didinant eismo saugumą, išspręsti nesaugaus eismo Šiaulių m. problemą didžiausią poreikį saugaus eismo priemonėms turinčiose miesto vietose. </w:t>
      </w:r>
    </w:p>
    <w:p w14:paraId="4B06ACE2" w14:textId="376118AD" w:rsidR="00E26C2C" w:rsidRDefault="00C2271B" w:rsidP="00C2271B">
      <w:pPr>
        <w:keepNext/>
        <w:keepLines/>
        <w:ind w:right="-31" w:firstLine="567"/>
        <w:jc w:val="both"/>
        <w:outlineLvl w:val="2"/>
        <w:rPr>
          <w:rFonts w:eastAsia="Cambria"/>
          <w:color w:val="000000"/>
          <w:szCs w:val="24"/>
        </w:rPr>
      </w:pPr>
      <w:r w:rsidRPr="00F14C35">
        <w:rPr>
          <w:rFonts w:eastAsia="Cambria"/>
          <w:color w:val="000000"/>
          <w:szCs w:val="24"/>
        </w:rPr>
        <w:t>Kad būtų galima užtikrinti miesto gyventojų saugumą, 202</w:t>
      </w:r>
      <w:r>
        <w:rPr>
          <w:rFonts w:eastAsia="Cambria"/>
          <w:color w:val="000000"/>
          <w:szCs w:val="24"/>
        </w:rPr>
        <w:t>2</w:t>
      </w:r>
      <w:r w:rsidRPr="00F14C35">
        <w:rPr>
          <w:rFonts w:eastAsia="Cambria"/>
          <w:color w:val="000000"/>
          <w:szCs w:val="24"/>
        </w:rPr>
        <w:t xml:space="preserve"> m. planuojama </w:t>
      </w:r>
      <w:r w:rsidR="00E26C2C">
        <w:rPr>
          <w:rFonts w:eastAsia="Cambria"/>
          <w:color w:val="000000"/>
          <w:szCs w:val="24"/>
        </w:rPr>
        <w:t>p</w:t>
      </w:r>
      <w:r w:rsidR="00E26C2C" w:rsidRPr="00E26C2C">
        <w:t>lėsti vaizdo stebėjimų kamerų tinklą mieste, naujai įrengiant ne mažiau  kaip 7 kameras ir papildomai prie sistemos pajungiant ne mažiau kaip 20 vnt. kamerų</w:t>
      </w:r>
      <w:r w:rsidR="00E26C2C">
        <w:t>.</w:t>
      </w:r>
      <w:r w:rsidR="00E26C2C" w:rsidRPr="00F14C35">
        <w:rPr>
          <w:rFonts w:eastAsia="Cambria"/>
          <w:color w:val="000000"/>
          <w:szCs w:val="24"/>
        </w:rPr>
        <w:t xml:space="preserve"> </w:t>
      </w:r>
      <w:r w:rsidR="00E26C2C">
        <w:rPr>
          <w:rFonts w:eastAsia="Cambria"/>
          <w:color w:val="000000"/>
          <w:szCs w:val="24"/>
        </w:rPr>
        <w:t>S</w:t>
      </w:r>
      <w:r w:rsidR="00E26C2C" w:rsidRPr="000841E4">
        <w:t>iekiant mažinti avaringumą mieste ir didinti saugumą gatvėse</w:t>
      </w:r>
      <w:r w:rsidR="00E26C2C">
        <w:rPr>
          <w:b/>
          <w:bCs/>
        </w:rPr>
        <w:t xml:space="preserve"> </w:t>
      </w:r>
      <w:r w:rsidR="00E26C2C" w:rsidRPr="00E26C2C">
        <w:t>bus</w:t>
      </w:r>
      <w:r w:rsidR="00E26C2C">
        <w:rPr>
          <w:b/>
          <w:bCs/>
        </w:rPr>
        <w:t xml:space="preserve"> </w:t>
      </w:r>
      <w:r w:rsidR="00E26C2C">
        <w:t>įrengti</w:t>
      </w:r>
      <w:r w:rsidR="00E26C2C" w:rsidRPr="000841E4">
        <w:t xml:space="preserve"> </w:t>
      </w:r>
      <w:r w:rsidR="00E26C2C">
        <w:t xml:space="preserve">2 </w:t>
      </w:r>
      <w:r w:rsidR="00E26C2C" w:rsidRPr="000841E4">
        <w:t>momentini</w:t>
      </w:r>
      <w:r w:rsidR="00E26C2C">
        <w:t xml:space="preserve">ai </w:t>
      </w:r>
      <w:r w:rsidR="00E26C2C" w:rsidRPr="000841E4">
        <w:t>greičio matuokli</w:t>
      </w:r>
      <w:r w:rsidR="00E26C2C">
        <w:t>ai.</w:t>
      </w:r>
    </w:p>
    <w:p w14:paraId="78E2E37D" w14:textId="77777777" w:rsidR="00030DC0" w:rsidRPr="00300665" w:rsidRDefault="00435E2B" w:rsidP="00030DC0">
      <w:pPr>
        <w:tabs>
          <w:tab w:val="left" w:pos="412"/>
          <w:tab w:val="left" w:pos="567"/>
          <w:tab w:val="left" w:pos="851"/>
        </w:tabs>
        <w:suppressAutoHyphens/>
        <w:snapToGrid w:val="0"/>
        <w:ind w:right="113"/>
        <w:jc w:val="both"/>
        <w:rPr>
          <w:szCs w:val="24"/>
          <w:shd w:val="clear" w:color="auto" w:fill="FFFFFF"/>
          <w:lang w:eastAsia="ar-SA"/>
        </w:rPr>
      </w:pPr>
      <w:r w:rsidRPr="00F14C35">
        <w:rPr>
          <w:color w:val="262626"/>
          <w:szCs w:val="24"/>
          <w:shd w:val="clear" w:color="auto" w:fill="FFFFFF"/>
          <w:lang w:eastAsia="ar-SA"/>
        </w:rPr>
        <w:tab/>
      </w:r>
      <w:r w:rsidRPr="00300665">
        <w:rPr>
          <w:szCs w:val="24"/>
          <w:shd w:val="clear" w:color="auto" w:fill="FFFFFF"/>
          <w:lang w:eastAsia="ar-SA"/>
        </w:rPr>
        <w:tab/>
      </w:r>
    </w:p>
    <w:p w14:paraId="5465FE54" w14:textId="77777777" w:rsidR="00602CFB" w:rsidRDefault="00030DC0" w:rsidP="00602CFB">
      <w:pPr>
        <w:tabs>
          <w:tab w:val="left" w:pos="567"/>
          <w:tab w:val="left" w:pos="709"/>
          <w:tab w:val="left" w:pos="851"/>
        </w:tabs>
        <w:suppressAutoHyphens/>
        <w:snapToGrid w:val="0"/>
        <w:ind w:right="113"/>
        <w:jc w:val="both"/>
        <w:rPr>
          <w:szCs w:val="24"/>
        </w:rPr>
      </w:pPr>
      <w:r w:rsidRPr="00300665">
        <w:rPr>
          <w:szCs w:val="24"/>
          <w:shd w:val="clear" w:color="auto" w:fill="FFFFFF"/>
          <w:lang w:eastAsia="ar-SA"/>
        </w:rPr>
        <w:tab/>
      </w:r>
      <w:r w:rsidR="00435E2B" w:rsidRPr="00300665">
        <w:rPr>
          <w:b/>
          <w:bCs/>
          <w:szCs w:val="24"/>
          <w:shd w:val="clear" w:color="auto" w:fill="FFFFFF"/>
          <w:lang w:eastAsia="ar-SA"/>
        </w:rPr>
        <w:t>Administracija</w:t>
      </w:r>
      <w:r w:rsidRPr="00300665">
        <w:rPr>
          <w:szCs w:val="24"/>
          <w:shd w:val="clear" w:color="auto" w:fill="FFFFFF"/>
          <w:lang w:eastAsia="ar-SA"/>
        </w:rPr>
        <w:t>.</w:t>
      </w:r>
      <w:r w:rsidRPr="00030DC0">
        <w:rPr>
          <w:color w:val="FF0000"/>
          <w:szCs w:val="24"/>
          <w:shd w:val="clear" w:color="auto" w:fill="FFFFFF"/>
          <w:lang w:eastAsia="ar-SA"/>
        </w:rPr>
        <w:t xml:space="preserve"> </w:t>
      </w:r>
      <w:r w:rsidR="00602CFB" w:rsidRPr="003C78FF">
        <w:rPr>
          <w:rFonts w:eastAsia="MS Mincho"/>
          <w:szCs w:val="24"/>
        </w:rPr>
        <w:t>Siekiant u</w:t>
      </w:r>
      <w:r w:rsidR="00602CFB" w:rsidRPr="003C78FF">
        <w:rPr>
          <w:szCs w:val="24"/>
          <w:shd w:val="clear" w:color="auto" w:fill="FFFFFF"/>
        </w:rPr>
        <w:t xml:space="preserve">žtikrinti kokybišką ir nepertraukiamą Savivaldybės informacinių sistemų darbą </w:t>
      </w:r>
      <w:r w:rsidR="00602CFB" w:rsidRPr="003C78FF">
        <w:rPr>
          <w:rFonts w:eastAsia="MS Mincho"/>
          <w:szCs w:val="24"/>
        </w:rPr>
        <w:t>buvo plėtojamos ir tobulinamos technologijos</w:t>
      </w:r>
      <w:r w:rsidR="00602CFB" w:rsidRPr="00215D45">
        <w:rPr>
          <w:rFonts w:eastAsia="MS Mincho"/>
          <w:szCs w:val="24"/>
        </w:rPr>
        <w:t xml:space="preserve">. </w:t>
      </w:r>
      <w:r w:rsidR="00602CFB">
        <w:rPr>
          <w:szCs w:val="24"/>
        </w:rPr>
        <w:t>Gyventojai ir toliau bus s</w:t>
      </w:r>
      <w:r w:rsidR="00602CFB" w:rsidRPr="00445584">
        <w:rPr>
          <w:szCs w:val="24"/>
        </w:rPr>
        <w:t>katin</w:t>
      </w:r>
      <w:r w:rsidR="00602CFB">
        <w:rPr>
          <w:szCs w:val="24"/>
        </w:rPr>
        <w:t>ami</w:t>
      </w:r>
      <w:r w:rsidR="00602CFB" w:rsidRPr="00445584">
        <w:rPr>
          <w:szCs w:val="24"/>
        </w:rPr>
        <w:t xml:space="preserve"> naudotis viešų konsultacijų ir dalyvavimo kanalais (e. peticija, e. konsultacija, e. forumas), </w:t>
      </w:r>
      <w:r w:rsidR="00602CFB">
        <w:rPr>
          <w:szCs w:val="24"/>
        </w:rPr>
        <w:t xml:space="preserve">nes </w:t>
      </w:r>
      <w:r w:rsidR="00602CFB" w:rsidRPr="00445584">
        <w:rPr>
          <w:szCs w:val="24"/>
        </w:rPr>
        <w:t>įdiegt</w:t>
      </w:r>
      <w:r w:rsidR="00602CFB">
        <w:rPr>
          <w:szCs w:val="24"/>
        </w:rPr>
        <w:t>os</w:t>
      </w:r>
      <w:r w:rsidR="00602CFB" w:rsidRPr="00445584">
        <w:rPr>
          <w:szCs w:val="24"/>
        </w:rPr>
        <w:t xml:space="preserve"> nauj</w:t>
      </w:r>
      <w:r w:rsidR="00602CFB">
        <w:rPr>
          <w:szCs w:val="24"/>
        </w:rPr>
        <w:t xml:space="preserve">os </w:t>
      </w:r>
      <w:r w:rsidR="00602CFB" w:rsidRPr="00445584">
        <w:rPr>
          <w:szCs w:val="24"/>
        </w:rPr>
        <w:t>informacinės ir ryšių technologij</w:t>
      </w:r>
      <w:r w:rsidR="00602CFB">
        <w:rPr>
          <w:szCs w:val="24"/>
        </w:rPr>
        <w:t>o</w:t>
      </w:r>
      <w:r w:rsidR="00602CFB" w:rsidRPr="00445584">
        <w:rPr>
          <w:szCs w:val="24"/>
        </w:rPr>
        <w:t>s</w:t>
      </w:r>
      <w:r w:rsidR="00602CFB">
        <w:rPr>
          <w:szCs w:val="24"/>
        </w:rPr>
        <w:t xml:space="preserve"> </w:t>
      </w:r>
      <w:r w:rsidR="00602CFB" w:rsidRPr="00445584">
        <w:rPr>
          <w:szCs w:val="24"/>
        </w:rPr>
        <w:t>užtikrins pažangią e. demokratijos ir e. paslaugų plėtrą.</w:t>
      </w:r>
      <w:r w:rsidR="00602CFB" w:rsidRPr="00602CFB">
        <w:rPr>
          <w:szCs w:val="24"/>
        </w:rPr>
        <w:t xml:space="preserve"> </w:t>
      </w:r>
    </w:p>
    <w:p w14:paraId="386F849D" w14:textId="67DABFF2" w:rsidR="00602CFB" w:rsidRDefault="00602CFB" w:rsidP="00602CFB">
      <w:pPr>
        <w:tabs>
          <w:tab w:val="left" w:pos="567"/>
          <w:tab w:val="left" w:pos="709"/>
          <w:tab w:val="left" w:pos="851"/>
        </w:tabs>
        <w:suppressAutoHyphens/>
        <w:snapToGrid w:val="0"/>
        <w:ind w:right="113"/>
        <w:jc w:val="both"/>
        <w:rPr>
          <w:szCs w:val="24"/>
        </w:rPr>
      </w:pPr>
      <w:r>
        <w:rPr>
          <w:szCs w:val="24"/>
        </w:rPr>
        <w:tab/>
      </w:r>
      <w:r w:rsidRPr="00445584">
        <w:rPr>
          <w:szCs w:val="24"/>
        </w:rPr>
        <w:t xml:space="preserve">Įgyvendinant projektą „Paslaugų teikimo ir asmenų aptarnavimo kokybės gerinimas Šiaulių miesto savivaldybės administracijoje ir Šiaulių miesto viešojoje bibliotekoje“, </w:t>
      </w:r>
      <w:r>
        <w:rPr>
          <w:szCs w:val="24"/>
        </w:rPr>
        <w:t>bus s</w:t>
      </w:r>
      <w:r w:rsidRPr="00445584">
        <w:rPr>
          <w:szCs w:val="24"/>
        </w:rPr>
        <w:t>upaprastint</w:t>
      </w:r>
      <w:r>
        <w:rPr>
          <w:szCs w:val="24"/>
        </w:rPr>
        <w:t>a</w:t>
      </w:r>
      <w:r w:rsidRPr="00445584">
        <w:rPr>
          <w:szCs w:val="24"/>
        </w:rPr>
        <w:t xml:space="preserve"> leidimų prekiauti ir teikti paslaugas Šiaulių miesto viešosiose vietose išdavimo tvark</w:t>
      </w:r>
      <w:r>
        <w:rPr>
          <w:szCs w:val="24"/>
        </w:rPr>
        <w:t>a.</w:t>
      </w:r>
    </w:p>
    <w:p w14:paraId="0FF966CB" w14:textId="298811A7" w:rsidR="00030DC0" w:rsidRDefault="00602CFB" w:rsidP="00030DC0">
      <w:pPr>
        <w:tabs>
          <w:tab w:val="left" w:pos="567"/>
          <w:tab w:val="left" w:pos="709"/>
          <w:tab w:val="left" w:pos="851"/>
        </w:tabs>
        <w:suppressAutoHyphens/>
        <w:snapToGrid w:val="0"/>
        <w:ind w:right="113"/>
        <w:jc w:val="both"/>
        <w:rPr>
          <w:szCs w:val="24"/>
          <w:shd w:val="clear" w:color="auto" w:fill="FFFFFF"/>
          <w:lang w:eastAsia="ar-SA"/>
        </w:rPr>
      </w:pPr>
      <w:r>
        <w:rPr>
          <w:rFonts w:eastAsia="MS Mincho"/>
          <w:szCs w:val="24"/>
        </w:rPr>
        <w:tab/>
      </w:r>
      <w:r w:rsidR="00030DC0" w:rsidRPr="00030DC0">
        <w:rPr>
          <w:szCs w:val="24"/>
          <w:shd w:val="clear" w:color="auto" w:fill="FFFFFF"/>
          <w:lang w:eastAsia="ar-SA"/>
        </w:rPr>
        <w:t>Nuo 2021 m. sausio 1 d.</w:t>
      </w:r>
      <w:r w:rsidR="00030DC0">
        <w:rPr>
          <w:szCs w:val="24"/>
          <w:shd w:val="clear" w:color="auto" w:fill="FFFFFF"/>
          <w:lang w:eastAsia="ar-SA"/>
        </w:rPr>
        <w:t xml:space="preserve"> </w:t>
      </w:r>
      <w:r w:rsidR="00030DC0" w:rsidRPr="00030DC0">
        <w:rPr>
          <w:szCs w:val="24"/>
          <w:shd w:val="clear" w:color="auto" w:fill="FFFFFF"/>
          <w:lang w:eastAsia="ar-SA"/>
        </w:rPr>
        <w:t xml:space="preserve">centralizuotai </w:t>
      </w:r>
      <w:r w:rsidR="00030DC0">
        <w:rPr>
          <w:szCs w:val="24"/>
          <w:shd w:val="clear" w:color="auto" w:fill="FFFFFF"/>
          <w:lang w:eastAsia="ar-SA"/>
        </w:rPr>
        <w:t xml:space="preserve">pradėjus vykdyti </w:t>
      </w:r>
      <w:r w:rsidR="00030DC0" w:rsidRPr="00030DC0">
        <w:rPr>
          <w:szCs w:val="24"/>
          <w:shd w:val="clear" w:color="auto" w:fill="FFFFFF"/>
          <w:lang w:eastAsia="ar-SA"/>
        </w:rPr>
        <w:t>visų biudžetinių įstaigų buhalterin</w:t>
      </w:r>
      <w:r w:rsidR="00030DC0">
        <w:rPr>
          <w:szCs w:val="24"/>
          <w:shd w:val="clear" w:color="auto" w:fill="FFFFFF"/>
          <w:lang w:eastAsia="ar-SA"/>
        </w:rPr>
        <w:t xml:space="preserve">ę </w:t>
      </w:r>
      <w:r w:rsidR="00030DC0" w:rsidRPr="00030DC0">
        <w:rPr>
          <w:szCs w:val="24"/>
          <w:shd w:val="clear" w:color="auto" w:fill="FFFFFF"/>
          <w:lang w:eastAsia="ar-SA"/>
        </w:rPr>
        <w:t>apskait</w:t>
      </w:r>
      <w:r w:rsidR="00030DC0">
        <w:rPr>
          <w:szCs w:val="24"/>
          <w:shd w:val="clear" w:color="auto" w:fill="FFFFFF"/>
          <w:lang w:eastAsia="ar-SA"/>
        </w:rPr>
        <w:t xml:space="preserve">ą, </w:t>
      </w:r>
      <w:r w:rsidR="00030DC0">
        <w:rPr>
          <w:szCs w:val="24"/>
          <w:shd w:val="clear" w:color="auto" w:fill="FFFFFF"/>
          <w:lang w:val="en-US" w:eastAsia="ar-SA"/>
        </w:rPr>
        <w:t xml:space="preserve">2022 m. </w:t>
      </w:r>
      <w:r w:rsidR="00030DC0">
        <w:rPr>
          <w:szCs w:val="24"/>
          <w:shd w:val="clear" w:color="auto" w:fill="FFFFFF"/>
          <w:lang w:eastAsia="ar-SA"/>
        </w:rPr>
        <w:t>šią funkciją perima vykdyti naujai įsteigta biudžetinė įstaiga Šiaulių apskaitos centras.</w:t>
      </w:r>
    </w:p>
    <w:p w14:paraId="65665ABA" w14:textId="3A6F9070" w:rsidR="00030DC0" w:rsidRDefault="00030DC0" w:rsidP="00030DC0">
      <w:pPr>
        <w:tabs>
          <w:tab w:val="left" w:pos="567"/>
          <w:tab w:val="left" w:pos="709"/>
          <w:tab w:val="left" w:pos="851"/>
        </w:tabs>
        <w:suppressAutoHyphens/>
        <w:snapToGrid w:val="0"/>
        <w:ind w:right="113"/>
        <w:jc w:val="both"/>
        <w:rPr>
          <w:szCs w:val="24"/>
        </w:rPr>
      </w:pPr>
      <w:r>
        <w:rPr>
          <w:szCs w:val="24"/>
          <w:shd w:val="clear" w:color="auto" w:fill="FFFFFF"/>
          <w:lang w:eastAsia="ar-SA"/>
        </w:rPr>
        <w:tab/>
      </w:r>
      <w:proofErr w:type="gramStart"/>
      <w:r w:rsidR="00917480">
        <w:rPr>
          <w:szCs w:val="24"/>
          <w:lang w:val="en-US"/>
        </w:rPr>
        <w:t xml:space="preserve">2022 m. </w:t>
      </w:r>
      <w:r w:rsidR="00917480" w:rsidRPr="00445584">
        <w:rPr>
          <w:szCs w:val="24"/>
        </w:rPr>
        <w:t>toliau</w:t>
      </w:r>
      <w:r w:rsidR="00917480">
        <w:rPr>
          <w:szCs w:val="24"/>
          <w:lang w:val="en-US"/>
        </w:rPr>
        <w:t xml:space="preserve"> bus</w:t>
      </w:r>
      <w:r w:rsidR="00917480">
        <w:rPr>
          <w:szCs w:val="24"/>
        </w:rPr>
        <w:t xml:space="preserve"> į</w:t>
      </w:r>
      <w:r w:rsidR="00917480" w:rsidRPr="00445584">
        <w:rPr>
          <w:szCs w:val="24"/>
        </w:rPr>
        <w:t>gyvendin</w:t>
      </w:r>
      <w:r w:rsidR="00917480">
        <w:rPr>
          <w:szCs w:val="24"/>
        </w:rPr>
        <w:t>ama</w:t>
      </w:r>
      <w:r w:rsidR="00917480" w:rsidRPr="00445584">
        <w:rPr>
          <w:szCs w:val="24"/>
        </w:rPr>
        <w:t xml:space="preserve"> daugiabučių namų kiemų plėtros ir remonto program</w:t>
      </w:r>
      <w:r w:rsidR="00917480">
        <w:rPr>
          <w:szCs w:val="24"/>
        </w:rPr>
        <w:t>a</w:t>
      </w:r>
      <w:r w:rsidR="00917480" w:rsidRPr="00445584">
        <w:rPr>
          <w:szCs w:val="24"/>
        </w:rPr>
        <w:t xml:space="preserve"> su fizinių ir/ar juridinių asmenų prisidėjimu</w:t>
      </w:r>
      <w:r w:rsidR="00917480">
        <w:rPr>
          <w:szCs w:val="24"/>
        </w:rPr>
        <w:t>.</w:t>
      </w:r>
      <w:proofErr w:type="gramEnd"/>
      <w:r w:rsidR="00917480">
        <w:rPr>
          <w:szCs w:val="24"/>
        </w:rPr>
        <w:t xml:space="preserve"> </w:t>
      </w:r>
      <w:r w:rsidRPr="00F14C35">
        <w:rPr>
          <w:color w:val="000000"/>
          <w:szCs w:val="24"/>
          <w:lang w:eastAsia="ar-SA"/>
        </w:rPr>
        <w:t>Įgyvendinant Šiaulių m. gatvių su žvyro danga dangos viršutinio sluoksnio pagerinimą, planuojama priemonė „Gatvių žvyro dangos pagerinimas, įrengiant dvigubą paviršiaus apdarą arba asfaltą gyventojams prisidedant 50 proc. darbų vertės“. 202</w:t>
      </w:r>
      <w:r>
        <w:rPr>
          <w:color w:val="000000"/>
          <w:szCs w:val="24"/>
          <w:lang w:val="en-US" w:eastAsia="ar-SA"/>
        </w:rPr>
        <w:t>2</w:t>
      </w:r>
      <w:r w:rsidRPr="00F14C35">
        <w:rPr>
          <w:color w:val="000000"/>
          <w:szCs w:val="24"/>
          <w:lang w:eastAsia="ar-SA"/>
        </w:rPr>
        <w:t xml:space="preserve"> m. planuojama tęsti žvyruotų gatvių asfaltavimo ir įrengimo darbus: </w:t>
      </w:r>
      <w:r>
        <w:rPr>
          <w:rFonts w:eastAsia="Cambria"/>
        </w:rPr>
        <w:t>n</w:t>
      </w:r>
      <w:r w:rsidRPr="00E27947">
        <w:t xml:space="preserve">umatyta išasfaltuoti </w:t>
      </w:r>
      <w:r w:rsidRPr="00E27947">
        <w:rPr>
          <w:szCs w:val="24"/>
        </w:rPr>
        <w:t>Dainavos tak</w:t>
      </w:r>
      <w:r>
        <w:rPr>
          <w:szCs w:val="24"/>
        </w:rPr>
        <w:t>ą</w:t>
      </w:r>
      <w:r w:rsidRPr="00E27947">
        <w:rPr>
          <w:szCs w:val="24"/>
        </w:rPr>
        <w:t xml:space="preserve"> ir gatv</w:t>
      </w:r>
      <w:r>
        <w:rPr>
          <w:szCs w:val="24"/>
        </w:rPr>
        <w:t>ę, S</w:t>
      </w:r>
      <w:r w:rsidRPr="00E27947">
        <w:rPr>
          <w:szCs w:val="24"/>
        </w:rPr>
        <w:t>vajonės g.</w:t>
      </w:r>
      <w:r>
        <w:rPr>
          <w:szCs w:val="24"/>
        </w:rPr>
        <w:t xml:space="preserve">, </w:t>
      </w:r>
      <w:r w:rsidRPr="00E27947">
        <w:rPr>
          <w:szCs w:val="24"/>
        </w:rPr>
        <w:t>Klaipėdos g.</w:t>
      </w:r>
      <w:r>
        <w:rPr>
          <w:szCs w:val="24"/>
        </w:rPr>
        <w:t xml:space="preserve"> ir </w:t>
      </w:r>
      <w:r w:rsidRPr="00E27947">
        <w:rPr>
          <w:szCs w:val="24"/>
        </w:rPr>
        <w:t>Karklų g.</w:t>
      </w:r>
      <w:r w:rsidR="00445584">
        <w:rPr>
          <w:szCs w:val="24"/>
        </w:rPr>
        <w:t xml:space="preserve"> </w:t>
      </w:r>
    </w:p>
    <w:p w14:paraId="6504F96B" w14:textId="0E1AC8BB" w:rsidR="005D4189" w:rsidRDefault="005D4189" w:rsidP="00030DC0">
      <w:pPr>
        <w:tabs>
          <w:tab w:val="left" w:pos="567"/>
          <w:tab w:val="left" w:pos="709"/>
          <w:tab w:val="left" w:pos="851"/>
        </w:tabs>
        <w:suppressAutoHyphens/>
        <w:snapToGrid w:val="0"/>
        <w:ind w:right="113"/>
        <w:jc w:val="both"/>
        <w:rPr>
          <w:szCs w:val="24"/>
        </w:rPr>
      </w:pPr>
      <w:r>
        <w:rPr>
          <w:szCs w:val="24"/>
        </w:rPr>
        <w:tab/>
      </w:r>
      <w:r>
        <w:rPr>
          <w:color w:val="000000"/>
        </w:rPr>
        <w:t>Užtikrinant Savivaldybės administracijos darbuotojų (moterų ir vyrų) lygias galimybes viena iš būtinų sąlygų yra sudaryti darbuotojams (moterims ir vyrams) palankias sąlygas derinti šeimos įsipareigojimus ir darbą. Tai įgyvendinama sudarant galimybes Savivaldybės administracijos darbuotojams dirbti nuotoliniu būdu ir taikyti lanksčius darbo grafikus. Labai svarbus vaidmuo atitenka informacijos sklaidai, todėl numatoma informaciją apie lygias galimybes skelbti Savivaldybės administracijos interneto svetainėje nuolat periodiškai ją atnaujinti, informuojant apie Savivaldybės administracijos veiklą lygių galimybių užtikrinimo srityje, šviečiant visuomenę lygių galimybių klausimais. Labai svarbu įgyvendinti lygių galimybių užtikrinimo principus ne tik Savivaldybės administracijoje, bet ir Savivaldybės vykdomose rėmimo programose numatyti lygių galimybių kriterijus/kryptis. Siekiama, kad vertinant organizacijų pateiktus projektus paramai gauti būtų atsižvelgiama ir į lygių galimybių užtikinimo kriterijus ar tam tikras kryptis.</w:t>
      </w:r>
    </w:p>
    <w:p w14:paraId="27E9FD5F" w14:textId="079452A6" w:rsidR="00030DC0" w:rsidRDefault="00445584" w:rsidP="00AA6186">
      <w:pPr>
        <w:tabs>
          <w:tab w:val="left" w:pos="555"/>
          <w:tab w:val="left" w:pos="709"/>
          <w:tab w:val="left" w:pos="851"/>
        </w:tabs>
        <w:suppressAutoHyphens/>
        <w:snapToGrid w:val="0"/>
        <w:ind w:right="113"/>
        <w:jc w:val="both"/>
        <w:rPr>
          <w:b/>
          <w:color w:val="FF0000"/>
          <w:szCs w:val="24"/>
          <w:lang w:eastAsia="ar-SA"/>
        </w:rPr>
      </w:pPr>
      <w:r>
        <w:rPr>
          <w:szCs w:val="24"/>
        </w:rPr>
        <w:tab/>
      </w:r>
    </w:p>
    <w:p w14:paraId="369A8848" w14:textId="73B2A828" w:rsidR="00C11F89" w:rsidRPr="00300665" w:rsidRDefault="00BB0AB1" w:rsidP="007F2958">
      <w:pPr>
        <w:tabs>
          <w:tab w:val="left" w:pos="412"/>
          <w:tab w:val="left" w:pos="555"/>
          <w:tab w:val="left" w:pos="993"/>
        </w:tabs>
        <w:ind w:right="182" w:firstLine="567"/>
        <w:jc w:val="both"/>
        <w:rPr>
          <w:szCs w:val="24"/>
          <w:lang w:eastAsia="ar-SA"/>
        </w:rPr>
      </w:pPr>
      <w:r w:rsidRPr="00300665">
        <w:rPr>
          <w:b/>
          <w:szCs w:val="24"/>
          <w:lang w:eastAsia="ar-SA"/>
        </w:rPr>
        <w:t>Mokslas, sportas, kultūra</w:t>
      </w:r>
    </w:p>
    <w:p w14:paraId="309FBFC4" w14:textId="77777777" w:rsidR="0033296D" w:rsidRDefault="00740E9C" w:rsidP="0033296D">
      <w:pPr>
        <w:ind w:firstLine="567"/>
        <w:jc w:val="both"/>
      </w:pPr>
      <w:r w:rsidRPr="00E27947">
        <w:rPr>
          <w:szCs w:val="24"/>
        </w:rPr>
        <w:t xml:space="preserve">Siekiant toliau tobulinti sporto sistemą  2022 m. planuojama skatinti jaunųjų sportininkų rengimą nevyriausybinėse sporto organizacijose. Taip pat bus aktyvinamas sveikas gyvenimo būdas, siekiama sudaryti sąlygas ugdyti sveiką ir fiziškai aktyvią visuomenę, kuo daugiau gyventojų įtraukiant į organizuotas ir savarankiškas fizinio aktyvumo veiklas bei renginius, skatinant jų visapusišką tobulėjimą ir sudarant palankią sporto infrastruktūrą gyventojų laisvalaikio užimtumui, sportui bei sveikatai stiprinti. 2022 m. planuojama pritaikyti miesto viešąsias erdves fizinio aktyvumo ir laisvalaikio poreikiams tenkinti įrengiant stacionarią orientavimosi sporto trasą. </w:t>
      </w:r>
      <w:r w:rsidR="0033296D" w:rsidRPr="00E27947">
        <w:t>2022 m. planuojama parengti Sporto komplekso (futbolo ir regbio maniežo) techninį projektą, rekonstruoti dirbtinės dangos futbolo aikštę (Kviečių g. 7) bei renovuoti Šiaulių miesto stadiono administracinio pastatą</w:t>
      </w:r>
      <w:r w:rsidR="0033296D">
        <w:t xml:space="preserve"> </w:t>
      </w:r>
      <w:r w:rsidR="0033296D" w:rsidRPr="00E27947">
        <w:t>(persirengimo rūbines), adresu S. Daukanto g. 23.</w:t>
      </w:r>
    </w:p>
    <w:p w14:paraId="626A6ACC" w14:textId="50539353" w:rsidR="00C11F89" w:rsidRDefault="00BB0AB1" w:rsidP="00435E2B">
      <w:pPr>
        <w:suppressAutoHyphens/>
        <w:ind w:firstLine="567"/>
        <w:jc w:val="both"/>
        <w:rPr>
          <w:szCs w:val="24"/>
          <w:lang w:eastAsia="ar-SA"/>
        </w:rPr>
      </w:pPr>
      <w:r w:rsidRPr="00F14C35">
        <w:rPr>
          <w:szCs w:val="24"/>
          <w:lang w:eastAsia="ar-SA"/>
        </w:rPr>
        <w:t xml:space="preserve">Visi Šiaulių miesto mokiniai ir mokytojai turi galimybę naudotis lietuvių autorių ir knygų lietuvių kalba mokyklinio amžiaus skaitytojams internetine duomenų baze. Mokiniai gali skaityti programinę ir laisvai pasirenkamą literatūrą pasitelkiant jiems patogias technologines priemones – kompiuterius, </w:t>
      </w:r>
      <w:r w:rsidR="00314721" w:rsidRPr="00F14C35">
        <w:rPr>
          <w:szCs w:val="24"/>
          <w:lang w:eastAsia="ar-SA"/>
        </w:rPr>
        <w:t>planšetes</w:t>
      </w:r>
      <w:r w:rsidRPr="00F14C35">
        <w:rPr>
          <w:szCs w:val="24"/>
          <w:lang w:eastAsia="ar-SA"/>
        </w:rPr>
        <w:t>, išmaniuosius telefonus. Siekiant efektyvesnio ir įdomesnio mokymosi turinio įsisavinimo, tobulinamas šiuolaikiškas ugdymas, miesto mokyklose sukurtos skaitmeninės mokymosi aplinkos, kasmet vykdomi mokymai bei konsultacijos mokytojams ir mokyklos administracijai. Mokiniai ir mokytojai turi galimybę dirbti su skaitmeniniais vadovėliais ir jų komplektais, gali dirbti su įvairaus tipo skaitmeninėmis užduotimis. Diferencijuotas ir individualizuotas mokymas(is) tampa efektyvesnis, lengviau analizuojami mokinių pasiekimai. Visoms bendrojo ugdymo mokykloms suteiktos skaitmeninio mokymosi turinio licencijos, 2021-2022 mokslo metais numatoma naudotis išplėtotomis skaitmeninėmis aplinkomis, organizuoti tolimesnius mokymus visų mokyklų mokytojams. Kasmet visoms mokykloms suteikiamas „kultūros krepšelis“, kuriuo pasinaudodami mokiniai turi galimybę lankytis visuose Šiaulių regiono muziejuose nemokamai. Siekiant gerinti mokinių pasiekimų rezultatus, Šiaulių miesto savivaldybė įgyvendina ES struktūrinių fondų remiamą projektą „Mokinių ugdymosi pasiekimų gerinimas diegiant kokybės krepšelį“. Minėtame projekte dalyvauja 6 miesto mokyklos. Skiriant papildomą konsultavimą ir finansavimą, šių mokyklų mokiniams bus sudarytos sąlygos ugdymo(si) pasiekimų gerinimui, veiklai tobulinti, gerosios patirties sklaidai ir geros mokyklos požymių raiškai. Tikimasi, kad įgyvendinus projektą, sumažės bendrojo ugdymo kokybės skirtumai tarp savivaldybės bendrojo ugdymo mokyklų</w:t>
      </w:r>
      <w:r w:rsidR="00364375">
        <w:rPr>
          <w:szCs w:val="24"/>
          <w:lang w:eastAsia="ar-SA"/>
        </w:rPr>
        <w:t xml:space="preserve">. </w:t>
      </w:r>
    </w:p>
    <w:p w14:paraId="36FF1772" w14:textId="77777777" w:rsidR="0033296D" w:rsidRPr="00F14C35" w:rsidRDefault="00364375" w:rsidP="0033296D">
      <w:pPr>
        <w:ind w:firstLine="720"/>
        <w:jc w:val="both"/>
        <w:rPr>
          <w:rFonts w:eastAsia="Cambria"/>
          <w:szCs w:val="24"/>
          <w:shd w:val="clear" w:color="auto" w:fill="FFFFFF"/>
        </w:rPr>
      </w:pPr>
      <w:r>
        <w:rPr>
          <w:color w:val="000000"/>
        </w:rPr>
        <w:t xml:space="preserve">Nuolat kintant darbo rinkai, augant kvalifikuotos darbo jėgos nutekėjimo į kitas Europos Sąjungos šalis mastams, itin aktualus tampa mokinio parengimo perėjimui iš švietimo į darbo rinkos sistemą procesas. Būtina, kad ugdymo karjerai specialistai, mokytojai ir kiti mokinių ugdymo procesą organizuojantys bei koordinuojantys asmenys gebėtų padėti mokiniams atskleisti asmenines galimybes, galėtų suteikti reikiamą informaciją studijų, darbo, profesijos ar specialybės pasirinkimo srityse. </w:t>
      </w:r>
      <w:r w:rsidR="0033296D" w:rsidRPr="00F14C35">
        <w:rPr>
          <w:szCs w:val="24"/>
          <w:lang w:eastAsia="ar-SA"/>
        </w:rPr>
        <w:t xml:space="preserve">Nuo 2017 m. </w:t>
      </w:r>
      <w:r w:rsidR="0033296D">
        <w:rPr>
          <w:szCs w:val="24"/>
          <w:lang w:eastAsia="ar-SA"/>
        </w:rPr>
        <w:t xml:space="preserve">pradėtas </w:t>
      </w:r>
      <w:r w:rsidR="0033296D" w:rsidRPr="00F14C35">
        <w:rPr>
          <w:szCs w:val="24"/>
          <w:lang w:eastAsia="ar-SA"/>
        </w:rPr>
        <w:t>vykd</w:t>
      </w:r>
      <w:r w:rsidR="0033296D">
        <w:rPr>
          <w:szCs w:val="24"/>
          <w:lang w:eastAsia="ar-SA"/>
        </w:rPr>
        <w:t>yti</w:t>
      </w:r>
      <w:r w:rsidR="0033296D" w:rsidRPr="00F14C35">
        <w:rPr>
          <w:szCs w:val="24"/>
          <w:lang w:eastAsia="ar-SA"/>
        </w:rPr>
        <w:t xml:space="preserve"> Šiaulių m. savivaldybės ir miesto teritorijoje veikiančių aukštųjų mokyklų bendradarbiavimo programų finansavimas, planuojama tęsti 202</w:t>
      </w:r>
      <w:r w:rsidR="0033296D">
        <w:rPr>
          <w:szCs w:val="24"/>
          <w:lang w:val="en-US" w:eastAsia="ar-SA"/>
        </w:rPr>
        <w:t>2</w:t>
      </w:r>
      <w:r w:rsidR="0033296D" w:rsidRPr="00F14C35">
        <w:rPr>
          <w:szCs w:val="24"/>
          <w:lang w:eastAsia="ar-SA"/>
        </w:rPr>
        <w:t xml:space="preserve"> metais. Siekiant vystyti aukštąjį mokslą ir profesinį rengimą Šiauliuose, stiprinant inžinerinių studijų patrauklumą, didinant mokinių kompleksišką tikrovės reiškinių pažinimą ir gebėjimų ugdymą gamtos mokslų, matematikos, technologijų, inžinerijos ir meno kontekste, Savivaldybės taryba patvirtino Šiaulių m. aukštųjų mokyklų, profesinio rengimo centro ir verslo įmonių STEAM, STEAM JUNIOR ir INOSTART programų finansavimo tvarkos aprašą ir Inžinerijos ir informatikos mokslų krypties studijų Šiaulių mieste paramos skyrimo tvarkos aprašą. Vadovaujantis šiais Aprašais lėšos numatytos STEAM, STEAM JUNIOR ir INOSTART programoms įgyvendinti bei finansinei paramai skirti asmenims, studijuojantiems inžinerijos ir informatikos mokslų krypties bakalauro ir magistrantūros studijų programas Šiaulių m. savivaldybės teritorijoje veikiančiose aukštosiose mokyklose ir aukštos kvalifikacijos dėstytojams, atvykstantiems dėstyti į Šiaulių m. savivaldybės teritorijoje veikiančias aukštąsias mokyklas pagal minėtų mokslų krypties studijų programas.</w:t>
      </w:r>
    </w:p>
    <w:p w14:paraId="26134EE4" w14:textId="44156373" w:rsidR="0033296D" w:rsidRDefault="0033296D" w:rsidP="00435E2B">
      <w:pPr>
        <w:suppressAutoHyphens/>
        <w:ind w:firstLine="567"/>
        <w:jc w:val="both"/>
        <w:rPr>
          <w:color w:val="000000"/>
        </w:rPr>
      </w:pPr>
      <w:r>
        <w:rPr>
          <w:color w:val="000000"/>
        </w:rPr>
        <w:t xml:space="preserve">Savivaldybės biudžeto lėšos skiriamos suaugusiųjų, kurie mokosi pagal suaugusiųjų neformaliojo švietimo ir tęstinio mokymosi programas, mokymuisi finansuoti pagal Vyriausybės patvirtintas metodikas. </w:t>
      </w:r>
    </w:p>
    <w:p w14:paraId="09622BF1" w14:textId="77777777" w:rsidR="0033296D" w:rsidRPr="00F14C35" w:rsidRDefault="0033296D" w:rsidP="0033296D">
      <w:pPr>
        <w:widowControl w:val="0"/>
        <w:tabs>
          <w:tab w:val="left" w:pos="567"/>
        </w:tabs>
        <w:suppressAutoHyphens/>
        <w:snapToGrid w:val="0"/>
        <w:ind w:firstLine="567"/>
        <w:jc w:val="both"/>
        <w:rPr>
          <w:color w:val="000000"/>
          <w:szCs w:val="24"/>
          <w:lang w:eastAsia="ar-SA"/>
        </w:rPr>
      </w:pPr>
      <w:r w:rsidRPr="00F14C35">
        <w:rPr>
          <w:szCs w:val="24"/>
          <w:lang w:eastAsia="ar-SA"/>
        </w:rPr>
        <w:t>Siekiant spręsti netolygaus socialinės infrastruktūros išvystymo problemas, pagerinti besimokančių moksleivių sąlygas ir padidinti mokinių skaičių toliau nuo miesto centro nutolusioje miesto dalyje Rėkyvoje, 202</w:t>
      </w:r>
      <w:r>
        <w:rPr>
          <w:szCs w:val="24"/>
          <w:lang w:val="en-US" w:eastAsia="ar-SA"/>
        </w:rPr>
        <w:t>2</w:t>
      </w:r>
      <w:r w:rsidRPr="00F14C35">
        <w:rPr>
          <w:szCs w:val="24"/>
          <w:lang w:eastAsia="ar-SA"/>
        </w:rPr>
        <w:t xml:space="preserve"> m. bus tęsiama Rėkyvos progimnazijos pastato</w:t>
      </w:r>
      <w:r w:rsidRPr="00F14C35">
        <w:rPr>
          <w:color w:val="FF0000"/>
          <w:szCs w:val="24"/>
          <w:lang w:eastAsia="ar-SA"/>
        </w:rPr>
        <w:t xml:space="preserve">  </w:t>
      </w:r>
      <w:r w:rsidRPr="00F14C35">
        <w:rPr>
          <w:szCs w:val="24"/>
          <w:lang w:eastAsia="ar-SA"/>
        </w:rPr>
        <w:t>rekonstrukcija</w:t>
      </w:r>
      <w:r>
        <w:rPr>
          <w:szCs w:val="24"/>
          <w:lang w:eastAsia="ar-SA"/>
        </w:rPr>
        <w:t>.</w:t>
      </w:r>
      <w:r w:rsidRPr="00F14C35">
        <w:rPr>
          <w:color w:val="000000"/>
          <w:szCs w:val="24"/>
          <w:lang w:eastAsia="ar-SA"/>
        </w:rPr>
        <w:t xml:space="preserve"> </w:t>
      </w:r>
      <w:r>
        <w:rPr>
          <w:color w:val="000000"/>
          <w:szCs w:val="24"/>
          <w:lang w:eastAsia="ar-SA"/>
        </w:rPr>
        <w:t xml:space="preserve">Taip pat planuojama atlikti </w:t>
      </w:r>
      <w:r>
        <w:rPr>
          <w:color w:val="000000"/>
        </w:rPr>
        <w:t>lopšelio-darželio „Eglutė“ pastato sienų apšiltinimo darbus, tęstinius švietimo įstaigų vamzdynų ir santechninių mazgų atnaujinimo, elektros instaliacijos, virtuvių remonto darbus, atnaujinti „Rasos" ir Gytarių progimnazijų ir „Saulėtekio“ gimnazijos sporto aikštynus.</w:t>
      </w:r>
    </w:p>
    <w:p w14:paraId="2A0C9269" w14:textId="44F2F2D2" w:rsidR="0033296D" w:rsidRPr="00F14C35" w:rsidRDefault="0033296D" w:rsidP="0033296D">
      <w:pPr>
        <w:suppressAutoHyphens/>
        <w:ind w:firstLine="567"/>
        <w:jc w:val="both"/>
        <w:rPr>
          <w:color w:val="000000"/>
          <w:szCs w:val="24"/>
          <w:lang w:eastAsia="ar-SA"/>
        </w:rPr>
      </w:pPr>
      <w:r w:rsidRPr="00F14C35">
        <w:rPr>
          <w:color w:val="000000"/>
          <w:szCs w:val="24"/>
          <w:shd w:val="clear" w:color="auto" w:fill="FFFFFF"/>
          <w:lang w:eastAsia="ar-SA"/>
        </w:rPr>
        <w:t xml:space="preserve">Vienas iš Kultūros plėtros programos tikslų – sukurti modernių, patrauklių, kultūrinei veiklai pritaikytų įstaigų infrastruktūrą ir sudaryti sąlygas kultūros paslaugų plėtrai. </w:t>
      </w:r>
      <w:r w:rsidRPr="00F14C35">
        <w:rPr>
          <w:color w:val="000000"/>
          <w:szCs w:val="24"/>
          <w:lang w:eastAsia="ar-SA"/>
        </w:rPr>
        <w:t>2020 m.  pradėti Šiaulių miesto koncertinės įstaigos „Saulė“ pastato rekonstrukcijos ir priestato statybos darbai, modernizuojant pastatą ir pritaikant jį šiuolaikinėms koncertinėms veikloms, siekiant sudaryti komfortiškas darbo sąlygas atlikėjams</w:t>
      </w:r>
      <w:r>
        <w:rPr>
          <w:color w:val="000000"/>
          <w:szCs w:val="24"/>
          <w:lang w:eastAsia="ar-SA"/>
        </w:rPr>
        <w:t xml:space="preserve">, </w:t>
      </w:r>
      <w:r>
        <w:rPr>
          <w:color w:val="000000"/>
          <w:szCs w:val="24"/>
          <w:lang w:val="en-US" w:eastAsia="ar-SA"/>
        </w:rPr>
        <w:t>2022 m.</w:t>
      </w:r>
      <w:r w:rsidRPr="00F14C35">
        <w:rPr>
          <w:color w:val="000000"/>
          <w:szCs w:val="24"/>
          <w:lang w:eastAsia="ar-SA"/>
        </w:rPr>
        <w:t xml:space="preserve"> planuojama</w:t>
      </w:r>
      <w:r>
        <w:rPr>
          <w:color w:val="000000"/>
          <w:szCs w:val="24"/>
          <w:lang w:eastAsia="ar-SA"/>
        </w:rPr>
        <w:t xml:space="preserve"> įrengti </w:t>
      </w:r>
      <w:r w:rsidRPr="007446A9">
        <w:rPr>
          <w:szCs w:val="24"/>
        </w:rPr>
        <w:t>scen</w:t>
      </w:r>
      <w:r>
        <w:rPr>
          <w:szCs w:val="24"/>
        </w:rPr>
        <w:t>ą</w:t>
      </w:r>
      <w:r w:rsidRPr="007446A9">
        <w:rPr>
          <w:szCs w:val="24"/>
        </w:rPr>
        <w:t xml:space="preserve"> </w:t>
      </w:r>
      <w:r>
        <w:rPr>
          <w:szCs w:val="24"/>
        </w:rPr>
        <w:t xml:space="preserve">ir salę </w:t>
      </w:r>
      <w:r w:rsidRPr="007446A9">
        <w:rPr>
          <w:szCs w:val="24"/>
        </w:rPr>
        <w:t>pagal akustikų reikalavimus garso pralaidumui, nauj</w:t>
      </w:r>
      <w:r>
        <w:rPr>
          <w:szCs w:val="24"/>
        </w:rPr>
        <w:t>ą</w:t>
      </w:r>
      <w:r w:rsidRPr="007446A9">
        <w:rPr>
          <w:szCs w:val="24"/>
        </w:rPr>
        <w:t xml:space="preserve"> apšvietim</w:t>
      </w:r>
      <w:r>
        <w:rPr>
          <w:szCs w:val="24"/>
        </w:rPr>
        <w:t>ą</w:t>
      </w:r>
      <w:r w:rsidRPr="007446A9">
        <w:rPr>
          <w:szCs w:val="24"/>
        </w:rPr>
        <w:t xml:space="preserve">, </w:t>
      </w:r>
      <w:r>
        <w:rPr>
          <w:szCs w:val="24"/>
        </w:rPr>
        <w:t xml:space="preserve">keltuvą žmonėms su negalia. </w:t>
      </w:r>
      <w:r>
        <w:rPr>
          <w:color w:val="000000"/>
        </w:rPr>
        <w:t xml:space="preserve">Taip pat numatyta pradėti vykdyti </w:t>
      </w:r>
      <w:r w:rsidR="006E3246">
        <w:rPr>
          <w:color w:val="000000"/>
        </w:rPr>
        <w:t>naują priemonę</w:t>
      </w:r>
      <w:r w:rsidR="00012BFD">
        <w:rPr>
          <w:color w:val="000000"/>
        </w:rPr>
        <w:t xml:space="preserve"> - investicinį projektą</w:t>
      </w:r>
      <w:r>
        <w:rPr>
          <w:color w:val="000000"/>
        </w:rPr>
        <w:t xml:space="preserve">, „Atnaujinti (modernizuoti) Šiaulių dailės galerijos pastatą (Vilniaus g. 245)“ </w:t>
      </w:r>
      <w:r w:rsidR="00012BFD">
        <w:rPr>
          <w:color w:val="000000"/>
        </w:rPr>
        <w:t>.</w:t>
      </w:r>
    </w:p>
    <w:p w14:paraId="3D43265B" w14:textId="77777777" w:rsidR="00ED15AC" w:rsidRDefault="00ED15AC" w:rsidP="00435E2B">
      <w:pPr>
        <w:suppressAutoHyphens/>
        <w:ind w:firstLine="567"/>
        <w:jc w:val="both"/>
        <w:rPr>
          <w:b/>
          <w:bCs/>
          <w:color w:val="FF0000"/>
          <w:szCs w:val="24"/>
          <w:lang w:eastAsia="ar-SA"/>
        </w:rPr>
      </w:pPr>
    </w:p>
    <w:p w14:paraId="7B8A311F" w14:textId="15A6DB98" w:rsidR="00435E2B" w:rsidRPr="00300665" w:rsidRDefault="00435E2B" w:rsidP="00435E2B">
      <w:pPr>
        <w:suppressAutoHyphens/>
        <w:ind w:firstLine="567"/>
        <w:jc w:val="both"/>
        <w:rPr>
          <w:b/>
          <w:bCs/>
          <w:szCs w:val="24"/>
          <w:highlight w:val="green"/>
          <w:lang w:eastAsia="ar-SA"/>
        </w:rPr>
      </w:pPr>
      <w:r w:rsidRPr="00300665">
        <w:rPr>
          <w:b/>
          <w:bCs/>
          <w:szCs w:val="24"/>
          <w:lang w:eastAsia="ar-SA"/>
        </w:rPr>
        <w:t>E(I)migracija</w:t>
      </w:r>
    </w:p>
    <w:p w14:paraId="3753628F" w14:textId="77777777" w:rsidR="005D4189" w:rsidRDefault="008D5C19" w:rsidP="008D5C19">
      <w:pPr>
        <w:suppressAutoHyphens/>
        <w:ind w:firstLine="567"/>
        <w:jc w:val="both"/>
        <w:rPr>
          <w:color w:val="000000"/>
        </w:rPr>
      </w:pPr>
      <w:r>
        <w:rPr>
          <w:szCs w:val="24"/>
          <w:lang w:eastAsia="ar-SA"/>
        </w:rPr>
        <w:t>Šiaulių miesto savivaldybė</w:t>
      </w:r>
      <w:r w:rsidRPr="008D5C19">
        <w:rPr>
          <w:szCs w:val="24"/>
          <w:lang w:eastAsia="ar-SA"/>
        </w:rPr>
        <w:t xml:space="preserve"> kartu bendradarbiaujant su Lietuvos savivaldybių asociacija suk</w:t>
      </w:r>
      <w:r>
        <w:rPr>
          <w:szCs w:val="24"/>
          <w:lang w:eastAsia="ar-SA"/>
        </w:rPr>
        <w:t>ū</w:t>
      </w:r>
      <w:r w:rsidRPr="008D5C19">
        <w:rPr>
          <w:szCs w:val="24"/>
          <w:lang w:eastAsia="ar-SA"/>
        </w:rPr>
        <w:t>rė portalą “Globalūs Šiauliai</w:t>
      </w:r>
      <w:r>
        <w:rPr>
          <w:szCs w:val="24"/>
          <w:lang w:eastAsia="ar-SA"/>
        </w:rPr>
        <w:t xml:space="preserve">“, </w:t>
      </w:r>
      <w:r w:rsidRPr="008D5C19">
        <w:rPr>
          <w:szCs w:val="24"/>
          <w:lang w:eastAsia="ar-SA"/>
        </w:rPr>
        <w:t xml:space="preserve">kuriame teikiama visa informacija apie „Globalių Šiaulių“ projektą, vieno langelio koncepciją norintiems gyventi grįžti ir dirbti Šiauliuose. </w:t>
      </w:r>
      <w:r w:rsidR="00001B5F" w:rsidRPr="00001B5F">
        <w:rPr>
          <w:szCs w:val="24"/>
          <w:lang w:eastAsia="ar-SA"/>
        </w:rPr>
        <w:t xml:space="preserve">Šiaulių turizmo informacijos centras palaiko ryšius ir vykdo bendradarbiavimą su Šiaulių miesto ambasadoriais - svetur gyvenančiais kraštiečiais. </w:t>
      </w:r>
      <w:r w:rsidRPr="008D5C19">
        <w:t xml:space="preserve">Švietimo skyrius koordinuoja bendrojo ugdymo įstaigose vykdomą vaikų, atvykusių / grįžusių iš užsienio ugdymą. </w:t>
      </w:r>
      <w:r w:rsidR="00300665">
        <w:t>2022 m. ir toliau bus vykdoma</w:t>
      </w:r>
      <w:r w:rsidRPr="008D5C19">
        <w:t xml:space="preserve"> </w:t>
      </w:r>
      <w:r w:rsidR="00300665">
        <w:t>konsultacija</w:t>
      </w:r>
      <w:r w:rsidRPr="008D5C19">
        <w:t xml:space="preserve"> vaikų ugdymo ir visuminio (mokymosi, socialinio, emocinio) integracijos proceso užtikrinimo klausimais, rekomenduoja</w:t>
      </w:r>
      <w:r w:rsidR="00300665">
        <w:t>ma</w:t>
      </w:r>
      <w:r w:rsidRPr="008D5C19">
        <w:t xml:space="preserve"> kitų reikalingų specialistų pagalb</w:t>
      </w:r>
      <w:r w:rsidR="00300665">
        <w:t>a</w:t>
      </w:r>
      <w:r w:rsidRPr="008D5C19">
        <w:t>. Keturios miesto mokyklos</w:t>
      </w:r>
      <w:r w:rsidR="00300665">
        <w:t xml:space="preserve"> yra įtrauktos</w:t>
      </w:r>
      <w:r w:rsidRPr="008D5C19">
        <w:t xml:space="preserve"> į Švietimo, mokslo ir sporto ministerijos program</w:t>
      </w:r>
      <w:r w:rsidR="00300665">
        <w:t>ą</w:t>
      </w:r>
      <w:r w:rsidRPr="008D5C19">
        <w:t xml:space="preserve"> „Kurk Lietuvai“ geriau pasirengusių priimti į Lietuvą atvykstančius ar grįžtančius vaikus mokyklų tinklą: Šiaulių „Sandoros“ progimnazija, Šiaulių Simono Daukanto gimnazija, Šiaulių „Santarvės“ gimnazija, Šiaulių Medelyno progimnazija.</w:t>
      </w:r>
      <w:r w:rsidR="00290B03" w:rsidRPr="00290B03">
        <w:rPr>
          <w:color w:val="000000"/>
        </w:rPr>
        <w:t xml:space="preserve"> </w:t>
      </w:r>
    </w:p>
    <w:p w14:paraId="66D3B8AD" w14:textId="7387AF0C" w:rsidR="00001B5F" w:rsidRPr="00001B5F" w:rsidRDefault="00290B03" w:rsidP="008D5C19">
      <w:pPr>
        <w:suppressAutoHyphens/>
        <w:ind w:firstLine="567"/>
        <w:jc w:val="both"/>
        <w:rPr>
          <w:szCs w:val="24"/>
          <w:lang w:eastAsia="ar-SA"/>
        </w:rPr>
      </w:pPr>
      <w:r>
        <w:rPr>
          <w:color w:val="000000"/>
        </w:rPr>
        <w:t>Šiomis dienomis labai svarbus tampa ir bendradarbiavimas su trečiųjų šalių piliečiais, todėl, įvertinus trečiųjų šalių piliečių poreikius Savivaldybėje ir Savivaldybės turimas kompetencijas, siekiama parengti integracijos paslaugų kūrimo ir įgyvendinimo rekomendacijas bei paslaugų paketą trečiųjų šalių piliečiams.</w:t>
      </w:r>
    </w:p>
    <w:p w14:paraId="6DCE459A" w14:textId="77777777" w:rsidR="00C11F89" w:rsidRPr="00F14C35" w:rsidRDefault="00C11F89">
      <w:pPr>
        <w:suppressAutoHyphens/>
        <w:rPr>
          <w:iCs/>
          <w:szCs w:val="24"/>
          <w:lang w:eastAsia="lt-LT"/>
        </w:rPr>
      </w:pPr>
    </w:p>
    <w:p w14:paraId="560206AC" w14:textId="4C919862" w:rsidR="00771ACA" w:rsidRDefault="00771ACA">
      <w:pPr>
        <w:suppressAutoHyphens/>
        <w:jc w:val="center"/>
        <w:rPr>
          <w:b/>
          <w:kern w:val="1"/>
          <w:szCs w:val="24"/>
          <w:lang w:eastAsia="lt-LT"/>
        </w:rPr>
      </w:pPr>
      <w:r>
        <w:rPr>
          <w:b/>
          <w:kern w:val="1"/>
          <w:szCs w:val="24"/>
          <w:lang w:eastAsia="lt-LT"/>
        </w:rPr>
        <w:t>IV SKYRIUS</w:t>
      </w:r>
    </w:p>
    <w:p w14:paraId="088FBAB3" w14:textId="533A8091" w:rsidR="0069380D" w:rsidRDefault="0069380D">
      <w:pPr>
        <w:suppressAutoHyphens/>
        <w:jc w:val="center"/>
        <w:rPr>
          <w:b/>
          <w:bCs/>
          <w:caps/>
        </w:rPr>
      </w:pPr>
      <w:r>
        <w:tab/>
      </w:r>
      <w:r w:rsidRPr="0069380D">
        <w:rPr>
          <w:b/>
          <w:bCs/>
          <w:caps/>
        </w:rPr>
        <w:t>Savivaldybės valdomų įmonių ir viešųjų įstaigų planuojami pasiekti pagrindiniai veiklos rodikliai</w:t>
      </w:r>
    </w:p>
    <w:p w14:paraId="06630E00" w14:textId="337A8333" w:rsidR="0069380D" w:rsidRDefault="0069380D">
      <w:pPr>
        <w:suppressAutoHyphens/>
        <w:jc w:val="center"/>
        <w:rPr>
          <w:b/>
          <w:bCs/>
          <w:caps/>
        </w:rPr>
      </w:pPr>
    </w:p>
    <w:p w14:paraId="1BBF8627" w14:textId="5004501C" w:rsidR="00B41FBB" w:rsidRPr="00B41FBB" w:rsidRDefault="00481127" w:rsidP="00AF7D81">
      <w:pPr>
        <w:suppressAutoHyphens/>
        <w:jc w:val="both"/>
        <w:rPr>
          <w:color w:val="000000"/>
          <w:lang w:val="en-US" w:eastAsia="lt-LT"/>
        </w:rPr>
      </w:pPr>
      <w:r>
        <w:rPr>
          <w:b/>
          <w:bCs/>
          <w:caps/>
        </w:rPr>
        <w:tab/>
      </w:r>
      <w:r w:rsidR="00551AA3" w:rsidRPr="00F14C35">
        <w:rPr>
          <w:rFonts w:eastAsia="Arial Unicode MS"/>
          <w:szCs w:val="24"/>
          <w:lang w:eastAsia="ar-SA"/>
        </w:rPr>
        <w:t>2022 ̶ 2024 metų strateginis veiklos planas</w:t>
      </w:r>
      <w:r w:rsidR="00551AA3">
        <w:rPr>
          <w:shd w:val="clear" w:color="auto" w:fill="FFFFFF"/>
        </w:rPr>
        <w:t xml:space="preserve"> pa</w:t>
      </w:r>
      <w:r>
        <w:rPr>
          <w:shd w:val="clear" w:color="auto" w:fill="FFFFFF"/>
        </w:rPr>
        <w:t>reng</w:t>
      </w:r>
      <w:r w:rsidR="00551AA3">
        <w:rPr>
          <w:shd w:val="clear" w:color="auto" w:fill="FFFFFF"/>
        </w:rPr>
        <w:t>tas</w:t>
      </w:r>
      <w:r>
        <w:rPr>
          <w:shd w:val="clear" w:color="auto" w:fill="FFFFFF"/>
        </w:rPr>
        <w:t xml:space="preserve"> atsižvelgiant į</w:t>
      </w:r>
      <w:r w:rsidRPr="001A6724">
        <w:rPr>
          <w:shd w:val="clear" w:color="auto" w:fill="FFFFFF"/>
        </w:rPr>
        <w:t xml:space="preserve"> </w:t>
      </w:r>
      <w:r w:rsidRPr="001A6724">
        <w:t xml:space="preserve">Savivaldybės valdomų įmonių </w:t>
      </w:r>
      <w:r w:rsidR="00551AA3">
        <w:t>ir viešųjų įstaigų</w:t>
      </w:r>
      <w:r w:rsidR="00AF7D81">
        <w:t>, kurių savininkė yra Savivaldybė arba kai Savivaldybė turi 50 procentų ir daugiau balsų visuotiniame dalininkų susirinkime,</w:t>
      </w:r>
      <w:r w:rsidR="00551AA3">
        <w:t xml:space="preserve"> strateginius </w:t>
      </w:r>
      <w:r w:rsidRPr="001A6724">
        <w:t>veiklos planus</w:t>
      </w:r>
      <w:r w:rsidR="00551AA3">
        <w:t>.</w:t>
      </w:r>
      <w:r w:rsidR="00AF7D81">
        <w:t xml:space="preserve"> Savivaldybės valdomų įmonių yra </w:t>
      </w:r>
      <w:r w:rsidR="00953BB9">
        <w:t>septynios</w:t>
      </w:r>
      <w:r w:rsidR="00AF7D81">
        <w:t xml:space="preserve">: </w:t>
      </w:r>
      <w:r w:rsidR="00551AA3" w:rsidRPr="000A3104">
        <w:rPr>
          <w:color w:val="000000"/>
          <w:lang w:eastAsia="lt-LT"/>
        </w:rPr>
        <w:t>Savivaldybės įmonė Šiaulių oro uostas</w:t>
      </w:r>
      <w:r w:rsidR="00AF7D81">
        <w:rPr>
          <w:color w:val="000000"/>
          <w:lang w:eastAsia="lt-LT"/>
        </w:rPr>
        <w:t xml:space="preserve">, </w:t>
      </w:r>
      <w:r w:rsidR="00AF7D81" w:rsidRPr="000A3104">
        <w:rPr>
          <w:color w:val="000000"/>
          <w:lang w:eastAsia="lt-LT"/>
        </w:rPr>
        <w:t>AB „Šiaulių energija“</w:t>
      </w:r>
      <w:r w:rsidR="00AF7D81">
        <w:rPr>
          <w:color w:val="000000"/>
          <w:lang w:eastAsia="lt-LT"/>
        </w:rPr>
        <w:t xml:space="preserve">, </w:t>
      </w:r>
      <w:r w:rsidR="00AF7D81" w:rsidRPr="000A3104">
        <w:rPr>
          <w:color w:val="000000"/>
          <w:lang w:eastAsia="lt-LT"/>
        </w:rPr>
        <w:t>UAB „Šiaulių vandenys“</w:t>
      </w:r>
      <w:r w:rsidR="00AF7D81">
        <w:rPr>
          <w:color w:val="000000"/>
          <w:lang w:eastAsia="lt-LT"/>
        </w:rPr>
        <w:t xml:space="preserve">, </w:t>
      </w:r>
      <w:r w:rsidR="00AF7D81" w:rsidRPr="000A3104">
        <w:rPr>
          <w:color w:val="000000"/>
          <w:lang w:eastAsia="lt-LT"/>
        </w:rPr>
        <w:t>UAB „Šiaulių gatvių apšvietimas“</w:t>
      </w:r>
      <w:r w:rsidR="00AF7D81">
        <w:rPr>
          <w:color w:val="000000"/>
          <w:lang w:eastAsia="lt-LT"/>
        </w:rPr>
        <w:t xml:space="preserve">, </w:t>
      </w:r>
      <w:r w:rsidR="00AF7D81" w:rsidRPr="000A3104">
        <w:rPr>
          <w:color w:val="000000"/>
          <w:lang w:eastAsia="lt-LT"/>
        </w:rPr>
        <w:t>UAB „Saulės dominija“</w:t>
      </w:r>
      <w:r w:rsidR="00953BB9">
        <w:rPr>
          <w:color w:val="000000"/>
          <w:lang w:eastAsia="lt-LT"/>
        </w:rPr>
        <w:t xml:space="preserve">, </w:t>
      </w:r>
      <w:r w:rsidR="00AF7D81" w:rsidRPr="000A3104">
        <w:rPr>
          <w:color w:val="000000"/>
          <w:lang w:eastAsia="lt-LT"/>
        </w:rPr>
        <w:t>UAB „Busturas“</w:t>
      </w:r>
      <w:r w:rsidR="00953BB9">
        <w:rPr>
          <w:color w:val="000000"/>
          <w:lang w:eastAsia="lt-LT"/>
        </w:rPr>
        <w:t xml:space="preserve"> ir UAB „Pabalių turgus“.</w:t>
      </w:r>
    </w:p>
    <w:p w14:paraId="5EF41105" w14:textId="579A9B77" w:rsidR="00B41FBB" w:rsidRDefault="004856F3" w:rsidP="00BB5713">
      <w:pPr>
        <w:suppressAutoHyphens/>
        <w:ind w:firstLine="720"/>
        <w:jc w:val="both"/>
        <w:rPr>
          <w:color w:val="000000"/>
          <w:lang w:eastAsia="lt-LT"/>
        </w:rPr>
      </w:pPr>
      <w:r>
        <w:rPr>
          <w:color w:val="000000"/>
          <w:lang w:val="en-US" w:eastAsia="lt-LT"/>
        </w:rPr>
        <w:t>2022 m</w:t>
      </w:r>
      <w:r w:rsidRPr="00F011C0">
        <w:rPr>
          <w:color w:val="FF0000"/>
          <w:lang w:val="en-US" w:eastAsia="lt-LT"/>
        </w:rPr>
        <w:t>.</w:t>
      </w:r>
      <w:r w:rsidR="00F011C0" w:rsidRPr="00F011C0">
        <w:rPr>
          <w:color w:val="FF0000"/>
          <w:lang w:val="en-US" w:eastAsia="lt-LT"/>
        </w:rPr>
        <w:t xml:space="preserve"> </w:t>
      </w:r>
      <w:r w:rsidR="00F011C0" w:rsidRPr="00BB5713">
        <w:rPr>
          <w:lang w:val="en-US" w:eastAsia="lt-LT"/>
        </w:rPr>
        <w:t>planuojami</w:t>
      </w:r>
      <w:r w:rsidRPr="00F011C0">
        <w:rPr>
          <w:color w:val="FF0000"/>
          <w:lang w:val="en-US" w:eastAsia="lt-LT"/>
        </w:rPr>
        <w:t xml:space="preserve"> </w:t>
      </w:r>
      <w:proofErr w:type="gramStart"/>
      <w:r>
        <w:rPr>
          <w:color w:val="000000"/>
          <w:lang w:val="en-US" w:eastAsia="lt-LT"/>
        </w:rPr>
        <w:t>p</w:t>
      </w:r>
      <w:r w:rsidR="00B41FBB">
        <w:rPr>
          <w:color w:val="000000"/>
          <w:lang w:eastAsia="lt-LT"/>
        </w:rPr>
        <w:t>agrindiniai  Savivaldybės</w:t>
      </w:r>
      <w:proofErr w:type="gramEnd"/>
      <w:r w:rsidR="00B41FBB">
        <w:rPr>
          <w:color w:val="000000"/>
          <w:lang w:eastAsia="lt-LT"/>
        </w:rPr>
        <w:t xml:space="preserve"> valdomų įmonių</w:t>
      </w:r>
      <w:r>
        <w:rPr>
          <w:color w:val="000000"/>
          <w:lang w:eastAsia="lt-LT"/>
        </w:rPr>
        <w:t xml:space="preserve"> veiklos rodikliai:</w:t>
      </w:r>
    </w:p>
    <w:tbl>
      <w:tblPr>
        <w:tblW w:w="9383" w:type="dxa"/>
        <w:tblInd w:w="113" w:type="dxa"/>
        <w:tblLook w:val="04A0" w:firstRow="1" w:lastRow="0" w:firstColumn="1" w:lastColumn="0" w:noHBand="0" w:noVBand="1"/>
      </w:tblPr>
      <w:tblGrid>
        <w:gridCol w:w="3760"/>
        <w:gridCol w:w="5623"/>
      </w:tblGrid>
      <w:tr w:rsidR="004856F3" w:rsidRPr="004856F3" w14:paraId="74B17E39" w14:textId="77777777" w:rsidTr="004856F3">
        <w:trPr>
          <w:trHeight w:val="288"/>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DF26A" w14:textId="77777777" w:rsidR="004856F3" w:rsidRPr="004856F3" w:rsidRDefault="004856F3" w:rsidP="004856F3">
            <w:pPr>
              <w:jc w:val="center"/>
              <w:rPr>
                <w:b/>
                <w:bCs/>
                <w:color w:val="000000"/>
                <w:szCs w:val="24"/>
                <w:lang w:eastAsia="lt-LT"/>
              </w:rPr>
            </w:pPr>
            <w:bookmarkStart w:id="2" w:name="_Hlk91771449"/>
            <w:r w:rsidRPr="004856F3">
              <w:rPr>
                <w:b/>
                <w:bCs/>
                <w:color w:val="000000"/>
                <w:szCs w:val="24"/>
                <w:lang w:eastAsia="lt-LT"/>
              </w:rPr>
              <w:t>Įmonė</w:t>
            </w:r>
          </w:p>
        </w:tc>
        <w:tc>
          <w:tcPr>
            <w:tcW w:w="5623" w:type="dxa"/>
            <w:tcBorders>
              <w:top w:val="single" w:sz="4" w:space="0" w:color="auto"/>
              <w:left w:val="nil"/>
              <w:bottom w:val="single" w:sz="4" w:space="0" w:color="auto"/>
              <w:right w:val="single" w:sz="4" w:space="0" w:color="auto"/>
            </w:tcBorders>
            <w:shd w:val="clear" w:color="auto" w:fill="auto"/>
            <w:noWrap/>
            <w:vAlign w:val="bottom"/>
            <w:hideMark/>
          </w:tcPr>
          <w:p w14:paraId="07B98F0C" w14:textId="31C1D881" w:rsidR="004856F3" w:rsidRPr="00F011C0" w:rsidRDefault="004856F3" w:rsidP="003A5359">
            <w:pPr>
              <w:jc w:val="center"/>
              <w:rPr>
                <w:b/>
                <w:bCs/>
                <w:color w:val="FF0000"/>
                <w:szCs w:val="24"/>
                <w:lang w:eastAsia="lt-LT"/>
              </w:rPr>
            </w:pPr>
            <w:r w:rsidRPr="004856F3">
              <w:rPr>
                <w:b/>
                <w:bCs/>
                <w:color w:val="000000"/>
                <w:szCs w:val="24"/>
                <w:lang w:eastAsia="lt-LT"/>
              </w:rPr>
              <w:t>Veiklos rodikliai</w:t>
            </w:r>
          </w:p>
        </w:tc>
      </w:tr>
      <w:tr w:rsidR="004856F3" w:rsidRPr="004856F3" w14:paraId="63130857" w14:textId="77777777" w:rsidTr="004856F3">
        <w:trPr>
          <w:trHeight w:val="288"/>
        </w:trPr>
        <w:tc>
          <w:tcPr>
            <w:tcW w:w="3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4439C1" w14:textId="77777777" w:rsidR="004856F3" w:rsidRPr="004856F3" w:rsidRDefault="004856F3" w:rsidP="004856F3">
            <w:pPr>
              <w:jc w:val="center"/>
              <w:rPr>
                <w:color w:val="000000"/>
                <w:szCs w:val="24"/>
                <w:lang w:eastAsia="lt-LT"/>
              </w:rPr>
            </w:pPr>
            <w:r w:rsidRPr="004856F3">
              <w:rPr>
                <w:color w:val="000000"/>
                <w:szCs w:val="24"/>
                <w:lang w:eastAsia="lt-LT"/>
              </w:rPr>
              <w:t>UAB "Šiaulių vandenys"</w:t>
            </w:r>
          </w:p>
        </w:tc>
        <w:tc>
          <w:tcPr>
            <w:tcW w:w="5623" w:type="dxa"/>
            <w:tcBorders>
              <w:top w:val="nil"/>
              <w:left w:val="nil"/>
              <w:bottom w:val="single" w:sz="4" w:space="0" w:color="auto"/>
              <w:right w:val="single" w:sz="4" w:space="0" w:color="auto"/>
            </w:tcBorders>
            <w:shd w:val="clear" w:color="auto" w:fill="auto"/>
            <w:noWrap/>
            <w:vAlign w:val="bottom"/>
            <w:hideMark/>
          </w:tcPr>
          <w:p w14:paraId="4C68946D" w14:textId="5120EA49" w:rsidR="004856F3" w:rsidRPr="004856F3" w:rsidRDefault="00BB5713" w:rsidP="00BB5713">
            <w:pPr>
              <w:rPr>
                <w:color w:val="000000"/>
                <w:szCs w:val="24"/>
                <w:lang w:eastAsia="lt-LT"/>
              </w:rPr>
            </w:pPr>
            <w:r w:rsidRPr="00BB5713">
              <w:rPr>
                <w:szCs w:val="24"/>
                <w:lang w:eastAsia="lt-LT"/>
              </w:rPr>
              <w:t xml:space="preserve">Atnaujinta </w:t>
            </w:r>
            <w:r w:rsidR="00595B3D">
              <w:rPr>
                <w:szCs w:val="24"/>
                <w:lang w:eastAsia="lt-LT"/>
              </w:rPr>
              <w:t xml:space="preserve">(rekonstruota, suremontuota) 5,66 </w:t>
            </w:r>
            <w:r w:rsidRPr="00BB5713">
              <w:rPr>
                <w:szCs w:val="24"/>
                <w:lang w:eastAsia="lt-LT"/>
              </w:rPr>
              <w:t xml:space="preserve">km vandens tiekimo ir </w:t>
            </w:r>
            <w:r w:rsidR="00595B3D">
              <w:rPr>
                <w:szCs w:val="24"/>
                <w:lang w:eastAsia="lt-LT"/>
              </w:rPr>
              <w:t xml:space="preserve">buitinių bei paviršinių </w:t>
            </w:r>
            <w:r w:rsidRPr="00BB5713">
              <w:rPr>
                <w:szCs w:val="24"/>
                <w:lang w:eastAsia="lt-LT"/>
              </w:rPr>
              <w:t xml:space="preserve">nuotekų infrastruktūros </w:t>
            </w:r>
          </w:p>
        </w:tc>
      </w:tr>
      <w:tr w:rsidR="004856F3" w:rsidRPr="004856F3" w14:paraId="1B453948" w14:textId="77777777" w:rsidTr="004856F3">
        <w:trPr>
          <w:trHeight w:val="288"/>
        </w:trPr>
        <w:tc>
          <w:tcPr>
            <w:tcW w:w="3760" w:type="dxa"/>
            <w:vMerge/>
            <w:tcBorders>
              <w:top w:val="nil"/>
              <w:left w:val="single" w:sz="4" w:space="0" w:color="auto"/>
              <w:bottom w:val="single" w:sz="4" w:space="0" w:color="000000"/>
              <w:right w:val="single" w:sz="4" w:space="0" w:color="auto"/>
            </w:tcBorders>
            <w:vAlign w:val="center"/>
            <w:hideMark/>
          </w:tcPr>
          <w:p w14:paraId="0209D517"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noWrap/>
            <w:vAlign w:val="bottom"/>
            <w:hideMark/>
          </w:tcPr>
          <w:p w14:paraId="4E407E97" w14:textId="53599A10" w:rsidR="004856F3" w:rsidRPr="004856F3" w:rsidRDefault="001E7404" w:rsidP="004856F3">
            <w:pPr>
              <w:rPr>
                <w:color w:val="000000"/>
                <w:szCs w:val="24"/>
                <w:lang w:eastAsia="lt-LT"/>
              </w:rPr>
            </w:pPr>
            <w:r w:rsidRPr="00BB5713">
              <w:rPr>
                <w:szCs w:val="24"/>
                <w:lang w:eastAsia="lt-LT"/>
              </w:rPr>
              <w:t xml:space="preserve">100 proc. </w:t>
            </w:r>
            <w:r w:rsidR="004856F3" w:rsidRPr="004856F3">
              <w:rPr>
                <w:color w:val="000000"/>
                <w:szCs w:val="24"/>
                <w:lang w:eastAsia="lt-LT"/>
              </w:rPr>
              <w:t>automatizuot</w:t>
            </w:r>
            <w:r w:rsidR="003E72AF">
              <w:rPr>
                <w:color w:val="000000"/>
                <w:szCs w:val="24"/>
                <w:lang w:eastAsia="lt-LT"/>
              </w:rPr>
              <w:t>a</w:t>
            </w:r>
            <w:r w:rsidR="004856F3" w:rsidRPr="004856F3">
              <w:rPr>
                <w:color w:val="000000"/>
                <w:szCs w:val="24"/>
                <w:lang w:eastAsia="lt-LT"/>
              </w:rPr>
              <w:t xml:space="preserve"> skaitiklių apskait</w:t>
            </w:r>
            <w:r w:rsidR="003E72AF">
              <w:rPr>
                <w:color w:val="000000"/>
                <w:szCs w:val="24"/>
                <w:lang w:eastAsia="lt-LT"/>
              </w:rPr>
              <w:t>a</w:t>
            </w:r>
          </w:p>
        </w:tc>
      </w:tr>
      <w:tr w:rsidR="004856F3" w:rsidRPr="004856F3" w14:paraId="1BB68770" w14:textId="77777777" w:rsidTr="004856F3">
        <w:trPr>
          <w:trHeight w:val="576"/>
        </w:trPr>
        <w:tc>
          <w:tcPr>
            <w:tcW w:w="3760" w:type="dxa"/>
            <w:vMerge/>
            <w:tcBorders>
              <w:top w:val="nil"/>
              <w:left w:val="single" w:sz="4" w:space="0" w:color="auto"/>
              <w:bottom w:val="single" w:sz="4" w:space="0" w:color="000000"/>
              <w:right w:val="single" w:sz="4" w:space="0" w:color="auto"/>
            </w:tcBorders>
            <w:vAlign w:val="center"/>
            <w:hideMark/>
          </w:tcPr>
          <w:p w14:paraId="49B34224"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vAlign w:val="bottom"/>
            <w:hideMark/>
          </w:tcPr>
          <w:p w14:paraId="7CFD47C0" w14:textId="43A13583" w:rsidR="004856F3" w:rsidRPr="004856F3" w:rsidRDefault="004856F3" w:rsidP="004856F3">
            <w:pPr>
              <w:rPr>
                <w:color w:val="000000"/>
                <w:szCs w:val="24"/>
                <w:lang w:eastAsia="lt-LT"/>
              </w:rPr>
            </w:pPr>
            <w:r w:rsidRPr="004856F3">
              <w:rPr>
                <w:color w:val="000000"/>
                <w:szCs w:val="24"/>
                <w:lang w:eastAsia="lt-LT"/>
              </w:rPr>
              <w:t>Išspręst</w:t>
            </w:r>
            <w:r w:rsidR="003E72AF">
              <w:rPr>
                <w:color w:val="000000"/>
                <w:szCs w:val="24"/>
                <w:lang w:eastAsia="lt-LT"/>
              </w:rPr>
              <w:t>a</w:t>
            </w:r>
            <w:r w:rsidRPr="004856F3">
              <w:rPr>
                <w:color w:val="000000"/>
                <w:szCs w:val="24"/>
                <w:lang w:eastAsia="lt-LT"/>
              </w:rPr>
              <w:t xml:space="preserve"> apdoroto (džiovinto) dumblo galutinio sutvarkymo problem</w:t>
            </w:r>
            <w:r w:rsidR="003E72AF">
              <w:rPr>
                <w:color w:val="000000"/>
                <w:szCs w:val="24"/>
                <w:lang w:eastAsia="lt-LT"/>
              </w:rPr>
              <w:t>a</w:t>
            </w:r>
            <w:r w:rsidRPr="004856F3">
              <w:rPr>
                <w:color w:val="000000"/>
                <w:szCs w:val="24"/>
                <w:lang w:eastAsia="lt-LT"/>
              </w:rPr>
              <w:t>, išnaudojant dumblo energetinį potencialą</w:t>
            </w:r>
          </w:p>
        </w:tc>
      </w:tr>
      <w:tr w:rsidR="004856F3" w:rsidRPr="004856F3" w14:paraId="483CE69D" w14:textId="77777777" w:rsidTr="004856F3">
        <w:trPr>
          <w:trHeight w:val="86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476A2BD" w14:textId="77777777" w:rsidR="004856F3" w:rsidRPr="004856F3" w:rsidRDefault="004856F3" w:rsidP="004856F3">
            <w:pPr>
              <w:jc w:val="center"/>
              <w:rPr>
                <w:color w:val="000000"/>
                <w:szCs w:val="24"/>
                <w:lang w:eastAsia="lt-LT"/>
              </w:rPr>
            </w:pPr>
            <w:r w:rsidRPr="004856F3">
              <w:rPr>
                <w:color w:val="000000"/>
                <w:szCs w:val="24"/>
                <w:lang w:eastAsia="lt-LT"/>
              </w:rPr>
              <w:t>UAB "Šiaulių gatvių apšvietimas"</w:t>
            </w:r>
          </w:p>
        </w:tc>
        <w:tc>
          <w:tcPr>
            <w:tcW w:w="5623" w:type="dxa"/>
            <w:tcBorders>
              <w:top w:val="nil"/>
              <w:left w:val="nil"/>
              <w:bottom w:val="single" w:sz="4" w:space="0" w:color="auto"/>
              <w:right w:val="single" w:sz="4" w:space="0" w:color="auto"/>
            </w:tcBorders>
            <w:shd w:val="clear" w:color="auto" w:fill="auto"/>
            <w:vAlign w:val="bottom"/>
            <w:hideMark/>
          </w:tcPr>
          <w:p w14:paraId="164DF857" w14:textId="4A9DF821" w:rsidR="004856F3" w:rsidRPr="004856F3" w:rsidRDefault="003E72AF" w:rsidP="004856F3">
            <w:pPr>
              <w:rPr>
                <w:color w:val="000000"/>
                <w:szCs w:val="24"/>
                <w:lang w:eastAsia="lt-LT"/>
              </w:rPr>
            </w:pPr>
            <w:r>
              <w:rPr>
                <w:color w:val="000000"/>
                <w:szCs w:val="24"/>
                <w:lang w:eastAsia="lt-LT"/>
              </w:rPr>
              <w:t>Įd</w:t>
            </w:r>
            <w:r w:rsidR="004856F3" w:rsidRPr="004856F3">
              <w:rPr>
                <w:color w:val="000000"/>
                <w:szCs w:val="24"/>
                <w:lang w:eastAsia="lt-LT"/>
              </w:rPr>
              <w:t>iegt</w:t>
            </w:r>
            <w:r>
              <w:rPr>
                <w:color w:val="000000"/>
                <w:szCs w:val="24"/>
                <w:lang w:eastAsia="lt-LT"/>
              </w:rPr>
              <w:t>a</w:t>
            </w:r>
            <w:r w:rsidR="004856F3" w:rsidRPr="004856F3">
              <w:rPr>
                <w:color w:val="000000"/>
                <w:szCs w:val="24"/>
                <w:lang w:eastAsia="lt-LT"/>
              </w:rPr>
              <w:t xml:space="preserve"> energiją taupan</w:t>
            </w:r>
            <w:r>
              <w:rPr>
                <w:color w:val="000000"/>
                <w:szCs w:val="24"/>
                <w:lang w:eastAsia="lt-LT"/>
              </w:rPr>
              <w:t>ti</w:t>
            </w:r>
            <w:r w:rsidR="004856F3" w:rsidRPr="004856F3">
              <w:rPr>
                <w:color w:val="000000"/>
                <w:szCs w:val="24"/>
                <w:lang w:eastAsia="lt-LT"/>
              </w:rPr>
              <w:t xml:space="preserve"> technologija ir pažangi</w:t>
            </w:r>
            <w:r>
              <w:rPr>
                <w:color w:val="000000"/>
                <w:szCs w:val="24"/>
                <w:lang w:eastAsia="lt-LT"/>
              </w:rPr>
              <w:t xml:space="preserve"> </w:t>
            </w:r>
            <w:r w:rsidR="004856F3" w:rsidRPr="004856F3">
              <w:rPr>
                <w:color w:val="000000"/>
                <w:szCs w:val="24"/>
                <w:lang w:eastAsia="lt-LT"/>
              </w:rPr>
              <w:t>informacin</w:t>
            </w:r>
            <w:r>
              <w:rPr>
                <w:color w:val="000000"/>
                <w:szCs w:val="24"/>
                <w:lang w:eastAsia="lt-LT"/>
              </w:rPr>
              <w:t>ė</w:t>
            </w:r>
            <w:r w:rsidR="004856F3" w:rsidRPr="004856F3">
              <w:rPr>
                <w:color w:val="000000"/>
                <w:szCs w:val="24"/>
                <w:lang w:eastAsia="lt-LT"/>
              </w:rPr>
              <w:t xml:space="preserve"> sistema, </w:t>
            </w:r>
            <w:r>
              <w:rPr>
                <w:color w:val="000000"/>
                <w:szCs w:val="24"/>
                <w:lang w:eastAsia="lt-LT"/>
              </w:rPr>
              <w:t>pa</w:t>
            </w:r>
            <w:r w:rsidR="004856F3" w:rsidRPr="004856F3">
              <w:rPr>
                <w:color w:val="000000"/>
                <w:szCs w:val="24"/>
                <w:lang w:eastAsia="lt-LT"/>
              </w:rPr>
              <w:t>tobulint</w:t>
            </w:r>
            <w:r>
              <w:rPr>
                <w:color w:val="000000"/>
                <w:szCs w:val="24"/>
                <w:lang w:eastAsia="lt-LT"/>
              </w:rPr>
              <w:t>a</w:t>
            </w:r>
            <w:r w:rsidR="004856F3" w:rsidRPr="004856F3">
              <w:rPr>
                <w:color w:val="000000"/>
                <w:szCs w:val="24"/>
                <w:lang w:eastAsia="lt-LT"/>
              </w:rPr>
              <w:t xml:space="preserve"> apšvietimo tinklų ir šviesoforų sistemų valdym</w:t>
            </w:r>
            <w:r>
              <w:rPr>
                <w:color w:val="000000"/>
                <w:szCs w:val="24"/>
                <w:lang w:eastAsia="lt-LT"/>
              </w:rPr>
              <w:t>as</w:t>
            </w:r>
            <w:r w:rsidR="004856F3" w:rsidRPr="004856F3">
              <w:rPr>
                <w:color w:val="000000"/>
                <w:szCs w:val="24"/>
                <w:lang w:eastAsia="lt-LT"/>
              </w:rPr>
              <w:t xml:space="preserve"> ir priežiūr</w:t>
            </w:r>
            <w:r>
              <w:rPr>
                <w:color w:val="000000"/>
                <w:szCs w:val="24"/>
                <w:lang w:eastAsia="lt-LT"/>
              </w:rPr>
              <w:t>a</w:t>
            </w:r>
          </w:p>
        </w:tc>
      </w:tr>
      <w:tr w:rsidR="004856F3" w:rsidRPr="004856F3" w14:paraId="65E61C75" w14:textId="77777777" w:rsidTr="004856F3">
        <w:trPr>
          <w:trHeight w:val="576"/>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367FA09" w14:textId="77777777" w:rsidR="004856F3" w:rsidRPr="004856F3" w:rsidRDefault="004856F3" w:rsidP="004856F3">
            <w:pPr>
              <w:jc w:val="center"/>
              <w:rPr>
                <w:color w:val="000000"/>
                <w:szCs w:val="24"/>
                <w:lang w:eastAsia="lt-LT"/>
              </w:rPr>
            </w:pPr>
            <w:r w:rsidRPr="004856F3">
              <w:rPr>
                <w:color w:val="000000"/>
                <w:szCs w:val="24"/>
                <w:lang w:eastAsia="lt-LT"/>
              </w:rPr>
              <w:t>UAB "Busturas"</w:t>
            </w:r>
          </w:p>
        </w:tc>
        <w:tc>
          <w:tcPr>
            <w:tcW w:w="5623" w:type="dxa"/>
            <w:tcBorders>
              <w:top w:val="nil"/>
              <w:left w:val="nil"/>
              <w:bottom w:val="single" w:sz="4" w:space="0" w:color="auto"/>
              <w:right w:val="single" w:sz="4" w:space="0" w:color="auto"/>
            </w:tcBorders>
            <w:shd w:val="clear" w:color="auto" w:fill="auto"/>
            <w:vAlign w:val="bottom"/>
            <w:hideMark/>
          </w:tcPr>
          <w:p w14:paraId="26F025C7" w14:textId="2C6CD803" w:rsidR="004856F3" w:rsidRPr="004856F3" w:rsidRDefault="004856F3" w:rsidP="004856F3">
            <w:pPr>
              <w:rPr>
                <w:color w:val="000000"/>
                <w:szCs w:val="24"/>
                <w:lang w:eastAsia="lt-LT"/>
              </w:rPr>
            </w:pPr>
            <w:r w:rsidRPr="004856F3">
              <w:rPr>
                <w:color w:val="000000"/>
                <w:szCs w:val="24"/>
                <w:lang w:eastAsia="lt-LT"/>
              </w:rPr>
              <w:t>Užtikrint</w:t>
            </w:r>
            <w:r w:rsidR="003E72AF">
              <w:rPr>
                <w:color w:val="000000"/>
                <w:szCs w:val="24"/>
                <w:lang w:eastAsia="lt-LT"/>
              </w:rPr>
              <w:t>as</w:t>
            </w:r>
            <w:r w:rsidRPr="004856F3">
              <w:rPr>
                <w:color w:val="000000"/>
                <w:szCs w:val="24"/>
                <w:lang w:eastAsia="lt-LT"/>
              </w:rPr>
              <w:t xml:space="preserve"> saug</w:t>
            </w:r>
            <w:r w:rsidR="003E72AF">
              <w:rPr>
                <w:color w:val="000000"/>
                <w:szCs w:val="24"/>
                <w:lang w:eastAsia="lt-LT"/>
              </w:rPr>
              <w:t>us</w:t>
            </w:r>
            <w:r w:rsidRPr="004856F3">
              <w:rPr>
                <w:color w:val="000000"/>
                <w:szCs w:val="24"/>
                <w:lang w:eastAsia="lt-LT"/>
              </w:rPr>
              <w:t>, patikim</w:t>
            </w:r>
            <w:r w:rsidR="003E72AF">
              <w:rPr>
                <w:color w:val="000000"/>
                <w:szCs w:val="24"/>
                <w:lang w:eastAsia="lt-LT"/>
              </w:rPr>
              <w:t>as</w:t>
            </w:r>
            <w:r w:rsidRPr="004856F3">
              <w:rPr>
                <w:color w:val="000000"/>
                <w:szCs w:val="24"/>
                <w:lang w:eastAsia="lt-LT"/>
              </w:rPr>
              <w:t xml:space="preserve"> ir prieinam</w:t>
            </w:r>
            <w:r w:rsidR="003E72AF">
              <w:rPr>
                <w:color w:val="000000"/>
                <w:szCs w:val="24"/>
                <w:lang w:eastAsia="lt-LT"/>
              </w:rPr>
              <w:t>as</w:t>
            </w:r>
            <w:r w:rsidRPr="004856F3">
              <w:rPr>
                <w:color w:val="000000"/>
                <w:szCs w:val="24"/>
                <w:lang w:eastAsia="lt-LT"/>
              </w:rPr>
              <w:t xml:space="preserve"> keleivių vežim</w:t>
            </w:r>
            <w:r w:rsidR="003E72AF">
              <w:rPr>
                <w:color w:val="000000"/>
                <w:szCs w:val="24"/>
                <w:lang w:eastAsia="lt-LT"/>
              </w:rPr>
              <w:t>as</w:t>
            </w:r>
            <w:r w:rsidRPr="004856F3">
              <w:rPr>
                <w:color w:val="000000"/>
                <w:szCs w:val="24"/>
                <w:lang w:eastAsia="lt-LT"/>
              </w:rPr>
              <w:t xml:space="preserve"> maršrutiniais autobusais mieste ir tolimajame susisiekime</w:t>
            </w:r>
          </w:p>
        </w:tc>
      </w:tr>
      <w:tr w:rsidR="004856F3" w:rsidRPr="004856F3" w14:paraId="17C58B71" w14:textId="77777777" w:rsidTr="004856F3">
        <w:trPr>
          <w:trHeight w:val="288"/>
        </w:trPr>
        <w:tc>
          <w:tcPr>
            <w:tcW w:w="3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DE9430" w14:textId="77777777" w:rsidR="004856F3" w:rsidRPr="004856F3" w:rsidRDefault="004856F3" w:rsidP="004856F3">
            <w:pPr>
              <w:jc w:val="center"/>
              <w:rPr>
                <w:color w:val="000000"/>
                <w:szCs w:val="24"/>
                <w:lang w:eastAsia="lt-LT"/>
              </w:rPr>
            </w:pPr>
            <w:r w:rsidRPr="004856F3">
              <w:rPr>
                <w:color w:val="000000"/>
                <w:szCs w:val="24"/>
                <w:lang w:eastAsia="lt-LT"/>
              </w:rPr>
              <w:t>SĮ Šiaulių oro uostas</w:t>
            </w:r>
          </w:p>
        </w:tc>
        <w:tc>
          <w:tcPr>
            <w:tcW w:w="5623" w:type="dxa"/>
            <w:tcBorders>
              <w:top w:val="nil"/>
              <w:left w:val="nil"/>
              <w:bottom w:val="single" w:sz="4" w:space="0" w:color="auto"/>
              <w:right w:val="single" w:sz="4" w:space="0" w:color="auto"/>
            </w:tcBorders>
            <w:shd w:val="clear" w:color="auto" w:fill="auto"/>
            <w:noWrap/>
            <w:vAlign w:val="bottom"/>
            <w:hideMark/>
          </w:tcPr>
          <w:p w14:paraId="40E7CD8E" w14:textId="0A1D2AE5" w:rsidR="004856F3" w:rsidRPr="004856F3" w:rsidRDefault="004856F3" w:rsidP="004856F3">
            <w:pPr>
              <w:rPr>
                <w:color w:val="000000"/>
                <w:szCs w:val="24"/>
                <w:lang w:eastAsia="lt-LT"/>
              </w:rPr>
            </w:pPr>
            <w:r w:rsidRPr="004856F3">
              <w:rPr>
                <w:color w:val="000000"/>
                <w:szCs w:val="24"/>
                <w:lang w:eastAsia="lt-LT"/>
              </w:rPr>
              <w:t>Užtikrint</w:t>
            </w:r>
            <w:r w:rsidR="003E72AF">
              <w:rPr>
                <w:color w:val="000000"/>
                <w:szCs w:val="24"/>
                <w:lang w:eastAsia="lt-LT"/>
              </w:rPr>
              <w:t>as</w:t>
            </w:r>
            <w:r w:rsidRPr="004856F3">
              <w:rPr>
                <w:color w:val="000000"/>
                <w:szCs w:val="24"/>
                <w:lang w:eastAsia="lt-LT"/>
              </w:rPr>
              <w:t xml:space="preserve"> skland</w:t>
            </w:r>
            <w:r w:rsidR="003E72AF">
              <w:rPr>
                <w:color w:val="000000"/>
                <w:szCs w:val="24"/>
                <w:lang w:eastAsia="lt-LT"/>
              </w:rPr>
              <w:t>us</w:t>
            </w:r>
            <w:r w:rsidRPr="004856F3">
              <w:rPr>
                <w:color w:val="000000"/>
                <w:szCs w:val="24"/>
                <w:lang w:eastAsia="lt-LT"/>
              </w:rPr>
              <w:t xml:space="preserve"> aviacijos saugumo patikros vykdym</w:t>
            </w:r>
            <w:r w:rsidR="003E72AF">
              <w:rPr>
                <w:color w:val="000000"/>
                <w:szCs w:val="24"/>
                <w:lang w:eastAsia="lt-LT"/>
              </w:rPr>
              <w:t>as</w:t>
            </w:r>
          </w:p>
        </w:tc>
      </w:tr>
      <w:tr w:rsidR="004856F3" w:rsidRPr="004856F3" w14:paraId="7DE6BF2C" w14:textId="77777777" w:rsidTr="004856F3">
        <w:trPr>
          <w:trHeight w:val="288"/>
        </w:trPr>
        <w:tc>
          <w:tcPr>
            <w:tcW w:w="3760" w:type="dxa"/>
            <w:vMerge/>
            <w:tcBorders>
              <w:top w:val="nil"/>
              <w:left w:val="single" w:sz="4" w:space="0" w:color="auto"/>
              <w:bottom w:val="single" w:sz="4" w:space="0" w:color="000000"/>
              <w:right w:val="single" w:sz="4" w:space="0" w:color="auto"/>
            </w:tcBorders>
            <w:vAlign w:val="center"/>
            <w:hideMark/>
          </w:tcPr>
          <w:p w14:paraId="10833323"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noWrap/>
            <w:vAlign w:val="bottom"/>
            <w:hideMark/>
          </w:tcPr>
          <w:p w14:paraId="144D8B54" w14:textId="5D666A81" w:rsidR="004856F3" w:rsidRPr="004856F3" w:rsidRDefault="003E72AF" w:rsidP="004856F3">
            <w:pPr>
              <w:rPr>
                <w:color w:val="000000"/>
                <w:szCs w:val="24"/>
                <w:lang w:eastAsia="lt-LT"/>
              </w:rPr>
            </w:pPr>
            <w:r>
              <w:rPr>
                <w:color w:val="000000"/>
                <w:szCs w:val="24"/>
                <w:lang w:eastAsia="lt-LT"/>
              </w:rPr>
              <w:t>Išpl</w:t>
            </w:r>
            <w:r w:rsidR="004856F3" w:rsidRPr="004856F3">
              <w:rPr>
                <w:color w:val="000000"/>
                <w:szCs w:val="24"/>
                <w:lang w:eastAsia="lt-LT"/>
              </w:rPr>
              <w:t>ėtot</w:t>
            </w:r>
            <w:r>
              <w:rPr>
                <w:color w:val="000000"/>
                <w:szCs w:val="24"/>
                <w:lang w:eastAsia="lt-LT"/>
              </w:rPr>
              <w:t>os</w:t>
            </w:r>
            <w:r w:rsidR="004856F3" w:rsidRPr="004856F3">
              <w:rPr>
                <w:color w:val="000000"/>
                <w:szCs w:val="24"/>
                <w:lang w:eastAsia="lt-LT"/>
              </w:rPr>
              <w:t xml:space="preserve"> aviacinio saugumo teikiam</w:t>
            </w:r>
            <w:r>
              <w:rPr>
                <w:color w:val="000000"/>
                <w:szCs w:val="24"/>
                <w:lang w:eastAsia="lt-LT"/>
              </w:rPr>
              <w:t>o</w:t>
            </w:r>
            <w:r w:rsidR="004856F3" w:rsidRPr="004856F3">
              <w:rPr>
                <w:color w:val="000000"/>
                <w:szCs w:val="24"/>
                <w:lang w:eastAsia="lt-LT"/>
              </w:rPr>
              <w:t>s paslaug</w:t>
            </w:r>
            <w:r>
              <w:rPr>
                <w:color w:val="000000"/>
                <w:szCs w:val="24"/>
                <w:lang w:eastAsia="lt-LT"/>
              </w:rPr>
              <w:t>o</w:t>
            </w:r>
            <w:r w:rsidR="004856F3" w:rsidRPr="004856F3">
              <w:rPr>
                <w:color w:val="000000"/>
                <w:szCs w:val="24"/>
                <w:lang w:eastAsia="lt-LT"/>
              </w:rPr>
              <w:t>s</w:t>
            </w:r>
          </w:p>
        </w:tc>
      </w:tr>
      <w:tr w:rsidR="004856F3" w:rsidRPr="004856F3" w14:paraId="7A056DDE" w14:textId="77777777" w:rsidTr="004856F3">
        <w:trPr>
          <w:trHeight w:val="313"/>
        </w:trPr>
        <w:tc>
          <w:tcPr>
            <w:tcW w:w="3760" w:type="dxa"/>
            <w:vMerge/>
            <w:tcBorders>
              <w:top w:val="nil"/>
              <w:left w:val="single" w:sz="4" w:space="0" w:color="auto"/>
              <w:bottom w:val="single" w:sz="4" w:space="0" w:color="000000"/>
              <w:right w:val="single" w:sz="4" w:space="0" w:color="auto"/>
            </w:tcBorders>
            <w:vAlign w:val="center"/>
            <w:hideMark/>
          </w:tcPr>
          <w:p w14:paraId="1840FAE4"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vAlign w:val="bottom"/>
            <w:hideMark/>
          </w:tcPr>
          <w:p w14:paraId="0FE5B2B4" w14:textId="4644393C" w:rsidR="004856F3" w:rsidRPr="004856F3" w:rsidRDefault="004856F3" w:rsidP="004856F3">
            <w:pPr>
              <w:rPr>
                <w:color w:val="000000"/>
                <w:szCs w:val="24"/>
                <w:lang w:eastAsia="lt-LT"/>
              </w:rPr>
            </w:pPr>
            <w:r>
              <w:rPr>
                <w:color w:val="000000"/>
                <w:szCs w:val="24"/>
                <w:lang w:eastAsia="lt-LT"/>
              </w:rPr>
              <w:t>Modernizuot</w:t>
            </w:r>
            <w:r w:rsidR="003E72AF">
              <w:rPr>
                <w:color w:val="000000"/>
                <w:szCs w:val="24"/>
                <w:lang w:eastAsia="lt-LT"/>
              </w:rPr>
              <w:t>a</w:t>
            </w:r>
            <w:r>
              <w:rPr>
                <w:color w:val="000000"/>
                <w:szCs w:val="24"/>
                <w:lang w:eastAsia="lt-LT"/>
              </w:rPr>
              <w:t xml:space="preserve"> v</w:t>
            </w:r>
            <w:r w:rsidRPr="004856F3">
              <w:rPr>
                <w:color w:val="000000"/>
                <w:szCs w:val="24"/>
                <w:lang w:eastAsia="lt-LT"/>
              </w:rPr>
              <w:t>aizdo stebėjimo sistem</w:t>
            </w:r>
            <w:r w:rsidR="003E72AF">
              <w:rPr>
                <w:color w:val="000000"/>
                <w:szCs w:val="24"/>
                <w:lang w:eastAsia="lt-LT"/>
              </w:rPr>
              <w:t>a</w:t>
            </w:r>
          </w:p>
        </w:tc>
      </w:tr>
      <w:tr w:rsidR="004856F3" w:rsidRPr="004856F3" w14:paraId="59A66C0E" w14:textId="77777777" w:rsidTr="004856F3">
        <w:trPr>
          <w:trHeight w:val="288"/>
        </w:trPr>
        <w:tc>
          <w:tcPr>
            <w:tcW w:w="3760" w:type="dxa"/>
            <w:vMerge/>
            <w:tcBorders>
              <w:top w:val="nil"/>
              <w:left w:val="single" w:sz="4" w:space="0" w:color="auto"/>
              <w:bottom w:val="single" w:sz="4" w:space="0" w:color="000000"/>
              <w:right w:val="single" w:sz="4" w:space="0" w:color="auto"/>
            </w:tcBorders>
            <w:vAlign w:val="center"/>
            <w:hideMark/>
          </w:tcPr>
          <w:p w14:paraId="3D54CC9E"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noWrap/>
            <w:vAlign w:val="bottom"/>
            <w:hideMark/>
          </w:tcPr>
          <w:p w14:paraId="793AA3AF" w14:textId="14B43035" w:rsidR="004856F3" w:rsidRPr="004856F3" w:rsidRDefault="004856F3" w:rsidP="004856F3">
            <w:pPr>
              <w:rPr>
                <w:color w:val="000000"/>
                <w:szCs w:val="24"/>
                <w:lang w:eastAsia="lt-LT"/>
              </w:rPr>
            </w:pPr>
            <w:r>
              <w:rPr>
                <w:color w:val="000000"/>
                <w:szCs w:val="24"/>
                <w:lang w:eastAsia="lt-LT"/>
              </w:rPr>
              <w:t>Suprojektuot</w:t>
            </w:r>
            <w:r w:rsidR="003E72AF">
              <w:rPr>
                <w:color w:val="000000"/>
                <w:szCs w:val="24"/>
                <w:lang w:eastAsia="lt-LT"/>
              </w:rPr>
              <w:t>as</w:t>
            </w:r>
            <w:r>
              <w:rPr>
                <w:color w:val="000000"/>
                <w:szCs w:val="24"/>
                <w:lang w:eastAsia="lt-LT"/>
              </w:rPr>
              <w:t xml:space="preserve"> n</w:t>
            </w:r>
            <w:r w:rsidRPr="004856F3">
              <w:rPr>
                <w:color w:val="000000"/>
                <w:szCs w:val="24"/>
                <w:lang w:eastAsia="lt-LT"/>
              </w:rPr>
              <w:t>auj</w:t>
            </w:r>
            <w:r w:rsidR="003E72AF">
              <w:rPr>
                <w:color w:val="000000"/>
                <w:szCs w:val="24"/>
                <w:lang w:eastAsia="lt-LT"/>
              </w:rPr>
              <w:t>as</w:t>
            </w:r>
            <w:r w:rsidRPr="004856F3">
              <w:rPr>
                <w:color w:val="000000"/>
                <w:szCs w:val="24"/>
                <w:lang w:eastAsia="lt-LT"/>
              </w:rPr>
              <w:t xml:space="preserve"> multi-terminal</w:t>
            </w:r>
            <w:r w:rsidR="003E72AF">
              <w:rPr>
                <w:color w:val="000000"/>
                <w:szCs w:val="24"/>
                <w:lang w:eastAsia="lt-LT"/>
              </w:rPr>
              <w:t>as</w:t>
            </w:r>
          </w:p>
        </w:tc>
      </w:tr>
      <w:tr w:rsidR="004856F3" w:rsidRPr="004856F3" w14:paraId="16C62AB7" w14:textId="77777777" w:rsidTr="004856F3">
        <w:trPr>
          <w:trHeight w:val="535"/>
        </w:trPr>
        <w:tc>
          <w:tcPr>
            <w:tcW w:w="3760" w:type="dxa"/>
            <w:vMerge/>
            <w:tcBorders>
              <w:top w:val="nil"/>
              <w:left w:val="single" w:sz="4" w:space="0" w:color="auto"/>
              <w:bottom w:val="single" w:sz="4" w:space="0" w:color="000000"/>
              <w:right w:val="single" w:sz="4" w:space="0" w:color="auto"/>
            </w:tcBorders>
            <w:vAlign w:val="center"/>
            <w:hideMark/>
          </w:tcPr>
          <w:p w14:paraId="608C3C1C"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vAlign w:val="bottom"/>
            <w:hideMark/>
          </w:tcPr>
          <w:p w14:paraId="7EEAF501" w14:textId="20C3D7B1" w:rsidR="004856F3" w:rsidRPr="004856F3" w:rsidRDefault="004856F3" w:rsidP="004856F3">
            <w:pPr>
              <w:rPr>
                <w:color w:val="000000"/>
                <w:szCs w:val="24"/>
                <w:lang w:eastAsia="lt-LT"/>
              </w:rPr>
            </w:pPr>
            <w:r>
              <w:rPr>
                <w:color w:val="000000"/>
                <w:szCs w:val="24"/>
                <w:lang w:eastAsia="lt-LT"/>
              </w:rPr>
              <w:t>P</w:t>
            </w:r>
            <w:r w:rsidRPr="004856F3">
              <w:rPr>
                <w:color w:val="000000"/>
                <w:szCs w:val="24"/>
                <w:lang w:eastAsia="lt-LT"/>
              </w:rPr>
              <w:t>radėti skrydži</w:t>
            </w:r>
            <w:r w:rsidR="003E72AF">
              <w:rPr>
                <w:color w:val="000000"/>
                <w:szCs w:val="24"/>
                <w:lang w:eastAsia="lt-LT"/>
              </w:rPr>
              <w:t>ai</w:t>
            </w:r>
            <w:r w:rsidRPr="004856F3">
              <w:rPr>
                <w:color w:val="000000"/>
                <w:szCs w:val="24"/>
                <w:lang w:eastAsia="lt-LT"/>
              </w:rPr>
              <w:t xml:space="preserve"> naujomis kryptimis, </w:t>
            </w:r>
            <w:r w:rsidR="003E72AF">
              <w:rPr>
                <w:color w:val="000000"/>
                <w:szCs w:val="24"/>
                <w:lang w:eastAsia="lt-LT"/>
              </w:rPr>
              <w:t>pa</w:t>
            </w:r>
            <w:r w:rsidRPr="004856F3">
              <w:rPr>
                <w:color w:val="000000"/>
                <w:szCs w:val="24"/>
                <w:lang w:eastAsia="lt-LT"/>
              </w:rPr>
              <w:t>didint</w:t>
            </w:r>
            <w:r w:rsidR="003E72AF">
              <w:rPr>
                <w:color w:val="000000"/>
                <w:szCs w:val="24"/>
                <w:lang w:eastAsia="lt-LT"/>
              </w:rPr>
              <w:t>as</w:t>
            </w:r>
            <w:r w:rsidRPr="004856F3">
              <w:rPr>
                <w:color w:val="000000"/>
                <w:szCs w:val="24"/>
                <w:lang w:eastAsia="lt-LT"/>
              </w:rPr>
              <w:t xml:space="preserve"> skrydžių dažn</w:t>
            </w:r>
            <w:r w:rsidR="003E72AF">
              <w:rPr>
                <w:color w:val="000000"/>
                <w:szCs w:val="24"/>
                <w:lang w:eastAsia="lt-LT"/>
              </w:rPr>
              <w:t>is</w:t>
            </w:r>
          </w:p>
        </w:tc>
      </w:tr>
      <w:tr w:rsidR="004856F3" w:rsidRPr="004856F3" w14:paraId="7843DBD6" w14:textId="77777777" w:rsidTr="004856F3">
        <w:trPr>
          <w:trHeight w:val="288"/>
        </w:trPr>
        <w:tc>
          <w:tcPr>
            <w:tcW w:w="3760" w:type="dxa"/>
            <w:vMerge/>
            <w:tcBorders>
              <w:top w:val="nil"/>
              <w:left w:val="single" w:sz="4" w:space="0" w:color="auto"/>
              <w:bottom w:val="single" w:sz="4" w:space="0" w:color="000000"/>
              <w:right w:val="single" w:sz="4" w:space="0" w:color="auto"/>
            </w:tcBorders>
            <w:vAlign w:val="center"/>
            <w:hideMark/>
          </w:tcPr>
          <w:p w14:paraId="4B6171FE"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noWrap/>
            <w:vAlign w:val="bottom"/>
            <w:hideMark/>
          </w:tcPr>
          <w:p w14:paraId="745EE9FF" w14:textId="1EE3B079" w:rsidR="004856F3" w:rsidRPr="004856F3" w:rsidRDefault="004856F3" w:rsidP="004856F3">
            <w:pPr>
              <w:rPr>
                <w:color w:val="000000"/>
                <w:szCs w:val="24"/>
                <w:lang w:eastAsia="lt-LT"/>
              </w:rPr>
            </w:pPr>
            <w:r>
              <w:rPr>
                <w:color w:val="000000"/>
                <w:szCs w:val="24"/>
                <w:lang w:eastAsia="lt-LT"/>
              </w:rPr>
              <w:t>Padidint</w:t>
            </w:r>
            <w:r w:rsidR="003E72AF">
              <w:rPr>
                <w:color w:val="000000"/>
                <w:szCs w:val="24"/>
                <w:lang w:eastAsia="lt-LT"/>
              </w:rPr>
              <w:t>as</w:t>
            </w:r>
            <w:r>
              <w:rPr>
                <w:color w:val="000000"/>
                <w:szCs w:val="24"/>
                <w:lang w:eastAsia="lt-LT"/>
              </w:rPr>
              <w:t xml:space="preserve"> a</w:t>
            </w:r>
            <w:r w:rsidRPr="004856F3">
              <w:rPr>
                <w:color w:val="000000"/>
                <w:szCs w:val="24"/>
                <w:lang w:eastAsia="lt-LT"/>
              </w:rPr>
              <w:t xml:space="preserve">ptarnaujamų orlaivių </w:t>
            </w:r>
            <w:r>
              <w:rPr>
                <w:color w:val="000000"/>
                <w:szCs w:val="24"/>
                <w:lang w:eastAsia="lt-LT"/>
              </w:rPr>
              <w:t xml:space="preserve">ir krovinių </w:t>
            </w:r>
            <w:r w:rsidRPr="004856F3">
              <w:rPr>
                <w:color w:val="000000"/>
                <w:szCs w:val="24"/>
                <w:lang w:eastAsia="lt-LT"/>
              </w:rPr>
              <w:t>skaiči</w:t>
            </w:r>
            <w:r w:rsidR="003E72AF">
              <w:rPr>
                <w:color w:val="000000"/>
                <w:szCs w:val="24"/>
                <w:lang w:eastAsia="lt-LT"/>
              </w:rPr>
              <w:t xml:space="preserve">us </w:t>
            </w:r>
            <w:r w:rsidR="003E72AF">
              <w:rPr>
                <w:color w:val="000000"/>
                <w:szCs w:val="24"/>
                <w:lang w:val="en-US" w:eastAsia="lt-LT"/>
              </w:rPr>
              <w:t>15 proc.</w:t>
            </w:r>
            <w:r>
              <w:rPr>
                <w:color w:val="000000"/>
                <w:szCs w:val="24"/>
                <w:lang w:eastAsia="lt-LT"/>
              </w:rPr>
              <w:t xml:space="preserve"> </w:t>
            </w:r>
          </w:p>
        </w:tc>
      </w:tr>
      <w:tr w:rsidR="004856F3" w:rsidRPr="004856F3" w14:paraId="67BEC88F" w14:textId="77777777" w:rsidTr="004856F3">
        <w:trPr>
          <w:trHeight w:val="576"/>
        </w:trPr>
        <w:tc>
          <w:tcPr>
            <w:tcW w:w="3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5598DA" w14:textId="77777777" w:rsidR="004856F3" w:rsidRPr="004856F3" w:rsidRDefault="004856F3" w:rsidP="004856F3">
            <w:pPr>
              <w:jc w:val="center"/>
              <w:rPr>
                <w:color w:val="000000"/>
                <w:szCs w:val="24"/>
                <w:lang w:eastAsia="lt-LT"/>
              </w:rPr>
            </w:pPr>
            <w:r w:rsidRPr="004856F3">
              <w:rPr>
                <w:color w:val="000000"/>
                <w:szCs w:val="24"/>
                <w:lang w:eastAsia="lt-LT"/>
              </w:rPr>
              <w:t>AB "Šiaulių energija"</w:t>
            </w:r>
          </w:p>
        </w:tc>
        <w:tc>
          <w:tcPr>
            <w:tcW w:w="5623" w:type="dxa"/>
            <w:tcBorders>
              <w:top w:val="nil"/>
              <w:left w:val="nil"/>
              <w:bottom w:val="single" w:sz="4" w:space="0" w:color="auto"/>
              <w:right w:val="single" w:sz="4" w:space="0" w:color="auto"/>
            </w:tcBorders>
            <w:shd w:val="clear" w:color="auto" w:fill="auto"/>
            <w:vAlign w:val="bottom"/>
            <w:hideMark/>
          </w:tcPr>
          <w:p w14:paraId="14D5C3A2" w14:textId="30B109DE" w:rsidR="004856F3" w:rsidRPr="004856F3" w:rsidRDefault="006043F8" w:rsidP="004856F3">
            <w:pPr>
              <w:rPr>
                <w:color w:val="000000"/>
                <w:szCs w:val="24"/>
                <w:lang w:eastAsia="lt-LT"/>
              </w:rPr>
            </w:pPr>
            <w:r w:rsidRPr="00BB5713">
              <w:rPr>
                <w:szCs w:val="24"/>
                <w:lang w:eastAsia="lt-LT"/>
              </w:rPr>
              <w:t xml:space="preserve">Užtikrintas </w:t>
            </w:r>
            <w:r w:rsidR="00BB5713" w:rsidRPr="00BB5713">
              <w:rPr>
                <w:szCs w:val="24"/>
                <w:lang w:eastAsia="lt-LT"/>
              </w:rPr>
              <w:t>š</w:t>
            </w:r>
            <w:r w:rsidR="004856F3" w:rsidRPr="00BB5713">
              <w:rPr>
                <w:szCs w:val="24"/>
                <w:lang w:eastAsia="lt-LT"/>
              </w:rPr>
              <w:t>ilum</w:t>
            </w:r>
            <w:r w:rsidR="003E72AF" w:rsidRPr="00BB5713">
              <w:rPr>
                <w:szCs w:val="24"/>
                <w:lang w:eastAsia="lt-LT"/>
              </w:rPr>
              <w:t>os</w:t>
            </w:r>
            <w:r w:rsidR="004856F3" w:rsidRPr="00BB5713">
              <w:rPr>
                <w:szCs w:val="24"/>
                <w:lang w:eastAsia="lt-LT"/>
              </w:rPr>
              <w:t xml:space="preserve"> </w:t>
            </w:r>
            <w:r w:rsidR="004856F3" w:rsidRPr="004856F3">
              <w:rPr>
                <w:color w:val="000000"/>
                <w:szCs w:val="24"/>
                <w:lang w:eastAsia="lt-LT"/>
              </w:rPr>
              <w:t>ir karšt</w:t>
            </w:r>
            <w:r w:rsidR="003E72AF">
              <w:rPr>
                <w:color w:val="000000"/>
                <w:szCs w:val="24"/>
                <w:lang w:eastAsia="lt-LT"/>
              </w:rPr>
              <w:t>o</w:t>
            </w:r>
            <w:r w:rsidR="004856F3" w:rsidRPr="004856F3">
              <w:rPr>
                <w:color w:val="000000"/>
                <w:szCs w:val="24"/>
                <w:lang w:eastAsia="lt-LT"/>
              </w:rPr>
              <w:t xml:space="preserve"> vanden</w:t>
            </w:r>
            <w:r w:rsidR="003E72AF">
              <w:rPr>
                <w:color w:val="000000"/>
                <w:szCs w:val="24"/>
                <w:lang w:eastAsia="lt-LT"/>
              </w:rPr>
              <w:t>s tiekimas</w:t>
            </w:r>
            <w:r w:rsidR="004856F3" w:rsidRPr="004856F3">
              <w:rPr>
                <w:color w:val="000000"/>
                <w:szCs w:val="24"/>
                <w:lang w:eastAsia="lt-LT"/>
              </w:rPr>
              <w:t xml:space="preserve"> mažiausiomis ekonomiškai pagrįstomis kainomis</w:t>
            </w:r>
          </w:p>
        </w:tc>
      </w:tr>
      <w:tr w:rsidR="004856F3" w:rsidRPr="004856F3" w14:paraId="66CC4A84" w14:textId="77777777" w:rsidTr="00CF220A">
        <w:trPr>
          <w:trHeight w:val="288"/>
        </w:trPr>
        <w:tc>
          <w:tcPr>
            <w:tcW w:w="3760" w:type="dxa"/>
            <w:vMerge/>
            <w:tcBorders>
              <w:top w:val="nil"/>
              <w:left w:val="single" w:sz="4" w:space="0" w:color="auto"/>
              <w:bottom w:val="single" w:sz="4" w:space="0" w:color="000000"/>
              <w:right w:val="single" w:sz="4" w:space="0" w:color="auto"/>
            </w:tcBorders>
            <w:vAlign w:val="center"/>
            <w:hideMark/>
          </w:tcPr>
          <w:p w14:paraId="1D210452" w14:textId="77777777" w:rsidR="004856F3" w:rsidRPr="004856F3" w:rsidRDefault="004856F3" w:rsidP="004856F3">
            <w:pPr>
              <w:rPr>
                <w:color w:val="000000"/>
                <w:szCs w:val="24"/>
                <w:lang w:eastAsia="lt-LT"/>
              </w:rPr>
            </w:pPr>
          </w:p>
        </w:tc>
        <w:tc>
          <w:tcPr>
            <w:tcW w:w="5623" w:type="dxa"/>
            <w:tcBorders>
              <w:top w:val="nil"/>
              <w:left w:val="nil"/>
              <w:bottom w:val="single" w:sz="4" w:space="0" w:color="auto"/>
              <w:right w:val="single" w:sz="4" w:space="0" w:color="auto"/>
            </w:tcBorders>
            <w:shd w:val="clear" w:color="auto" w:fill="auto"/>
            <w:vAlign w:val="bottom"/>
            <w:hideMark/>
          </w:tcPr>
          <w:p w14:paraId="16AF869F" w14:textId="4139CFDE" w:rsidR="004856F3" w:rsidRPr="004856F3" w:rsidRDefault="004672B6" w:rsidP="004672B6">
            <w:pPr>
              <w:rPr>
                <w:color w:val="000000"/>
                <w:szCs w:val="24"/>
                <w:lang w:eastAsia="lt-LT"/>
              </w:rPr>
            </w:pPr>
            <w:r>
              <w:rPr>
                <w:color w:val="000000"/>
                <w:szCs w:val="24"/>
                <w:lang w:eastAsia="lt-LT"/>
              </w:rPr>
              <w:t>Rekonstruota ne mažiau 1,</w:t>
            </w:r>
            <w:r w:rsidRPr="004672B6">
              <w:rPr>
                <w:szCs w:val="24"/>
                <w:lang w:eastAsia="lt-LT"/>
              </w:rPr>
              <w:t>7</w:t>
            </w:r>
            <w:r w:rsidR="006043F8" w:rsidRPr="004672B6">
              <w:rPr>
                <w:szCs w:val="24"/>
                <w:lang w:eastAsia="lt-LT"/>
              </w:rPr>
              <w:t xml:space="preserve"> km </w:t>
            </w:r>
            <w:r w:rsidR="00CF220A" w:rsidRPr="004672B6">
              <w:rPr>
                <w:szCs w:val="24"/>
                <w:lang w:eastAsia="lt-LT"/>
              </w:rPr>
              <w:t xml:space="preserve"> </w:t>
            </w:r>
            <w:r>
              <w:rPr>
                <w:color w:val="000000"/>
                <w:szCs w:val="24"/>
                <w:lang w:eastAsia="lt-LT"/>
              </w:rPr>
              <w:t>šilumos tinklų</w:t>
            </w:r>
          </w:p>
        </w:tc>
      </w:tr>
      <w:tr w:rsidR="00CF220A" w:rsidRPr="004856F3" w14:paraId="47B1E761" w14:textId="77777777" w:rsidTr="009B19C5">
        <w:trPr>
          <w:trHeight w:val="503"/>
        </w:trPr>
        <w:tc>
          <w:tcPr>
            <w:tcW w:w="3760" w:type="dxa"/>
            <w:vMerge/>
            <w:tcBorders>
              <w:top w:val="nil"/>
              <w:left w:val="single" w:sz="4" w:space="0" w:color="auto"/>
              <w:bottom w:val="single" w:sz="4" w:space="0" w:color="000000"/>
              <w:right w:val="single" w:sz="4" w:space="0" w:color="auto"/>
            </w:tcBorders>
            <w:vAlign w:val="center"/>
            <w:hideMark/>
          </w:tcPr>
          <w:p w14:paraId="4653921A" w14:textId="77777777" w:rsidR="00CF220A" w:rsidRPr="004856F3" w:rsidRDefault="00CF220A" w:rsidP="004856F3">
            <w:pPr>
              <w:rPr>
                <w:color w:val="000000"/>
                <w:szCs w:val="24"/>
                <w:lang w:eastAsia="lt-LT"/>
              </w:rPr>
            </w:pPr>
          </w:p>
        </w:tc>
        <w:tc>
          <w:tcPr>
            <w:tcW w:w="5623" w:type="dxa"/>
            <w:tcBorders>
              <w:top w:val="single" w:sz="4" w:space="0" w:color="auto"/>
              <w:left w:val="nil"/>
              <w:bottom w:val="single" w:sz="4" w:space="0" w:color="auto"/>
              <w:right w:val="single" w:sz="4" w:space="0" w:color="auto"/>
            </w:tcBorders>
            <w:shd w:val="clear" w:color="auto" w:fill="auto"/>
            <w:vAlign w:val="bottom"/>
            <w:hideMark/>
          </w:tcPr>
          <w:p w14:paraId="0F18DBB8" w14:textId="2E734654" w:rsidR="00CF220A" w:rsidRPr="004856F3" w:rsidRDefault="003E72AF" w:rsidP="00AF1298">
            <w:pPr>
              <w:rPr>
                <w:color w:val="000000"/>
                <w:szCs w:val="24"/>
                <w:lang w:eastAsia="lt-LT"/>
              </w:rPr>
            </w:pPr>
            <w:r>
              <w:rPr>
                <w:color w:val="000000"/>
                <w:szCs w:val="24"/>
                <w:lang w:eastAsia="lt-LT"/>
              </w:rPr>
              <w:t>Pad</w:t>
            </w:r>
            <w:r w:rsidR="00CF220A">
              <w:rPr>
                <w:color w:val="000000"/>
                <w:szCs w:val="24"/>
                <w:lang w:eastAsia="lt-LT"/>
              </w:rPr>
              <w:t>idint</w:t>
            </w:r>
            <w:r>
              <w:rPr>
                <w:color w:val="000000"/>
                <w:szCs w:val="24"/>
                <w:lang w:eastAsia="lt-LT"/>
              </w:rPr>
              <w:t>as</w:t>
            </w:r>
            <w:r w:rsidR="00CF220A">
              <w:rPr>
                <w:color w:val="000000"/>
                <w:szCs w:val="24"/>
                <w:lang w:eastAsia="lt-LT"/>
              </w:rPr>
              <w:t xml:space="preserve"> š</w:t>
            </w:r>
            <w:r w:rsidR="00CF220A" w:rsidRPr="004856F3">
              <w:rPr>
                <w:color w:val="000000"/>
                <w:szCs w:val="24"/>
                <w:lang w:eastAsia="lt-LT"/>
              </w:rPr>
              <w:t>ilumos gamybos efektyvum</w:t>
            </w:r>
            <w:r>
              <w:rPr>
                <w:color w:val="000000"/>
                <w:szCs w:val="24"/>
                <w:lang w:eastAsia="lt-LT"/>
              </w:rPr>
              <w:t>as</w:t>
            </w:r>
            <w:r w:rsidR="00CF220A" w:rsidRPr="004856F3">
              <w:rPr>
                <w:color w:val="000000"/>
                <w:szCs w:val="24"/>
                <w:lang w:eastAsia="lt-LT"/>
              </w:rPr>
              <w:t>,</w:t>
            </w:r>
            <w:r w:rsidR="00E11621">
              <w:rPr>
                <w:color w:val="000000"/>
                <w:szCs w:val="24"/>
                <w:lang w:eastAsia="lt-LT"/>
              </w:rPr>
              <w:t xml:space="preserve"> </w:t>
            </w:r>
            <w:r w:rsidR="00160925">
              <w:rPr>
                <w:color w:val="000000"/>
                <w:szCs w:val="24"/>
                <w:lang w:eastAsia="lt-LT"/>
              </w:rPr>
              <w:t>įrengtas kompresorinis šilumos siurblys pagamins ne mažiau kaip 1200 MWh/metus</w:t>
            </w:r>
            <w:r w:rsidR="00AF1298">
              <w:rPr>
                <w:color w:val="000000"/>
                <w:szCs w:val="24"/>
                <w:lang w:eastAsia="lt-LT"/>
              </w:rPr>
              <w:t>,</w:t>
            </w:r>
            <w:r w:rsidR="006043F8" w:rsidRPr="006043F8">
              <w:rPr>
                <w:color w:val="FF0000"/>
                <w:szCs w:val="24"/>
                <w:lang w:eastAsia="lt-LT"/>
              </w:rPr>
              <w:t xml:space="preserve"> </w:t>
            </w:r>
            <w:r>
              <w:rPr>
                <w:color w:val="000000"/>
                <w:szCs w:val="24"/>
                <w:lang w:eastAsia="lt-LT"/>
              </w:rPr>
              <w:t>su</w:t>
            </w:r>
            <w:r w:rsidR="00CF220A">
              <w:rPr>
                <w:color w:val="000000"/>
                <w:szCs w:val="24"/>
                <w:lang w:eastAsia="lt-LT"/>
              </w:rPr>
              <w:t>mažint</w:t>
            </w:r>
            <w:r>
              <w:rPr>
                <w:color w:val="000000"/>
                <w:szCs w:val="24"/>
                <w:lang w:eastAsia="lt-LT"/>
              </w:rPr>
              <w:t>a</w:t>
            </w:r>
            <w:r w:rsidR="00CF220A">
              <w:rPr>
                <w:color w:val="000000"/>
                <w:szCs w:val="24"/>
                <w:lang w:eastAsia="lt-LT"/>
              </w:rPr>
              <w:t xml:space="preserve"> tarš</w:t>
            </w:r>
            <w:r w:rsidR="00AA3075">
              <w:rPr>
                <w:color w:val="000000"/>
                <w:szCs w:val="24"/>
                <w:lang w:eastAsia="lt-LT"/>
              </w:rPr>
              <w:t>a</w:t>
            </w:r>
            <w:r w:rsidR="00CF220A">
              <w:rPr>
                <w:color w:val="000000"/>
                <w:szCs w:val="24"/>
                <w:lang w:eastAsia="lt-LT"/>
              </w:rPr>
              <w:t xml:space="preserve"> ir </w:t>
            </w:r>
            <w:r w:rsidR="00CF220A" w:rsidRPr="004856F3">
              <w:rPr>
                <w:color w:val="000000"/>
                <w:szCs w:val="24"/>
                <w:lang w:eastAsia="lt-LT"/>
              </w:rPr>
              <w:t>kuro su</w:t>
            </w:r>
            <w:r w:rsidR="00CF220A">
              <w:rPr>
                <w:color w:val="000000"/>
                <w:szCs w:val="24"/>
                <w:lang w:eastAsia="lt-LT"/>
              </w:rPr>
              <w:t>n</w:t>
            </w:r>
            <w:r w:rsidR="00CF220A" w:rsidRPr="004856F3">
              <w:rPr>
                <w:color w:val="000000"/>
                <w:szCs w:val="24"/>
                <w:lang w:eastAsia="lt-LT"/>
              </w:rPr>
              <w:t>audojim</w:t>
            </w:r>
            <w:r w:rsidR="00AA3075">
              <w:rPr>
                <w:color w:val="000000"/>
                <w:szCs w:val="24"/>
                <w:lang w:eastAsia="lt-LT"/>
              </w:rPr>
              <w:t>as</w:t>
            </w:r>
          </w:p>
        </w:tc>
      </w:tr>
      <w:tr w:rsidR="004856F3" w:rsidRPr="004856F3" w14:paraId="21EFAC51" w14:textId="77777777" w:rsidTr="00CF220A">
        <w:trPr>
          <w:trHeight w:val="1440"/>
        </w:trPr>
        <w:tc>
          <w:tcPr>
            <w:tcW w:w="3760" w:type="dxa"/>
            <w:vMerge/>
            <w:tcBorders>
              <w:top w:val="nil"/>
              <w:left w:val="single" w:sz="4" w:space="0" w:color="auto"/>
              <w:bottom w:val="single" w:sz="4" w:space="0" w:color="000000"/>
              <w:right w:val="single" w:sz="4" w:space="0" w:color="auto"/>
            </w:tcBorders>
            <w:vAlign w:val="center"/>
            <w:hideMark/>
          </w:tcPr>
          <w:p w14:paraId="760234A5" w14:textId="77777777" w:rsidR="004856F3" w:rsidRPr="004856F3" w:rsidRDefault="004856F3" w:rsidP="004856F3">
            <w:pPr>
              <w:rPr>
                <w:color w:val="000000"/>
                <w:szCs w:val="24"/>
                <w:lang w:eastAsia="lt-LT"/>
              </w:rPr>
            </w:pPr>
          </w:p>
        </w:tc>
        <w:tc>
          <w:tcPr>
            <w:tcW w:w="5623" w:type="dxa"/>
            <w:tcBorders>
              <w:top w:val="single" w:sz="4" w:space="0" w:color="auto"/>
              <w:left w:val="nil"/>
              <w:bottom w:val="single" w:sz="4" w:space="0" w:color="auto"/>
              <w:right w:val="single" w:sz="4" w:space="0" w:color="auto"/>
            </w:tcBorders>
            <w:shd w:val="clear" w:color="auto" w:fill="auto"/>
            <w:vAlign w:val="bottom"/>
            <w:hideMark/>
          </w:tcPr>
          <w:p w14:paraId="4DAA8651" w14:textId="498D6BB7" w:rsidR="004856F3" w:rsidRPr="004856F3" w:rsidRDefault="004856F3" w:rsidP="004856F3">
            <w:pPr>
              <w:rPr>
                <w:color w:val="000000"/>
                <w:szCs w:val="24"/>
                <w:lang w:eastAsia="lt-LT"/>
              </w:rPr>
            </w:pPr>
            <w:r w:rsidRPr="004856F3">
              <w:rPr>
                <w:color w:val="000000"/>
                <w:szCs w:val="24"/>
                <w:lang w:eastAsia="lt-LT"/>
              </w:rPr>
              <w:t>Rekonstruot</w:t>
            </w:r>
            <w:r w:rsidR="00AA3075">
              <w:rPr>
                <w:color w:val="000000"/>
                <w:szCs w:val="24"/>
                <w:lang w:eastAsia="lt-LT"/>
              </w:rPr>
              <w:t>i</w:t>
            </w:r>
            <w:r w:rsidRPr="004856F3">
              <w:rPr>
                <w:color w:val="000000"/>
                <w:szCs w:val="24"/>
                <w:lang w:eastAsia="lt-LT"/>
              </w:rPr>
              <w:t xml:space="preserve"> Šiaulių m. Pietinėje katilinėje dujų-mazuto kuru kūrenamus vandens šildymo katil</w:t>
            </w:r>
            <w:r w:rsidR="00AA3075">
              <w:rPr>
                <w:color w:val="000000"/>
                <w:szCs w:val="24"/>
                <w:lang w:eastAsia="lt-LT"/>
              </w:rPr>
              <w:t>ai</w:t>
            </w:r>
            <w:r w:rsidRPr="004856F3">
              <w:rPr>
                <w:color w:val="000000"/>
                <w:szCs w:val="24"/>
                <w:lang w:eastAsia="lt-LT"/>
              </w:rPr>
              <w:t>, kad šių katilų išmetamųjų dujų parametrai atitiktų nuo 2023 metų keliamus aplinkosauginius reikalavimus dideliems kurą deginantiems įrenginiams.</w:t>
            </w:r>
          </w:p>
        </w:tc>
      </w:tr>
      <w:tr w:rsidR="00F75BF7" w:rsidRPr="004856F3" w14:paraId="5B49807B" w14:textId="77777777" w:rsidTr="001E7404">
        <w:trPr>
          <w:trHeight w:val="288"/>
        </w:trPr>
        <w:tc>
          <w:tcPr>
            <w:tcW w:w="3760" w:type="dxa"/>
            <w:vMerge w:val="restart"/>
            <w:tcBorders>
              <w:top w:val="nil"/>
              <w:left w:val="single" w:sz="4" w:space="0" w:color="auto"/>
              <w:right w:val="single" w:sz="4" w:space="0" w:color="auto"/>
            </w:tcBorders>
            <w:shd w:val="clear" w:color="auto" w:fill="auto"/>
            <w:noWrap/>
            <w:vAlign w:val="center"/>
            <w:hideMark/>
          </w:tcPr>
          <w:p w14:paraId="0A335B63" w14:textId="77777777" w:rsidR="00F75BF7" w:rsidRPr="004856F3" w:rsidRDefault="00F75BF7" w:rsidP="004856F3">
            <w:pPr>
              <w:jc w:val="center"/>
              <w:rPr>
                <w:color w:val="000000"/>
                <w:szCs w:val="24"/>
                <w:lang w:eastAsia="lt-LT"/>
              </w:rPr>
            </w:pPr>
            <w:r w:rsidRPr="004856F3">
              <w:rPr>
                <w:color w:val="000000"/>
                <w:szCs w:val="24"/>
                <w:lang w:eastAsia="lt-LT"/>
              </w:rPr>
              <w:t>UAB "Pabalių turgus"</w:t>
            </w:r>
          </w:p>
        </w:tc>
        <w:tc>
          <w:tcPr>
            <w:tcW w:w="5623" w:type="dxa"/>
            <w:tcBorders>
              <w:top w:val="nil"/>
              <w:left w:val="nil"/>
              <w:bottom w:val="single" w:sz="4" w:space="0" w:color="auto"/>
              <w:right w:val="single" w:sz="4" w:space="0" w:color="auto"/>
            </w:tcBorders>
            <w:shd w:val="clear" w:color="auto" w:fill="auto"/>
            <w:noWrap/>
            <w:vAlign w:val="bottom"/>
            <w:hideMark/>
          </w:tcPr>
          <w:p w14:paraId="6F4593F1" w14:textId="1FBED424" w:rsidR="00F75BF7" w:rsidRPr="004856F3" w:rsidRDefault="00F75BF7" w:rsidP="004856F3">
            <w:pPr>
              <w:rPr>
                <w:color w:val="000000"/>
                <w:szCs w:val="24"/>
                <w:lang w:eastAsia="lt-LT"/>
              </w:rPr>
            </w:pPr>
            <w:r w:rsidRPr="004C7806">
              <w:rPr>
                <w:szCs w:val="24"/>
              </w:rPr>
              <w:t xml:space="preserve">Pelningai </w:t>
            </w:r>
            <w:r>
              <w:rPr>
                <w:szCs w:val="24"/>
              </w:rPr>
              <w:t>vykdoma</w:t>
            </w:r>
            <w:r w:rsidRPr="004C7806">
              <w:rPr>
                <w:szCs w:val="24"/>
              </w:rPr>
              <w:t xml:space="preserve"> ūkinės veiklos funkcij</w:t>
            </w:r>
            <w:r>
              <w:rPr>
                <w:szCs w:val="24"/>
              </w:rPr>
              <w:t>a</w:t>
            </w:r>
          </w:p>
        </w:tc>
      </w:tr>
      <w:tr w:rsidR="00F75BF7" w:rsidRPr="004856F3" w14:paraId="2F26584B" w14:textId="77777777" w:rsidTr="00F75BF7">
        <w:trPr>
          <w:trHeight w:val="288"/>
        </w:trPr>
        <w:tc>
          <w:tcPr>
            <w:tcW w:w="3760" w:type="dxa"/>
            <w:vMerge/>
            <w:tcBorders>
              <w:left w:val="single" w:sz="4" w:space="0" w:color="auto"/>
              <w:bottom w:val="single" w:sz="4" w:space="0" w:color="auto"/>
              <w:right w:val="single" w:sz="4" w:space="0" w:color="auto"/>
            </w:tcBorders>
            <w:shd w:val="clear" w:color="auto" w:fill="auto"/>
            <w:noWrap/>
            <w:vAlign w:val="center"/>
          </w:tcPr>
          <w:p w14:paraId="702C4868" w14:textId="77777777" w:rsidR="00F75BF7" w:rsidRPr="004856F3" w:rsidRDefault="00F75BF7" w:rsidP="004856F3">
            <w:pPr>
              <w:jc w:val="center"/>
              <w:rPr>
                <w:color w:val="000000"/>
                <w:szCs w:val="24"/>
                <w:lang w:eastAsia="lt-LT"/>
              </w:rPr>
            </w:pPr>
          </w:p>
        </w:tc>
        <w:tc>
          <w:tcPr>
            <w:tcW w:w="5623" w:type="dxa"/>
            <w:tcBorders>
              <w:top w:val="nil"/>
              <w:left w:val="nil"/>
              <w:bottom w:val="single" w:sz="4" w:space="0" w:color="auto"/>
              <w:right w:val="single" w:sz="4" w:space="0" w:color="auto"/>
            </w:tcBorders>
            <w:shd w:val="clear" w:color="auto" w:fill="auto"/>
            <w:noWrap/>
            <w:vAlign w:val="bottom"/>
          </w:tcPr>
          <w:p w14:paraId="6DE2C181" w14:textId="748D0698" w:rsidR="00F75BF7" w:rsidRPr="004856F3" w:rsidRDefault="00F75BF7" w:rsidP="004856F3">
            <w:pPr>
              <w:rPr>
                <w:color w:val="000000"/>
                <w:szCs w:val="24"/>
                <w:lang w:eastAsia="lt-LT"/>
              </w:rPr>
            </w:pPr>
            <w:r>
              <w:rPr>
                <w:szCs w:val="24"/>
              </w:rPr>
              <w:t>Vykdoma aktyvi rinkodaros programa paslaugų viešinimui</w:t>
            </w:r>
          </w:p>
        </w:tc>
      </w:tr>
      <w:tr w:rsidR="00F75BF7" w:rsidRPr="004856F3" w14:paraId="7F3AC062" w14:textId="77777777" w:rsidTr="00F75BF7">
        <w:trPr>
          <w:trHeight w:val="288"/>
        </w:trPr>
        <w:tc>
          <w:tcPr>
            <w:tcW w:w="3760" w:type="dxa"/>
            <w:vMerge/>
            <w:tcBorders>
              <w:left w:val="single" w:sz="4" w:space="0" w:color="auto"/>
              <w:bottom w:val="single" w:sz="4" w:space="0" w:color="auto"/>
              <w:right w:val="single" w:sz="4" w:space="0" w:color="auto"/>
            </w:tcBorders>
            <w:shd w:val="clear" w:color="auto" w:fill="auto"/>
            <w:noWrap/>
            <w:vAlign w:val="center"/>
          </w:tcPr>
          <w:p w14:paraId="1D3528CF" w14:textId="77777777" w:rsidR="00F75BF7" w:rsidRPr="004856F3" w:rsidRDefault="00F75BF7" w:rsidP="004856F3">
            <w:pPr>
              <w:jc w:val="center"/>
              <w:rPr>
                <w:color w:val="000000"/>
                <w:szCs w:val="24"/>
                <w:lang w:eastAsia="lt-LT"/>
              </w:rPr>
            </w:pP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1B6B5223" w14:textId="0BA2AF05" w:rsidR="00F75BF7" w:rsidRPr="004856F3" w:rsidRDefault="00F75BF7" w:rsidP="004856F3">
            <w:pPr>
              <w:rPr>
                <w:color w:val="000000"/>
                <w:szCs w:val="24"/>
                <w:lang w:eastAsia="lt-LT"/>
              </w:rPr>
            </w:pPr>
            <w:bookmarkStart w:id="3" w:name="_Hlk3799188"/>
            <w:r>
              <w:rPr>
                <w:color w:val="000000" w:themeColor="text1"/>
                <w:szCs w:val="24"/>
              </w:rPr>
              <w:t>Pad</w:t>
            </w:r>
            <w:r w:rsidRPr="004C7806">
              <w:rPr>
                <w:color w:val="000000" w:themeColor="text1"/>
                <w:szCs w:val="24"/>
              </w:rPr>
              <w:t>idint</w:t>
            </w:r>
            <w:r>
              <w:rPr>
                <w:color w:val="000000" w:themeColor="text1"/>
                <w:szCs w:val="24"/>
              </w:rPr>
              <w:t>a</w:t>
            </w:r>
            <w:r w:rsidRPr="004C7806">
              <w:rPr>
                <w:color w:val="000000" w:themeColor="text1"/>
                <w:szCs w:val="24"/>
              </w:rPr>
              <w:t xml:space="preserve"> veiklos ir/ar paslaugų </w:t>
            </w:r>
            <w:bookmarkEnd w:id="3"/>
            <w:r w:rsidRPr="004C7806">
              <w:rPr>
                <w:color w:val="000000" w:themeColor="text1"/>
                <w:szCs w:val="24"/>
              </w:rPr>
              <w:t>plėtr</w:t>
            </w:r>
            <w:r>
              <w:rPr>
                <w:color w:val="000000" w:themeColor="text1"/>
                <w:szCs w:val="24"/>
              </w:rPr>
              <w:t>a</w:t>
            </w:r>
            <w:r w:rsidRPr="004C7806">
              <w:rPr>
                <w:color w:val="000000" w:themeColor="text1"/>
                <w:szCs w:val="24"/>
              </w:rPr>
              <w:t>, efektyv</w:t>
            </w:r>
            <w:r>
              <w:rPr>
                <w:color w:val="000000" w:themeColor="text1"/>
                <w:szCs w:val="24"/>
              </w:rPr>
              <w:t>us</w:t>
            </w:r>
            <w:r w:rsidRPr="004C7806">
              <w:rPr>
                <w:color w:val="000000" w:themeColor="text1"/>
                <w:szCs w:val="24"/>
              </w:rPr>
              <w:t xml:space="preserve"> turto ir procesų panaudojim</w:t>
            </w:r>
            <w:r>
              <w:rPr>
                <w:color w:val="000000" w:themeColor="text1"/>
                <w:szCs w:val="24"/>
              </w:rPr>
              <w:t>as</w:t>
            </w:r>
            <w:r w:rsidRPr="004C7806">
              <w:rPr>
                <w:color w:val="000000" w:themeColor="text1"/>
                <w:szCs w:val="24"/>
              </w:rPr>
              <w:t xml:space="preserve"> plečiant teikiamų paslaugų spektrą</w:t>
            </w:r>
          </w:p>
        </w:tc>
      </w:tr>
      <w:bookmarkEnd w:id="2"/>
    </w:tbl>
    <w:p w14:paraId="2F3DDA7F" w14:textId="77777777" w:rsidR="004856F3" w:rsidRDefault="004856F3" w:rsidP="00AF7D81">
      <w:pPr>
        <w:suppressAutoHyphens/>
        <w:jc w:val="both"/>
        <w:rPr>
          <w:color w:val="000000"/>
          <w:lang w:eastAsia="lt-LT"/>
        </w:rPr>
      </w:pPr>
    </w:p>
    <w:p w14:paraId="6F4497B4" w14:textId="2B42A7B6" w:rsidR="00AF7D81" w:rsidRDefault="00953BB9" w:rsidP="009B19C5">
      <w:pPr>
        <w:ind w:firstLine="720"/>
        <w:jc w:val="both"/>
      </w:pPr>
      <w:r>
        <w:rPr>
          <w:color w:val="000000"/>
          <w:lang w:val="en-US" w:eastAsia="lt-LT"/>
        </w:rPr>
        <w:t xml:space="preserve">Kaip ir kiekvienais metais Savivaldybės valdomos </w:t>
      </w:r>
      <w:r>
        <w:rPr>
          <w:color w:val="000000"/>
          <w:lang w:eastAsia="lt-LT"/>
        </w:rPr>
        <w:t>sveikatos įstaigos (</w:t>
      </w:r>
      <w:r w:rsidR="00AF7D81" w:rsidRPr="000A3104">
        <w:rPr>
          <w:color w:val="000000"/>
          <w:lang w:eastAsia="lt-LT"/>
        </w:rPr>
        <w:t>VšĮ Šiaulių reabilitacijos centras</w:t>
      </w:r>
      <w:r>
        <w:rPr>
          <w:color w:val="000000"/>
          <w:lang w:eastAsia="lt-LT"/>
        </w:rPr>
        <w:t xml:space="preserve">, </w:t>
      </w:r>
      <w:r w:rsidR="00AF7D81" w:rsidRPr="000A3104">
        <w:rPr>
          <w:color w:val="000000"/>
          <w:lang w:eastAsia="lt-LT"/>
        </w:rPr>
        <w:t xml:space="preserve">VšĮ </w:t>
      </w:r>
      <w:r w:rsidR="00AF7D81">
        <w:rPr>
          <w:color w:val="000000"/>
          <w:lang w:eastAsia="lt-LT"/>
        </w:rPr>
        <w:t xml:space="preserve">Šiaulių </w:t>
      </w:r>
      <w:r w:rsidR="00AF7D81" w:rsidRPr="000A3104">
        <w:rPr>
          <w:color w:val="000000"/>
          <w:lang w:eastAsia="lt-LT"/>
        </w:rPr>
        <w:t xml:space="preserve">Greitosios medicinos pagalbos </w:t>
      </w:r>
      <w:r w:rsidR="00AF7D81">
        <w:rPr>
          <w:color w:val="000000"/>
          <w:lang w:eastAsia="lt-LT"/>
        </w:rPr>
        <w:t>stotis</w:t>
      </w:r>
      <w:r>
        <w:rPr>
          <w:color w:val="000000"/>
          <w:lang w:eastAsia="lt-LT"/>
        </w:rPr>
        <w:t xml:space="preserve">, </w:t>
      </w:r>
      <w:r w:rsidR="00AF7D81" w:rsidRPr="000A3104">
        <w:rPr>
          <w:color w:val="000000"/>
          <w:lang w:eastAsia="lt-LT"/>
        </w:rPr>
        <w:t>VšĮ Dainų pirminės sveikatos priežiūros centras</w:t>
      </w:r>
      <w:r>
        <w:rPr>
          <w:color w:val="000000"/>
          <w:lang w:eastAsia="lt-LT"/>
        </w:rPr>
        <w:t xml:space="preserve">, </w:t>
      </w:r>
      <w:r w:rsidR="00AF7D81" w:rsidRPr="000A3104">
        <w:rPr>
          <w:color w:val="000000"/>
          <w:lang w:eastAsia="lt-LT"/>
        </w:rPr>
        <w:t>VšĮ Šiaulių centro poliklinika</w:t>
      </w:r>
      <w:r>
        <w:rPr>
          <w:color w:val="000000"/>
          <w:lang w:eastAsia="lt-LT"/>
        </w:rPr>
        <w:t xml:space="preserve">, </w:t>
      </w:r>
      <w:r w:rsidR="00AF7D81" w:rsidRPr="000A3104">
        <w:rPr>
          <w:color w:val="000000"/>
          <w:lang w:eastAsia="lt-LT"/>
        </w:rPr>
        <w:t>VšĮ Ilgalaikio gydymo ir geriatrijos centras</w:t>
      </w:r>
      <w:r>
        <w:rPr>
          <w:color w:val="000000"/>
          <w:lang w:eastAsia="lt-LT"/>
        </w:rPr>
        <w:t>) u</w:t>
      </w:r>
      <w:r w:rsidRPr="00953BB9">
        <w:rPr>
          <w:color w:val="000000"/>
          <w:lang w:eastAsia="lt-LT"/>
        </w:rPr>
        <w:t>žtikrin</w:t>
      </w:r>
      <w:r>
        <w:rPr>
          <w:color w:val="000000"/>
          <w:lang w:eastAsia="lt-LT"/>
        </w:rPr>
        <w:t>s</w:t>
      </w:r>
      <w:r w:rsidRPr="00953BB9">
        <w:rPr>
          <w:color w:val="000000"/>
          <w:lang w:eastAsia="lt-LT"/>
        </w:rPr>
        <w:t xml:space="preserve"> kokybišką ir efektyvią sveikatos priežiūrą, orientuotą į gyventojų poreikius, plėto</w:t>
      </w:r>
      <w:r>
        <w:rPr>
          <w:color w:val="000000"/>
          <w:lang w:eastAsia="lt-LT"/>
        </w:rPr>
        <w:t>s</w:t>
      </w:r>
      <w:r w:rsidRPr="00953BB9">
        <w:rPr>
          <w:color w:val="000000"/>
          <w:lang w:eastAsia="lt-LT"/>
        </w:rPr>
        <w:t xml:space="preserve"> sveikatos infrastruktūrą</w:t>
      </w:r>
      <w:r>
        <w:rPr>
          <w:color w:val="000000"/>
          <w:lang w:eastAsia="lt-LT"/>
        </w:rPr>
        <w:t xml:space="preserve">. </w:t>
      </w:r>
      <w:bookmarkStart w:id="4" w:name="_Hlk74924875"/>
      <w:r w:rsidRPr="000A3104">
        <w:rPr>
          <w:color w:val="000000"/>
          <w:lang w:eastAsia="lt-LT"/>
        </w:rPr>
        <w:t>VšĮ Šiaulių verslo inkubatori</w:t>
      </w:r>
      <w:bookmarkEnd w:id="4"/>
      <w:r w:rsidR="009B19C5">
        <w:rPr>
          <w:color w:val="000000"/>
          <w:lang w:eastAsia="lt-LT"/>
        </w:rPr>
        <w:t>aus tikslas yra d</w:t>
      </w:r>
      <w:r w:rsidR="009B19C5" w:rsidRPr="009B19C5">
        <w:rPr>
          <w:color w:val="000000"/>
          <w:lang w:eastAsia="lt-LT"/>
        </w:rPr>
        <w:t>idinti Šiaulių miesto ir regiono konkurencingumą, skatinant verslumą, verslo plėtrą ir užimtumo didėjimą</w:t>
      </w:r>
      <w:r w:rsidR="009B19C5">
        <w:rPr>
          <w:color w:val="000000"/>
          <w:lang w:eastAsia="lt-LT"/>
        </w:rPr>
        <w:t>, o sporto įstaigos (</w:t>
      </w:r>
      <w:r w:rsidR="00AF7D81" w:rsidRPr="000A3104">
        <w:rPr>
          <w:color w:val="000000"/>
          <w:lang w:eastAsia="lt-LT"/>
        </w:rPr>
        <w:t>VšĮ Futbolo akademija „Šiauliai“</w:t>
      </w:r>
      <w:r w:rsidR="009B19C5">
        <w:rPr>
          <w:color w:val="000000"/>
          <w:lang w:eastAsia="lt-LT"/>
        </w:rPr>
        <w:t xml:space="preserve"> ir </w:t>
      </w:r>
      <w:r w:rsidR="00AF7D81" w:rsidRPr="000A3104">
        <w:rPr>
          <w:color w:val="000000"/>
          <w:lang w:eastAsia="lt-LT"/>
        </w:rPr>
        <w:t>VšĮ Šiaulių krepšinio akademija „Saulė“</w:t>
      </w:r>
      <w:r w:rsidR="009B19C5">
        <w:rPr>
          <w:color w:val="000000"/>
          <w:lang w:eastAsia="lt-LT"/>
        </w:rPr>
        <w:t>) ugdys</w:t>
      </w:r>
      <w:r w:rsidR="009B19C5" w:rsidRPr="009B19C5">
        <w:rPr>
          <w:color w:val="000000"/>
          <w:lang w:eastAsia="lt-LT"/>
        </w:rPr>
        <w:t xml:space="preserve"> aukšto meistriškumo visapusiškai išsilavinusius sportininkus, kurie tęstų sportinę karjerą Šiauliuose arba ir kitose šalies ar užsienio aukšto meistriškumo komandose</w:t>
      </w:r>
      <w:r w:rsidR="009B19C5">
        <w:rPr>
          <w:color w:val="000000"/>
          <w:lang w:eastAsia="lt-LT"/>
        </w:rPr>
        <w:t>.</w:t>
      </w:r>
    </w:p>
    <w:p w14:paraId="0B48CDA3" w14:textId="52CE5C15" w:rsidR="00551AA3" w:rsidRPr="002F62A0" w:rsidRDefault="00551AA3" w:rsidP="00481127">
      <w:pPr>
        <w:suppressAutoHyphens/>
        <w:jc w:val="both"/>
        <w:rPr>
          <w:b/>
          <w:bCs/>
          <w:caps/>
          <w:lang w:val="en-US"/>
        </w:rPr>
      </w:pPr>
    </w:p>
    <w:p w14:paraId="68532006" w14:textId="6185F3D3" w:rsidR="0069380D" w:rsidRPr="0069380D" w:rsidRDefault="0069380D">
      <w:pPr>
        <w:suppressAutoHyphens/>
        <w:jc w:val="center"/>
        <w:rPr>
          <w:b/>
          <w:bCs/>
          <w:caps/>
          <w:kern w:val="1"/>
          <w:szCs w:val="24"/>
          <w:lang w:eastAsia="lt-LT"/>
        </w:rPr>
      </w:pPr>
      <w:r>
        <w:rPr>
          <w:b/>
          <w:bCs/>
          <w:caps/>
        </w:rPr>
        <w:t>V SKYRIUS</w:t>
      </w:r>
    </w:p>
    <w:p w14:paraId="1D51200E" w14:textId="2BCF97DF" w:rsidR="00C11F89" w:rsidRPr="00F14C35" w:rsidRDefault="00BB0AB1">
      <w:pPr>
        <w:suppressAutoHyphens/>
        <w:jc w:val="center"/>
        <w:rPr>
          <w:b/>
          <w:kern w:val="1"/>
          <w:szCs w:val="24"/>
          <w:lang w:eastAsia="lt-LT"/>
        </w:rPr>
      </w:pPr>
      <w:r w:rsidRPr="00F14C35">
        <w:rPr>
          <w:b/>
          <w:kern w:val="1"/>
          <w:szCs w:val="24"/>
          <w:lang w:eastAsia="lt-LT"/>
        </w:rPr>
        <w:t>202</w:t>
      </w:r>
      <w:r w:rsidR="00F76E3C" w:rsidRPr="00F14C35">
        <w:rPr>
          <w:b/>
          <w:kern w:val="1"/>
          <w:szCs w:val="24"/>
          <w:lang w:eastAsia="lt-LT"/>
        </w:rPr>
        <w:t>2</w:t>
      </w:r>
      <w:r w:rsidRPr="00F14C35">
        <w:rPr>
          <w:b/>
          <w:kern w:val="1"/>
          <w:szCs w:val="24"/>
          <w:lang w:eastAsia="lt-LT"/>
        </w:rPr>
        <w:t>–202</w:t>
      </w:r>
      <w:r w:rsidR="00F76E3C" w:rsidRPr="00F14C35">
        <w:rPr>
          <w:b/>
          <w:kern w:val="1"/>
          <w:szCs w:val="24"/>
          <w:lang w:eastAsia="lt-LT"/>
        </w:rPr>
        <w:t>4</w:t>
      </w:r>
      <w:r w:rsidRPr="00F14C35">
        <w:rPr>
          <w:b/>
          <w:kern w:val="1"/>
          <w:szCs w:val="24"/>
          <w:lang w:eastAsia="lt-LT"/>
        </w:rPr>
        <w:t xml:space="preserve"> M. STRATEGINIO VEIKLOS PLANO PROGRAMOS, ATITINKANČIOS ŠIAULIŲ MIESTO ILGALAIKIUS PRIORITETUS</w:t>
      </w:r>
    </w:p>
    <w:p w14:paraId="4C477D58" w14:textId="77777777" w:rsidR="00C11F89" w:rsidRPr="00F14C35" w:rsidRDefault="00C11F89">
      <w:pPr>
        <w:suppressAutoHyphens/>
        <w:jc w:val="center"/>
        <w:rPr>
          <w:b/>
          <w:kern w:val="1"/>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653"/>
        <w:gridCol w:w="3260"/>
        <w:gridCol w:w="2468"/>
      </w:tblGrid>
      <w:tr w:rsidR="00C11F89" w:rsidRPr="00F14C35" w14:paraId="0346151D" w14:textId="77777777" w:rsidTr="005F6EC1">
        <w:tc>
          <w:tcPr>
            <w:tcW w:w="2473" w:type="dxa"/>
            <w:shd w:val="clear" w:color="auto" w:fill="auto"/>
          </w:tcPr>
          <w:p w14:paraId="6DA08503" w14:textId="77777777" w:rsidR="00C11F89" w:rsidRPr="00F14C35" w:rsidRDefault="00BB0AB1">
            <w:pPr>
              <w:suppressAutoHyphens/>
              <w:jc w:val="center"/>
              <w:rPr>
                <w:kern w:val="1"/>
                <w:szCs w:val="24"/>
                <w:lang w:eastAsia="lt-LT"/>
              </w:rPr>
            </w:pPr>
            <w:r w:rsidRPr="00F14C35">
              <w:rPr>
                <w:kern w:val="1"/>
                <w:szCs w:val="24"/>
                <w:lang w:eastAsia="lt-LT"/>
              </w:rPr>
              <w:t>Šiaulių savivaldybės plėtros prioritetai</w:t>
            </w:r>
          </w:p>
        </w:tc>
        <w:tc>
          <w:tcPr>
            <w:tcW w:w="1653" w:type="dxa"/>
            <w:shd w:val="clear" w:color="auto" w:fill="auto"/>
          </w:tcPr>
          <w:p w14:paraId="421BC172" w14:textId="77777777" w:rsidR="00C11F89" w:rsidRPr="00F14C35" w:rsidRDefault="00BB0AB1">
            <w:pPr>
              <w:suppressAutoHyphens/>
              <w:jc w:val="center"/>
              <w:rPr>
                <w:kern w:val="1"/>
                <w:szCs w:val="24"/>
                <w:lang w:eastAsia="lt-LT"/>
              </w:rPr>
            </w:pPr>
            <w:r w:rsidRPr="00F14C35">
              <w:rPr>
                <w:kern w:val="1"/>
                <w:szCs w:val="24"/>
                <w:lang w:eastAsia="lt-LT"/>
              </w:rPr>
              <w:t>Programos</w:t>
            </w:r>
          </w:p>
          <w:p w14:paraId="3DD907E8" w14:textId="77777777" w:rsidR="00C11F89" w:rsidRPr="00F14C35" w:rsidRDefault="00BB0AB1">
            <w:pPr>
              <w:suppressAutoHyphens/>
              <w:jc w:val="center"/>
              <w:rPr>
                <w:kern w:val="1"/>
                <w:szCs w:val="24"/>
                <w:lang w:eastAsia="lt-LT"/>
              </w:rPr>
            </w:pPr>
            <w:r w:rsidRPr="00F14C35">
              <w:rPr>
                <w:kern w:val="1"/>
                <w:szCs w:val="24"/>
                <w:lang w:eastAsia="lt-LT"/>
              </w:rPr>
              <w:t>kodas</w:t>
            </w:r>
          </w:p>
        </w:tc>
        <w:tc>
          <w:tcPr>
            <w:tcW w:w="3260" w:type="dxa"/>
            <w:shd w:val="clear" w:color="auto" w:fill="auto"/>
          </w:tcPr>
          <w:p w14:paraId="4A1132C9" w14:textId="77777777" w:rsidR="00C11F89" w:rsidRPr="00F14C35" w:rsidRDefault="00BB0AB1">
            <w:pPr>
              <w:suppressAutoHyphens/>
              <w:jc w:val="center"/>
              <w:rPr>
                <w:kern w:val="1"/>
                <w:szCs w:val="24"/>
                <w:lang w:eastAsia="lt-LT"/>
              </w:rPr>
            </w:pPr>
            <w:r w:rsidRPr="00F14C35">
              <w:rPr>
                <w:kern w:val="1"/>
                <w:szCs w:val="24"/>
                <w:lang w:eastAsia="lt-LT"/>
              </w:rPr>
              <w:t>Programos pavadinimas</w:t>
            </w:r>
          </w:p>
        </w:tc>
        <w:tc>
          <w:tcPr>
            <w:tcW w:w="2468" w:type="dxa"/>
            <w:shd w:val="clear" w:color="auto" w:fill="auto"/>
          </w:tcPr>
          <w:p w14:paraId="10D62B41" w14:textId="77777777" w:rsidR="00C11F89" w:rsidRPr="00F14C35" w:rsidRDefault="00BB0AB1">
            <w:pPr>
              <w:suppressAutoHyphens/>
              <w:jc w:val="center"/>
              <w:rPr>
                <w:kern w:val="1"/>
                <w:szCs w:val="24"/>
                <w:lang w:eastAsia="lt-LT"/>
              </w:rPr>
            </w:pPr>
            <w:r w:rsidRPr="00F14C35">
              <w:rPr>
                <w:kern w:val="1"/>
                <w:szCs w:val="24"/>
                <w:lang w:eastAsia="lt-LT"/>
              </w:rPr>
              <w:t>Programos koordinatorius</w:t>
            </w:r>
          </w:p>
        </w:tc>
      </w:tr>
      <w:tr w:rsidR="00C11F89" w:rsidRPr="00F14C35" w14:paraId="50E5FD34" w14:textId="77777777" w:rsidTr="005F6EC1">
        <w:tc>
          <w:tcPr>
            <w:tcW w:w="2473" w:type="dxa"/>
            <w:vMerge w:val="restart"/>
            <w:shd w:val="clear" w:color="auto" w:fill="auto"/>
          </w:tcPr>
          <w:p w14:paraId="32A4AB5D" w14:textId="77777777" w:rsidR="00C11F89" w:rsidRPr="00F14C35" w:rsidRDefault="00BB0AB1">
            <w:pPr>
              <w:suppressAutoHyphens/>
              <w:jc w:val="both"/>
              <w:rPr>
                <w:kern w:val="1"/>
                <w:szCs w:val="24"/>
                <w:lang w:eastAsia="lt-LT"/>
              </w:rPr>
            </w:pPr>
            <w:r w:rsidRPr="00F14C35">
              <w:rPr>
                <w:kern w:val="1"/>
                <w:szCs w:val="24"/>
                <w:lang w:eastAsia="lt-LT"/>
              </w:rPr>
              <w:t>Aktyvi, kūrybinga ir atsakinga bendruomenė</w:t>
            </w:r>
          </w:p>
        </w:tc>
        <w:tc>
          <w:tcPr>
            <w:tcW w:w="1653" w:type="dxa"/>
            <w:shd w:val="clear" w:color="auto" w:fill="auto"/>
          </w:tcPr>
          <w:p w14:paraId="724EE09B" w14:textId="77777777" w:rsidR="00C11F89" w:rsidRPr="00F14C35" w:rsidRDefault="00BB0AB1">
            <w:pPr>
              <w:suppressAutoHyphens/>
              <w:jc w:val="center"/>
              <w:rPr>
                <w:kern w:val="1"/>
                <w:szCs w:val="24"/>
                <w:lang w:eastAsia="lt-LT"/>
              </w:rPr>
            </w:pPr>
            <w:r w:rsidRPr="00F14C35">
              <w:rPr>
                <w:kern w:val="1"/>
                <w:szCs w:val="24"/>
                <w:lang w:eastAsia="lt-LT"/>
              </w:rPr>
              <w:t>02</w:t>
            </w:r>
          </w:p>
        </w:tc>
        <w:tc>
          <w:tcPr>
            <w:tcW w:w="3260" w:type="dxa"/>
            <w:shd w:val="clear" w:color="auto" w:fill="auto"/>
          </w:tcPr>
          <w:p w14:paraId="570B98A3" w14:textId="77777777" w:rsidR="00C11F89" w:rsidRPr="00F14C35" w:rsidRDefault="00BB0AB1">
            <w:pPr>
              <w:suppressAutoHyphens/>
              <w:jc w:val="both"/>
              <w:rPr>
                <w:kern w:val="1"/>
                <w:szCs w:val="24"/>
                <w:lang w:eastAsia="lt-LT"/>
              </w:rPr>
            </w:pPr>
            <w:r w:rsidRPr="00F14C35">
              <w:rPr>
                <w:kern w:val="1"/>
                <w:szCs w:val="24"/>
                <w:lang w:eastAsia="lt-LT"/>
              </w:rPr>
              <w:t>Kultūros plėtros programa</w:t>
            </w:r>
          </w:p>
        </w:tc>
        <w:tc>
          <w:tcPr>
            <w:tcW w:w="2468" w:type="dxa"/>
            <w:shd w:val="clear" w:color="auto" w:fill="auto"/>
          </w:tcPr>
          <w:p w14:paraId="72EB88A4" w14:textId="15FDC924" w:rsidR="00C11F89" w:rsidRPr="00F14C35" w:rsidRDefault="00BB0AB1">
            <w:pPr>
              <w:suppressAutoHyphens/>
              <w:jc w:val="both"/>
              <w:rPr>
                <w:kern w:val="1"/>
                <w:szCs w:val="24"/>
                <w:lang w:eastAsia="lt-LT"/>
              </w:rPr>
            </w:pPr>
            <w:r w:rsidRPr="00F14C35">
              <w:rPr>
                <w:kern w:val="1"/>
                <w:szCs w:val="24"/>
                <w:lang w:eastAsia="lt-LT"/>
              </w:rPr>
              <w:t>Kultūros skyrius</w:t>
            </w:r>
          </w:p>
        </w:tc>
      </w:tr>
      <w:tr w:rsidR="00C11F89" w:rsidRPr="00F14C35" w14:paraId="7DF5931E" w14:textId="77777777" w:rsidTr="005F6EC1">
        <w:tc>
          <w:tcPr>
            <w:tcW w:w="2473" w:type="dxa"/>
            <w:vMerge/>
            <w:shd w:val="clear" w:color="auto" w:fill="auto"/>
          </w:tcPr>
          <w:p w14:paraId="222F9706" w14:textId="77777777" w:rsidR="00C11F89" w:rsidRPr="00F14C35" w:rsidRDefault="00C11F89">
            <w:pPr>
              <w:suppressAutoHyphens/>
              <w:jc w:val="center"/>
              <w:rPr>
                <w:b/>
                <w:kern w:val="1"/>
                <w:szCs w:val="24"/>
                <w:lang w:eastAsia="lt-LT"/>
              </w:rPr>
            </w:pPr>
          </w:p>
        </w:tc>
        <w:tc>
          <w:tcPr>
            <w:tcW w:w="1653" w:type="dxa"/>
            <w:shd w:val="clear" w:color="auto" w:fill="auto"/>
          </w:tcPr>
          <w:p w14:paraId="16C18092" w14:textId="77777777" w:rsidR="00C11F89" w:rsidRPr="00F14C35" w:rsidRDefault="00BB0AB1">
            <w:pPr>
              <w:suppressAutoHyphens/>
              <w:jc w:val="center"/>
              <w:rPr>
                <w:kern w:val="1"/>
                <w:szCs w:val="24"/>
                <w:lang w:eastAsia="lt-LT"/>
              </w:rPr>
            </w:pPr>
            <w:r w:rsidRPr="00F14C35">
              <w:rPr>
                <w:kern w:val="1"/>
                <w:szCs w:val="24"/>
                <w:lang w:eastAsia="lt-LT"/>
              </w:rPr>
              <w:t>07</w:t>
            </w:r>
          </w:p>
        </w:tc>
        <w:tc>
          <w:tcPr>
            <w:tcW w:w="3260" w:type="dxa"/>
            <w:shd w:val="clear" w:color="auto" w:fill="auto"/>
          </w:tcPr>
          <w:p w14:paraId="186E2E25" w14:textId="77777777" w:rsidR="00C11F89" w:rsidRPr="00F14C35" w:rsidRDefault="00BB0AB1">
            <w:pPr>
              <w:suppressAutoHyphens/>
              <w:jc w:val="both"/>
              <w:rPr>
                <w:kern w:val="1"/>
                <w:szCs w:val="24"/>
                <w:lang w:eastAsia="lt-LT"/>
              </w:rPr>
            </w:pPr>
            <w:r w:rsidRPr="00F14C35">
              <w:rPr>
                <w:szCs w:val="24"/>
                <w:lang w:eastAsia="ar-SA"/>
              </w:rPr>
              <w:t>Sporto plėtros programa</w:t>
            </w:r>
          </w:p>
        </w:tc>
        <w:tc>
          <w:tcPr>
            <w:tcW w:w="2468" w:type="dxa"/>
            <w:shd w:val="clear" w:color="auto" w:fill="auto"/>
          </w:tcPr>
          <w:p w14:paraId="55ECF165" w14:textId="441A360F" w:rsidR="00C11F89" w:rsidRPr="00F14C35" w:rsidRDefault="00BB0AB1">
            <w:pPr>
              <w:suppressAutoHyphens/>
              <w:jc w:val="both"/>
              <w:rPr>
                <w:kern w:val="1"/>
                <w:szCs w:val="24"/>
                <w:lang w:eastAsia="lt-LT"/>
              </w:rPr>
            </w:pPr>
            <w:r w:rsidRPr="00F14C35">
              <w:rPr>
                <w:kern w:val="1"/>
                <w:szCs w:val="24"/>
                <w:lang w:eastAsia="lt-LT"/>
              </w:rPr>
              <w:t>Sporto  skyrius</w:t>
            </w:r>
          </w:p>
        </w:tc>
      </w:tr>
      <w:tr w:rsidR="00C11F89" w:rsidRPr="00F14C35" w14:paraId="63D5C489" w14:textId="77777777" w:rsidTr="005F6EC1">
        <w:tc>
          <w:tcPr>
            <w:tcW w:w="2473" w:type="dxa"/>
            <w:vMerge/>
            <w:shd w:val="clear" w:color="auto" w:fill="auto"/>
          </w:tcPr>
          <w:p w14:paraId="5119E786" w14:textId="77777777" w:rsidR="00C11F89" w:rsidRPr="00F14C35" w:rsidRDefault="00C11F89">
            <w:pPr>
              <w:suppressAutoHyphens/>
              <w:jc w:val="center"/>
              <w:rPr>
                <w:b/>
                <w:kern w:val="1"/>
                <w:szCs w:val="24"/>
                <w:lang w:eastAsia="lt-LT"/>
              </w:rPr>
            </w:pPr>
          </w:p>
        </w:tc>
        <w:tc>
          <w:tcPr>
            <w:tcW w:w="1653" w:type="dxa"/>
            <w:shd w:val="clear" w:color="auto" w:fill="auto"/>
          </w:tcPr>
          <w:p w14:paraId="69D3E2CF" w14:textId="77777777" w:rsidR="00C11F89" w:rsidRPr="00F14C35" w:rsidRDefault="00BB0AB1">
            <w:pPr>
              <w:suppressAutoHyphens/>
              <w:jc w:val="center"/>
              <w:rPr>
                <w:kern w:val="1"/>
                <w:szCs w:val="24"/>
                <w:lang w:eastAsia="lt-LT"/>
              </w:rPr>
            </w:pPr>
            <w:r w:rsidRPr="00F14C35">
              <w:rPr>
                <w:kern w:val="1"/>
                <w:szCs w:val="24"/>
                <w:lang w:eastAsia="lt-LT"/>
              </w:rPr>
              <w:t>08</w:t>
            </w:r>
          </w:p>
        </w:tc>
        <w:tc>
          <w:tcPr>
            <w:tcW w:w="3260" w:type="dxa"/>
            <w:shd w:val="clear" w:color="auto" w:fill="auto"/>
          </w:tcPr>
          <w:p w14:paraId="00B104F5" w14:textId="77777777" w:rsidR="00C11F89" w:rsidRPr="00F14C35" w:rsidRDefault="00BB0AB1">
            <w:pPr>
              <w:suppressAutoHyphens/>
              <w:jc w:val="both"/>
              <w:rPr>
                <w:kern w:val="24"/>
                <w:szCs w:val="24"/>
                <w:lang w:eastAsia="lt-LT"/>
              </w:rPr>
            </w:pPr>
            <w:r w:rsidRPr="00F14C35">
              <w:rPr>
                <w:kern w:val="24"/>
                <w:szCs w:val="24"/>
                <w:lang w:eastAsia="lt-LT"/>
              </w:rPr>
              <w:t>Švietimo prieinamumo ir kokybės užtikrinimo programa</w:t>
            </w:r>
          </w:p>
        </w:tc>
        <w:tc>
          <w:tcPr>
            <w:tcW w:w="2468" w:type="dxa"/>
            <w:shd w:val="clear" w:color="auto" w:fill="auto"/>
          </w:tcPr>
          <w:p w14:paraId="06D63C59" w14:textId="77777777" w:rsidR="00C11F89" w:rsidRPr="00F14C35" w:rsidRDefault="00BB0AB1">
            <w:pPr>
              <w:suppressAutoHyphens/>
              <w:jc w:val="both"/>
              <w:rPr>
                <w:kern w:val="1"/>
                <w:szCs w:val="24"/>
                <w:lang w:eastAsia="lt-LT"/>
              </w:rPr>
            </w:pPr>
            <w:r w:rsidRPr="00F14C35">
              <w:rPr>
                <w:kern w:val="1"/>
                <w:szCs w:val="24"/>
                <w:lang w:eastAsia="lt-LT"/>
              </w:rPr>
              <w:t>Švietimo skyrius</w:t>
            </w:r>
          </w:p>
        </w:tc>
      </w:tr>
      <w:tr w:rsidR="00C11F89" w:rsidRPr="00F14C35" w14:paraId="434F839B" w14:textId="77777777" w:rsidTr="005F6EC1">
        <w:tc>
          <w:tcPr>
            <w:tcW w:w="2473" w:type="dxa"/>
            <w:vMerge/>
            <w:shd w:val="clear" w:color="auto" w:fill="auto"/>
          </w:tcPr>
          <w:p w14:paraId="1AE1A5AF" w14:textId="77777777" w:rsidR="00C11F89" w:rsidRPr="00F14C35" w:rsidRDefault="00C11F89">
            <w:pPr>
              <w:suppressAutoHyphens/>
              <w:jc w:val="center"/>
              <w:rPr>
                <w:b/>
                <w:kern w:val="1"/>
                <w:szCs w:val="24"/>
                <w:lang w:eastAsia="lt-LT"/>
              </w:rPr>
            </w:pPr>
          </w:p>
        </w:tc>
        <w:tc>
          <w:tcPr>
            <w:tcW w:w="1653" w:type="dxa"/>
            <w:shd w:val="clear" w:color="auto" w:fill="auto"/>
          </w:tcPr>
          <w:p w14:paraId="5D9DE790" w14:textId="77777777" w:rsidR="00C11F89" w:rsidRPr="00F14C35" w:rsidRDefault="00BB0AB1">
            <w:pPr>
              <w:suppressAutoHyphens/>
              <w:jc w:val="center"/>
              <w:rPr>
                <w:kern w:val="1"/>
                <w:szCs w:val="24"/>
                <w:lang w:eastAsia="lt-LT"/>
              </w:rPr>
            </w:pPr>
            <w:r w:rsidRPr="00F14C35">
              <w:rPr>
                <w:kern w:val="1"/>
                <w:szCs w:val="24"/>
                <w:lang w:eastAsia="lt-LT"/>
              </w:rPr>
              <w:t>09</w:t>
            </w:r>
          </w:p>
        </w:tc>
        <w:tc>
          <w:tcPr>
            <w:tcW w:w="3260" w:type="dxa"/>
            <w:shd w:val="clear" w:color="auto" w:fill="auto"/>
          </w:tcPr>
          <w:p w14:paraId="0DC979F9" w14:textId="77777777" w:rsidR="00C11F89" w:rsidRPr="00F14C35" w:rsidRDefault="00BB0AB1">
            <w:pPr>
              <w:suppressAutoHyphens/>
              <w:jc w:val="both"/>
              <w:rPr>
                <w:kern w:val="1"/>
                <w:szCs w:val="24"/>
                <w:lang w:eastAsia="lt-LT"/>
              </w:rPr>
            </w:pPr>
            <w:r w:rsidRPr="00F14C35">
              <w:rPr>
                <w:szCs w:val="24"/>
                <w:lang w:eastAsia="ar-SA"/>
              </w:rPr>
              <w:t>Bendruomenės sveikatinimo programa</w:t>
            </w:r>
          </w:p>
        </w:tc>
        <w:tc>
          <w:tcPr>
            <w:tcW w:w="2468" w:type="dxa"/>
            <w:shd w:val="clear" w:color="auto" w:fill="auto"/>
          </w:tcPr>
          <w:p w14:paraId="05590633" w14:textId="77777777" w:rsidR="00C11F89" w:rsidRPr="00F14C35" w:rsidRDefault="00BB0AB1">
            <w:pPr>
              <w:suppressAutoHyphens/>
              <w:jc w:val="both"/>
              <w:rPr>
                <w:kern w:val="1"/>
                <w:szCs w:val="24"/>
                <w:lang w:eastAsia="lt-LT"/>
              </w:rPr>
            </w:pPr>
            <w:r w:rsidRPr="00F14C35">
              <w:rPr>
                <w:kern w:val="1"/>
                <w:szCs w:val="24"/>
                <w:lang w:eastAsia="lt-LT"/>
              </w:rPr>
              <w:t>Sveikatos skyrius</w:t>
            </w:r>
          </w:p>
        </w:tc>
      </w:tr>
      <w:tr w:rsidR="00C11F89" w:rsidRPr="00F14C35" w14:paraId="6364E966" w14:textId="77777777" w:rsidTr="005F6EC1">
        <w:tc>
          <w:tcPr>
            <w:tcW w:w="2473" w:type="dxa"/>
            <w:vMerge/>
            <w:shd w:val="clear" w:color="auto" w:fill="auto"/>
          </w:tcPr>
          <w:p w14:paraId="5C78AA2C" w14:textId="77777777" w:rsidR="00C11F89" w:rsidRPr="00F14C35" w:rsidRDefault="00C11F89">
            <w:pPr>
              <w:suppressAutoHyphens/>
              <w:jc w:val="center"/>
              <w:rPr>
                <w:b/>
                <w:kern w:val="1"/>
                <w:szCs w:val="24"/>
                <w:lang w:eastAsia="lt-LT"/>
              </w:rPr>
            </w:pPr>
          </w:p>
        </w:tc>
        <w:tc>
          <w:tcPr>
            <w:tcW w:w="1653" w:type="dxa"/>
            <w:shd w:val="clear" w:color="auto" w:fill="auto"/>
          </w:tcPr>
          <w:p w14:paraId="1C254429" w14:textId="77777777" w:rsidR="00C11F89" w:rsidRPr="00F14C35" w:rsidRDefault="00BB0AB1">
            <w:pPr>
              <w:suppressAutoHyphens/>
              <w:jc w:val="center"/>
              <w:rPr>
                <w:kern w:val="1"/>
                <w:szCs w:val="24"/>
                <w:lang w:eastAsia="lt-LT"/>
              </w:rPr>
            </w:pPr>
            <w:r w:rsidRPr="00F14C35">
              <w:rPr>
                <w:kern w:val="1"/>
                <w:szCs w:val="24"/>
                <w:lang w:eastAsia="lt-LT"/>
              </w:rPr>
              <w:t>10</w:t>
            </w:r>
          </w:p>
        </w:tc>
        <w:tc>
          <w:tcPr>
            <w:tcW w:w="3260" w:type="dxa"/>
            <w:shd w:val="clear" w:color="auto" w:fill="auto"/>
          </w:tcPr>
          <w:p w14:paraId="5CB49B21" w14:textId="77777777" w:rsidR="00C11F89" w:rsidRPr="00F14C35" w:rsidRDefault="00BB0AB1">
            <w:pPr>
              <w:suppressAutoHyphens/>
              <w:jc w:val="both"/>
              <w:rPr>
                <w:kern w:val="1"/>
                <w:szCs w:val="24"/>
                <w:lang w:eastAsia="lt-LT"/>
              </w:rPr>
            </w:pPr>
            <w:r w:rsidRPr="00F14C35">
              <w:rPr>
                <w:szCs w:val="24"/>
                <w:lang w:eastAsia="ar-SA"/>
              </w:rPr>
              <w:t>Socialinės paramos įgyvendinimo</w:t>
            </w:r>
            <w:r w:rsidRPr="00F14C35">
              <w:rPr>
                <w:caps/>
                <w:szCs w:val="24"/>
                <w:lang w:eastAsia="ar-SA"/>
              </w:rPr>
              <w:t xml:space="preserve"> </w:t>
            </w:r>
            <w:r w:rsidRPr="00F14C35">
              <w:rPr>
                <w:szCs w:val="24"/>
                <w:lang w:eastAsia="ar-SA"/>
              </w:rPr>
              <w:t>programa</w:t>
            </w:r>
          </w:p>
        </w:tc>
        <w:tc>
          <w:tcPr>
            <w:tcW w:w="2468" w:type="dxa"/>
            <w:shd w:val="clear" w:color="auto" w:fill="auto"/>
          </w:tcPr>
          <w:p w14:paraId="5D4962EC" w14:textId="0416CAE9" w:rsidR="00C11F89" w:rsidRPr="00F14C35" w:rsidRDefault="00BB0AB1">
            <w:pPr>
              <w:suppressAutoHyphens/>
              <w:jc w:val="both"/>
              <w:rPr>
                <w:kern w:val="1"/>
                <w:szCs w:val="24"/>
                <w:lang w:eastAsia="lt-LT"/>
              </w:rPr>
            </w:pPr>
            <w:r w:rsidRPr="00F14C35">
              <w:rPr>
                <w:kern w:val="1"/>
                <w:szCs w:val="24"/>
                <w:lang w:eastAsia="lt-LT"/>
              </w:rPr>
              <w:t>Socialinių paslaugų skyrius</w:t>
            </w:r>
            <w:r w:rsidR="00C7144B">
              <w:rPr>
                <w:kern w:val="1"/>
                <w:szCs w:val="24"/>
                <w:lang w:eastAsia="lt-LT"/>
              </w:rPr>
              <w:t xml:space="preserve">, Socialinių išmokų ir kompensacijų skyrius </w:t>
            </w:r>
          </w:p>
        </w:tc>
      </w:tr>
      <w:tr w:rsidR="00C11F89" w:rsidRPr="00F14C35" w14:paraId="1F8B0A58" w14:textId="77777777" w:rsidTr="005F6EC1">
        <w:tc>
          <w:tcPr>
            <w:tcW w:w="2473" w:type="dxa"/>
            <w:vMerge w:val="restart"/>
            <w:shd w:val="clear" w:color="auto" w:fill="auto"/>
          </w:tcPr>
          <w:p w14:paraId="315ADCF3" w14:textId="77777777" w:rsidR="00C11F89" w:rsidRPr="00F14C35" w:rsidRDefault="00BB0AB1">
            <w:pPr>
              <w:suppressAutoHyphens/>
              <w:jc w:val="both"/>
              <w:rPr>
                <w:kern w:val="1"/>
                <w:szCs w:val="24"/>
                <w:lang w:eastAsia="lt-LT"/>
              </w:rPr>
            </w:pPr>
            <w:r w:rsidRPr="00F14C35">
              <w:rPr>
                <w:kern w:val="1"/>
                <w:szCs w:val="24"/>
                <w:lang w:eastAsia="lt-LT"/>
              </w:rPr>
              <w:t>Konkurencinga verslo aplinka</w:t>
            </w:r>
          </w:p>
        </w:tc>
        <w:tc>
          <w:tcPr>
            <w:tcW w:w="1653" w:type="dxa"/>
            <w:shd w:val="clear" w:color="auto" w:fill="auto"/>
          </w:tcPr>
          <w:p w14:paraId="05DB2987" w14:textId="77777777" w:rsidR="00C11F89" w:rsidRPr="00F14C35" w:rsidRDefault="00BB0AB1">
            <w:pPr>
              <w:suppressAutoHyphens/>
              <w:jc w:val="center"/>
              <w:rPr>
                <w:kern w:val="1"/>
                <w:szCs w:val="24"/>
                <w:lang w:eastAsia="lt-LT"/>
              </w:rPr>
            </w:pPr>
            <w:r w:rsidRPr="00F14C35">
              <w:rPr>
                <w:kern w:val="1"/>
                <w:szCs w:val="24"/>
                <w:lang w:eastAsia="lt-LT"/>
              </w:rPr>
              <w:t>01</w:t>
            </w:r>
          </w:p>
        </w:tc>
        <w:tc>
          <w:tcPr>
            <w:tcW w:w="3260" w:type="dxa"/>
            <w:shd w:val="clear" w:color="auto" w:fill="auto"/>
          </w:tcPr>
          <w:p w14:paraId="43D4CBF3" w14:textId="77777777" w:rsidR="00C11F89" w:rsidRPr="00F14C35" w:rsidRDefault="00BB0AB1">
            <w:pPr>
              <w:suppressAutoHyphens/>
              <w:jc w:val="both"/>
              <w:rPr>
                <w:kern w:val="1"/>
                <w:szCs w:val="24"/>
                <w:lang w:eastAsia="lt-LT"/>
              </w:rPr>
            </w:pPr>
            <w:r w:rsidRPr="00F14C35">
              <w:rPr>
                <w:szCs w:val="24"/>
                <w:lang w:eastAsia="ar-SA"/>
              </w:rPr>
              <w:t>Miesto urbanistinės plėtros programa</w:t>
            </w:r>
          </w:p>
        </w:tc>
        <w:tc>
          <w:tcPr>
            <w:tcW w:w="2468" w:type="dxa"/>
            <w:shd w:val="clear" w:color="auto" w:fill="auto"/>
          </w:tcPr>
          <w:p w14:paraId="55A1140D" w14:textId="3C98A656" w:rsidR="00C11F89" w:rsidRPr="00F14C35" w:rsidRDefault="00BB0AB1">
            <w:pPr>
              <w:suppressAutoHyphens/>
              <w:jc w:val="both"/>
              <w:rPr>
                <w:kern w:val="1"/>
                <w:szCs w:val="24"/>
                <w:lang w:eastAsia="lt-LT"/>
              </w:rPr>
            </w:pPr>
            <w:r w:rsidRPr="00F14C35">
              <w:rPr>
                <w:kern w:val="1"/>
                <w:szCs w:val="24"/>
                <w:lang w:eastAsia="lt-LT"/>
              </w:rPr>
              <w:t>Architektūros, urbanistikos ir paveldosaugos skyrius</w:t>
            </w:r>
          </w:p>
        </w:tc>
      </w:tr>
      <w:tr w:rsidR="005F6EC1" w:rsidRPr="00F14C35" w14:paraId="09FC5916" w14:textId="77777777" w:rsidTr="005F6EC1">
        <w:tc>
          <w:tcPr>
            <w:tcW w:w="2473" w:type="dxa"/>
            <w:vMerge/>
            <w:shd w:val="clear" w:color="auto" w:fill="auto"/>
          </w:tcPr>
          <w:p w14:paraId="3418A0B8" w14:textId="77777777" w:rsidR="005F6EC1" w:rsidRPr="00F14C35" w:rsidRDefault="005F6EC1">
            <w:pPr>
              <w:suppressAutoHyphens/>
              <w:jc w:val="center"/>
              <w:rPr>
                <w:b/>
                <w:kern w:val="1"/>
                <w:szCs w:val="24"/>
                <w:lang w:eastAsia="lt-LT"/>
              </w:rPr>
            </w:pPr>
          </w:p>
        </w:tc>
        <w:tc>
          <w:tcPr>
            <w:tcW w:w="1653" w:type="dxa"/>
            <w:shd w:val="clear" w:color="auto" w:fill="auto"/>
          </w:tcPr>
          <w:p w14:paraId="2FDA8903" w14:textId="77777777" w:rsidR="005F6EC1" w:rsidRPr="00F14C35" w:rsidRDefault="005F6EC1">
            <w:pPr>
              <w:suppressAutoHyphens/>
              <w:jc w:val="center"/>
              <w:rPr>
                <w:kern w:val="1"/>
                <w:szCs w:val="24"/>
                <w:lang w:eastAsia="lt-LT"/>
              </w:rPr>
            </w:pPr>
            <w:r w:rsidRPr="00F14C35">
              <w:rPr>
                <w:kern w:val="1"/>
                <w:szCs w:val="24"/>
                <w:lang w:eastAsia="lt-LT"/>
              </w:rPr>
              <w:t>05</w:t>
            </w:r>
          </w:p>
        </w:tc>
        <w:tc>
          <w:tcPr>
            <w:tcW w:w="3260" w:type="dxa"/>
            <w:shd w:val="clear" w:color="auto" w:fill="auto"/>
          </w:tcPr>
          <w:p w14:paraId="6DC70D95" w14:textId="77777777" w:rsidR="005F6EC1" w:rsidRPr="008F5273" w:rsidRDefault="005F6EC1">
            <w:pPr>
              <w:suppressAutoHyphens/>
              <w:jc w:val="both"/>
              <w:rPr>
                <w:kern w:val="1"/>
                <w:szCs w:val="24"/>
                <w:lang w:eastAsia="lt-LT"/>
              </w:rPr>
            </w:pPr>
            <w:r w:rsidRPr="008F5273">
              <w:rPr>
                <w:szCs w:val="24"/>
                <w:lang w:eastAsia="ar-SA"/>
              </w:rPr>
              <w:t>Miesto ekonominės plėtros programa</w:t>
            </w:r>
          </w:p>
        </w:tc>
        <w:tc>
          <w:tcPr>
            <w:tcW w:w="2468" w:type="dxa"/>
            <w:shd w:val="clear" w:color="auto" w:fill="auto"/>
          </w:tcPr>
          <w:p w14:paraId="0860F0A3" w14:textId="53755E3C" w:rsidR="005F6EC1" w:rsidRPr="008F5273" w:rsidRDefault="005F6EC1">
            <w:pPr>
              <w:suppressAutoHyphens/>
              <w:jc w:val="both"/>
              <w:rPr>
                <w:kern w:val="1"/>
                <w:szCs w:val="24"/>
                <w:lang w:eastAsia="lt-LT"/>
              </w:rPr>
            </w:pPr>
            <w:r w:rsidRPr="008F5273">
              <w:rPr>
                <w:kern w:val="1"/>
                <w:szCs w:val="24"/>
                <w:lang w:eastAsia="lt-LT"/>
              </w:rPr>
              <w:t>Ekonomikos ir investicijų skyrius</w:t>
            </w:r>
          </w:p>
        </w:tc>
      </w:tr>
      <w:tr w:rsidR="005F6EC1" w:rsidRPr="00F14C35" w14:paraId="5D3FEA63" w14:textId="77777777" w:rsidTr="005F6EC1">
        <w:tc>
          <w:tcPr>
            <w:tcW w:w="2473" w:type="dxa"/>
            <w:vMerge/>
            <w:shd w:val="clear" w:color="auto" w:fill="auto"/>
          </w:tcPr>
          <w:p w14:paraId="30F2597D" w14:textId="77777777" w:rsidR="005F6EC1" w:rsidRPr="00F14C35" w:rsidRDefault="005F6EC1">
            <w:pPr>
              <w:suppressAutoHyphens/>
              <w:jc w:val="both"/>
              <w:rPr>
                <w:kern w:val="1"/>
                <w:szCs w:val="24"/>
                <w:lang w:eastAsia="lt-LT"/>
              </w:rPr>
            </w:pPr>
          </w:p>
        </w:tc>
        <w:tc>
          <w:tcPr>
            <w:tcW w:w="1653" w:type="dxa"/>
            <w:shd w:val="clear" w:color="auto" w:fill="auto"/>
          </w:tcPr>
          <w:p w14:paraId="5C5FE899" w14:textId="77777777" w:rsidR="005F6EC1" w:rsidRPr="00F14C35" w:rsidRDefault="005F6EC1">
            <w:pPr>
              <w:suppressAutoHyphens/>
              <w:jc w:val="center"/>
              <w:rPr>
                <w:kern w:val="1"/>
                <w:szCs w:val="24"/>
                <w:lang w:eastAsia="lt-LT"/>
              </w:rPr>
            </w:pPr>
            <w:r w:rsidRPr="00F14C35">
              <w:rPr>
                <w:kern w:val="1"/>
                <w:szCs w:val="24"/>
                <w:lang w:eastAsia="lt-LT"/>
              </w:rPr>
              <w:t>06</w:t>
            </w:r>
          </w:p>
        </w:tc>
        <w:tc>
          <w:tcPr>
            <w:tcW w:w="3260" w:type="dxa"/>
            <w:shd w:val="clear" w:color="auto" w:fill="auto"/>
          </w:tcPr>
          <w:p w14:paraId="666B2DC4" w14:textId="25420DC5" w:rsidR="005F6EC1" w:rsidRPr="008F5273" w:rsidRDefault="005F6EC1">
            <w:pPr>
              <w:suppressAutoHyphens/>
              <w:jc w:val="both"/>
              <w:rPr>
                <w:kern w:val="1"/>
                <w:szCs w:val="24"/>
                <w:lang w:eastAsia="lt-LT"/>
              </w:rPr>
            </w:pPr>
            <w:r>
              <w:rPr>
                <w:szCs w:val="24"/>
                <w:lang w:eastAsia="ar-SA"/>
              </w:rPr>
              <w:t>T</w:t>
            </w:r>
            <w:r w:rsidRPr="008F5273">
              <w:rPr>
                <w:szCs w:val="24"/>
                <w:lang w:eastAsia="ar-SA"/>
              </w:rPr>
              <w:t>urto valdymo ir privatizavimo programa</w:t>
            </w:r>
          </w:p>
        </w:tc>
        <w:tc>
          <w:tcPr>
            <w:tcW w:w="2468" w:type="dxa"/>
            <w:shd w:val="clear" w:color="auto" w:fill="auto"/>
          </w:tcPr>
          <w:p w14:paraId="38C79F88" w14:textId="3E4AB7AE" w:rsidR="005F6EC1" w:rsidRPr="008F5273" w:rsidRDefault="005F6EC1">
            <w:pPr>
              <w:suppressAutoHyphens/>
              <w:jc w:val="both"/>
              <w:rPr>
                <w:kern w:val="1"/>
                <w:szCs w:val="24"/>
                <w:lang w:eastAsia="lt-LT"/>
              </w:rPr>
            </w:pPr>
            <w:r w:rsidRPr="008F5273">
              <w:rPr>
                <w:kern w:val="1"/>
                <w:szCs w:val="24"/>
                <w:lang w:eastAsia="lt-LT"/>
              </w:rPr>
              <w:t>Turto valdymo skyrius</w:t>
            </w:r>
          </w:p>
        </w:tc>
      </w:tr>
      <w:tr w:rsidR="00C11F89" w:rsidRPr="00F14C35" w14:paraId="0C475720" w14:textId="77777777" w:rsidTr="005F6EC1">
        <w:tc>
          <w:tcPr>
            <w:tcW w:w="2473" w:type="dxa"/>
            <w:vMerge/>
            <w:shd w:val="clear" w:color="auto" w:fill="auto"/>
          </w:tcPr>
          <w:p w14:paraId="780FCAD4" w14:textId="77777777" w:rsidR="00C11F89" w:rsidRPr="00F14C35" w:rsidRDefault="00C11F89">
            <w:pPr>
              <w:suppressAutoHyphens/>
              <w:jc w:val="center"/>
              <w:rPr>
                <w:b/>
                <w:kern w:val="1"/>
                <w:szCs w:val="24"/>
                <w:lang w:eastAsia="lt-LT"/>
              </w:rPr>
            </w:pPr>
          </w:p>
        </w:tc>
        <w:tc>
          <w:tcPr>
            <w:tcW w:w="1653" w:type="dxa"/>
            <w:shd w:val="clear" w:color="auto" w:fill="auto"/>
          </w:tcPr>
          <w:p w14:paraId="10E51251" w14:textId="77777777" w:rsidR="00C11F89" w:rsidRPr="00F14C35" w:rsidRDefault="00BB0AB1">
            <w:pPr>
              <w:suppressAutoHyphens/>
              <w:jc w:val="center"/>
              <w:rPr>
                <w:kern w:val="1"/>
                <w:szCs w:val="24"/>
                <w:lang w:eastAsia="lt-LT"/>
              </w:rPr>
            </w:pPr>
            <w:r w:rsidRPr="00F14C35">
              <w:rPr>
                <w:kern w:val="1"/>
                <w:szCs w:val="24"/>
                <w:lang w:eastAsia="lt-LT"/>
              </w:rPr>
              <w:t>11</w:t>
            </w:r>
          </w:p>
        </w:tc>
        <w:tc>
          <w:tcPr>
            <w:tcW w:w="3260" w:type="dxa"/>
            <w:shd w:val="clear" w:color="auto" w:fill="auto"/>
          </w:tcPr>
          <w:p w14:paraId="3EFC6519" w14:textId="77777777" w:rsidR="00C11F89" w:rsidRPr="00F14C35" w:rsidRDefault="00BB0AB1">
            <w:pPr>
              <w:suppressAutoHyphens/>
              <w:jc w:val="both"/>
              <w:rPr>
                <w:kern w:val="1"/>
                <w:szCs w:val="24"/>
                <w:lang w:eastAsia="lt-LT"/>
              </w:rPr>
            </w:pPr>
            <w:r w:rsidRPr="00F14C35">
              <w:rPr>
                <w:szCs w:val="24"/>
                <w:lang w:eastAsia="ar-SA"/>
              </w:rPr>
              <w:t>Savivaldybės veiklos programa</w:t>
            </w:r>
          </w:p>
        </w:tc>
        <w:tc>
          <w:tcPr>
            <w:tcW w:w="2468" w:type="dxa"/>
            <w:shd w:val="clear" w:color="auto" w:fill="auto"/>
          </w:tcPr>
          <w:p w14:paraId="73BF4858" w14:textId="77777777" w:rsidR="00C11F89" w:rsidRPr="00F14C35" w:rsidRDefault="00BB0AB1">
            <w:pPr>
              <w:suppressAutoHyphens/>
              <w:jc w:val="both"/>
              <w:rPr>
                <w:kern w:val="1"/>
                <w:szCs w:val="24"/>
                <w:lang w:eastAsia="lt-LT"/>
              </w:rPr>
            </w:pPr>
            <w:r w:rsidRPr="00F14C35">
              <w:rPr>
                <w:kern w:val="1"/>
                <w:szCs w:val="24"/>
                <w:lang w:eastAsia="lt-LT"/>
              </w:rPr>
              <w:t>Bendrųjų reikalų skyrius</w:t>
            </w:r>
          </w:p>
        </w:tc>
      </w:tr>
      <w:tr w:rsidR="00C11F89" w:rsidRPr="00F14C35" w14:paraId="4B1A146B" w14:textId="77777777" w:rsidTr="005F6EC1">
        <w:tc>
          <w:tcPr>
            <w:tcW w:w="2473" w:type="dxa"/>
            <w:vMerge w:val="restart"/>
            <w:shd w:val="clear" w:color="auto" w:fill="auto"/>
          </w:tcPr>
          <w:p w14:paraId="27E6238B" w14:textId="77777777" w:rsidR="00C11F89" w:rsidRPr="00F14C35" w:rsidRDefault="00BB0AB1">
            <w:pPr>
              <w:suppressAutoHyphens/>
              <w:jc w:val="both"/>
              <w:rPr>
                <w:b/>
                <w:kern w:val="1"/>
                <w:szCs w:val="24"/>
                <w:lang w:eastAsia="lt-LT"/>
              </w:rPr>
            </w:pPr>
            <w:r w:rsidRPr="00F14C35">
              <w:rPr>
                <w:kern w:val="1"/>
                <w:szCs w:val="24"/>
                <w:lang w:eastAsia="lt-LT"/>
              </w:rPr>
              <w:t>Draugiška gamtai kokybiška gyvenamoji aplinka</w:t>
            </w:r>
          </w:p>
        </w:tc>
        <w:tc>
          <w:tcPr>
            <w:tcW w:w="1653" w:type="dxa"/>
            <w:shd w:val="clear" w:color="auto" w:fill="auto"/>
          </w:tcPr>
          <w:p w14:paraId="42EE58D2" w14:textId="77777777" w:rsidR="00C11F89" w:rsidRPr="00F14C35" w:rsidRDefault="00BB0AB1">
            <w:pPr>
              <w:suppressAutoHyphens/>
              <w:jc w:val="center"/>
              <w:rPr>
                <w:kern w:val="1"/>
                <w:szCs w:val="24"/>
                <w:lang w:eastAsia="lt-LT"/>
              </w:rPr>
            </w:pPr>
            <w:r w:rsidRPr="00F14C35">
              <w:rPr>
                <w:kern w:val="1"/>
                <w:szCs w:val="24"/>
                <w:lang w:eastAsia="lt-LT"/>
              </w:rPr>
              <w:t>03</w:t>
            </w:r>
          </w:p>
        </w:tc>
        <w:tc>
          <w:tcPr>
            <w:tcW w:w="3260" w:type="dxa"/>
            <w:shd w:val="clear" w:color="auto" w:fill="auto"/>
          </w:tcPr>
          <w:p w14:paraId="4CD25B83" w14:textId="77777777" w:rsidR="00C11F89" w:rsidRPr="00F14C35" w:rsidRDefault="00BB0AB1">
            <w:pPr>
              <w:suppressAutoHyphens/>
              <w:jc w:val="both"/>
              <w:rPr>
                <w:kern w:val="1"/>
                <w:szCs w:val="24"/>
                <w:lang w:eastAsia="lt-LT"/>
              </w:rPr>
            </w:pPr>
            <w:r w:rsidRPr="00F14C35">
              <w:rPr>
                <w:szCs w:val="24"/>
                <w:lang w:eastAsia="ar-SA"/>
              </w:rPr>
              <w:t>Aplinkos apsaugos programa</w:t>
            </w:r>
          </w:p>
        </w:tc>
        <w:tc>
          <w:tcPr>
            <w:tcW w:w="2468" w:type="dxa"/>
            <w:vMerge w:val="restart"/>
            <w:shd w:val="clear" w:color="auto" w:fill="auto"/>
          </w:tcPr>
          <w:p w14:paraId="3D0D87A8" w14:textId="6589BA2E" w:rsidR="00C11F89" w:rsidRPr="00F14C35" w:rsidRDefault="00BB0AB1">
            <w:pPr>
              <w:suppressAutoHyphens/>
              <w:jc w:val="both"/>
              <w:rPr>
                <w:kern w:val="1"/>
                <w:szCs w:val="24"/>
                <w:lang w:eastAsia="lt-LT"/>
              </w:rPr>
            </w:pPr>
            <w:r w:rsidRPr="00F14C35">
              <w:rPr>
                <w:kern w:val="1"/>
                <w:szCs w:val="24"/>
                <w:lang w:eastAsia="lt-LT"/>
              </w:rPr>
              <w:t>Miesto ūkio ir aplinkos skyrius</w:t>
            </w:r>
          </w:p>
        </w:tc>
      </w:tr>
      <w:tr w:rsidR="00C11F89" w:rsidRPr="00F14C35" w14:paraId="6BC52745" w14:textId="77777777" w:rsidTr="005F6EC1">
        <w:tc>
          <w:tcPr>
            <w:tcW w:w="2473" w:type="dxa"/>
            <w:vMerge/>
            <w:shd w:val="clear" w:color="auto" w:fill="auto"/>
          </w:tcPr>
          <w:p w14:paraId="428E2549" w14:textId="77777777" w:rsidR="00C11F89" w:rsidRPr="00F14C35" w:rsidRDefault="00C11F89">
            <w:pPr>
              <w:suppressAutoHyphens/>
              <w:jc w:val="center"/>
              <w:rPr>
                <w:b/>
                <w:kern w:val="1"/>
                <w:szCs w:val="24"/>
                <w:lang w:eastAsia="lt-LT"/>
              </w:rPr>
            </w:pPr>
          </w:p>
        </w:tc>
        <w:tc>
          <w:tcPr>
            <w:tcW w:w="1653" w:type="dxa"/>
            <w:shd w:val="clear" w:color="auto" w:fill="auto"/>
          </w:tcPr>
          <w:p w14:paraId="6239483F" w14:textId="77777777" w:rsidR="00C11F89" w:rsidRPr="00F14C35" w:rsidRDefault="00BB0AB1">
            <w:pPr>
              <w:suppressAutoHyphens/>
              <w:jc w:val="center"/>
              <w:rPr>
                <w:kern w:val="1"/>
                <w:szCs w:val="24"/>
                <w:lang w:eastAsia="lt-LT"/>
              </w:rPr>
            </w:pPr>
            <w:r w:rsidRPr="00F14C35">
              <w:rPr>
                <w:kern w:val="1"/>
                <w:szCs w:val="24"/>
                <w:lang w:eastAsia="lt-LT"/>
              </w:rPr>
              <w:t>04</w:t>
            </w:r>
          </w:p>
        </w:tc>
        <w:tc>
          <w:tcPr>
            <w:tcW w:w="3260" w:type="dxa"/>
            <w:shd w:val="clear" w:color="auto" w:fill="auto"/>
          </w:tcPr>
          <w:p w14:paraId="4A9573D9" w14:textId="77777777" w:rsidR="00C11F89" w:rsidRPr="00F14C35" w:rsidRDefault="00BB0AB1">
            <w:pPr>
              <w:suppressAutoHyphens/>
              <w:jc w:val="both"/>
              <w:rPr>
                <w:kern w:val="1"/>
                <w:szCs w:val="24"/>
                <w:lang w:eastAsia="lt-LT"/>
              </w:rPr>
            </w:pPr>
            <w:r w:rsidRPr="00F14C35">
              <w:rPr>
                <w:szCs w:val="24"/>
                <w:lang w:eastAsia="ar-SA"/>
              </w:rPr>
              <w:t>Miesto infrastruktūros objektų priežiūros, modernizavimo ir plėtros programa</w:t>
            </w:r>
            <w:r w:rsidRPr="00F14C35">
              <w:rPr>
                <w:bCs/>
                <w:szCs w:val="24"/>
                <w:lang w:eastAsia="ar-SA"/>
              </w:rPr>
              <w:t xml:space="preserve"> </w:t>
            </w:r>
            <w:r w:rsidRPr="00F14C35">
              <w:rPr>
                <w:szCs w:val="24"/>
                <w:lang w:eastAsia="ar-SA"/>
              </w:rPr>
              <w:t xml:space="preserve"> </w:t>
            </w:r>
          </w:p>
        </w:tc>
        <w:tc>
          <w:tcPr>
            <w:tcW w:w="2468" w:type="dxa"/>
            <w:vMerge/>
            <w:shd w:val="clear" w:color="auto" w:fill="auto"/>
          </w:tcPr>
          <w:p w14:paraId="628A394D" w14:textId="77777777" w:rsidR="00C11F89" w:rsidRPr="00F14C35" w:rsidRDefault="00C11F89">
            <w:pPr>
              <w:suppressAutoHyphens/>
              <w:jc w:val="center"/>
              <w:rPr>
                <w:b/>
                <w:kern w:val="1"/>
                <w:szCs w:val="24"/>
                <w:lang w:eastAsia="lt-LT"/>
              </w:rPr>
            </w:pPr>
          </w:p>
        </w:tc>
      </w:tr>
    </w:tbl>
    <w:p w14:paraId="05807C47" w14:textId="77777777" w:rsidR="00C11F89" w:rsidRPr="00F14C35" w:rsidRDefault="00C11F89">
      <w:pPr>
        <w:jc w:val="both"/>
        <w:rPr>
          <w:iCs/>
          <w:szCs w:val="24"/>
          <w:lang w:eastAsia="lt-LT"/>
        </w:rPr>
      </w:pPr>
    </w:p>
    <w:p w14:paraId="2D2C6D29" w14:textId="77777777" w:rsidR="00C11F89" w:rsidRPr="00F14C35" w:rsidRDefault="00C11F89">
      <w:pPr>
        <w:suppressAutoHyphens/>
        <w:ind w:firstLine="709"/>
        <w:jc w:val="both"/>
        <w:rPr>
          <w:bCs/>
          <w:szCs w:val="24"/>
          <w:lang w:eastAsia="ar-SA"/>
        </w:rPr>
      </w:pPr>
    </w:p>
    <w:p w14:paraId="1C648EAB" w14:textId="4C7768D1" w:rsidR="00C11F89" w:rsidRPr="00F14C35" w:rsidRDefault="00BB0AB1">
      <w:pPr>
        <w:suppressAutoHyphens/>
        <w:jc w:val="center"/>
        <w:rPr>
          <w:b/>
          <w:caps/>
          <w:szCs w:val="24"/>
          <w:lang w:eastAsia="ar-SA"/>
        </w:rPr>
      </w:pPr>
      <w:r w:rsidRPr="00F14C35">
        <w:rPr>
          <w:b/>
          <w:caps/>
          <w:szCs w:val="24"/>
          <w:lang w:eastAsia="ar-SA"/>
        </w:rPr>
        <w:t xml:space="preserve">Šiaulių miesto savivaldybės </w:t>
      </w:r>
      <w:r w:rsidR="0010404A">
        <w:rPr>
          <w:b/>
          <w:caps/>
          <w:szCs w:val="24"/>
          <w:lang w:eastAsia="ar-SA"/>
        </w:rPr>
        <w:t>STRATEGINIO VEIKLOS PLANO</w:t>
      </w:r>
      <w:r w:rsidRPr="00F14C35">
        <w:rPr>
          <w:b/>
          <w:caps/>
          <w:szCs w:val="24"/>
          <w:lang w:eastAsia="ar-SA"/>
        </w:rPr>
        <w:t xml:space="preserve"> tikslai ir vertinimo rodikliai</w:t>
      </w:r>
    </w:p>
    <w:p w14:paraId="58C2089E" w14:textId="77777777" w:rsidR="00C11F89" w:rsidRPr="00F14C35" w:rsidRDefault="00C11F89">
      <w:pPr>
        <w:suppressAutoHyphens/>
        <w:jc w:val="both"/>
        <w:rPr>
          <w:b/>
          <w:bCs/>
          <w:szCs w:val="24"/>
          <w:lang w:eastAsia="ar-SA"/>
        </w:rPr>
      </w:pPr>
    </w:p>
    <w:p w14:paraId="26D16EB7" w14:textId="091F9234" w:rsidR="00C11F89" w:rsidRPr="00F14C35" w:rsidRDefault="00BB0AB1">
      <w:pPr>
        <w:suppressAutoHyphens/>
        <w:jc w:val="both"/>
        <w:rPr>
          <w:szCs w:val="24"/>
          <w:lang w:eastAsia="ar-SA"/>
        </w:rPr>
      </w:pPr>
      <w:r w:rsidRPr="00F14C35">
        <w:rPr>
          <w:szCs w:val="24"/>
          <w:lang w:eastAsia="ar-SA"/>
        </w:rPr>
        <w:t>Siekiant įgyvendinti patvirtintus prioritetus, buvo suformuluoti Savivaldybės strategini</w:t>
      </w:r>
      <w:r w:rsidR="0010404A">
        <w:rPr>
          <w:szCs w:val="24"/>
          <w:lang w:eastAsia="ar-SA"/>
        </w:rPr>
        <w:t>o veiklos plano</w:t>
      </w:r>
      <w:r w:rsidRPr="00F14C35">
        <w:rPr>
          <w:szCs w:val="24"/>
          <w:lang w:eastAsia="ar-SA"/>
        </w:rPr>
        <w:t xml:space="preserve"> tikslai:</w:t>
      </w:r>
    </w:p>
    <w:p w14:paraId="4B9129BD" w14:textId="77777777" w:rsidR="00C11F89" w:rsidRPr="00F14C35" w:rsidRDefault="00C11F89">
      <w:pPr>
        <w:suppressAutoHyphens/>
        <w:jc w:val="both"/>
        <w:rPr>
          <w:szCs w:val="24"/>
          <w:lang w:eastAsia="ar-SA"/>
        </w:rPr>
      </w:pPr>
    </w:p>
    <w:p w14:paraId="1AFB0789" w14:textId="77777777" w:rsidR="00C11F89" w:rsidRPr="00F14C35" w:rsidRDefault="00BB0AB1">
      <w:pPr>
        <w:suppressAutoHyphens/>
        <w:jc w:val="both"/>
        <w:rPr>
          <w:b/>
          <w:bCs/>
          <w:caps/>
          <w:szCs w:val="24"/>
          <w:shd w:val="clear" w:color="auto" w:fill="FFFFFF"/>
          <w:lang w:eastAsia="ar-SA"/>
        </w:rPr>
      </w:pPr>
      <w:r w:rsidRPr="00F14C35">
        <w:rPr>
          <w:b/>
          <w:bCs/>
          <w:caps/>
          <w:szCs w:val="24"/>
          <w:lang w:eastAsia="ar-SA"/>
        </w:rPr>
        <w:t xml:space="preserve">01 tikslas. </w:t>
      </w:r>
      <w:r w:rsidRPr="00F14C35">
        <w:rPr>
          <w:b/>
          <w:bCs/>
          <w:caps/>
          <w:szCs w:val="24"/>
          <w:shd w:val="clear" w:color="auto" w:fill="FFFFFF"/>
          <w:lang w:eastAsia="ar-SA"/>
        </w:rPr>
        <w:t xml:space="preserve">Užtikrinti visuomenės poreikius tenkinančių ŠVIETIMO, KULTŪROS, SPORTO, SVEIKATOS IR SOCIALINIŲ PASLAUGŲ kokybę ir įvairovę </w:t>
      </w:r>
    </w:p>
    <w:p w14:paraId="2B5CDE60" w14:textId="77777777" w:rsidR="00C11F89" w:rsidRPr="00F14C35" w:rsidRDefault="00C11F89">
      <w:pPr>
        <w:suppressAutoHyphens/>
        <w:jc w:val="both"/>
        <w:rPr>
          <w:b/>
          <w:bCs/>
          <w:caps/>
          <w:szCs w:val="24"/>
          <w:shd w:val="clear" w:color="auto" w:fill="FFFFFF"/>
          <w:lang w:eastAsia="ar-SA"/>
        </w:rPr>
      </w:pPr>
    </w:p>
    <w:p w14:paraId="24CBC6EB" w14:textId="77777777" w:rsidR="00C11F89" w:rsidRPr="00F14C35" w:rsidRDefault="00BB0AB1">
      <w:pPr>
        <w:suppressAutoHyphens/>
        <w:jc w:val="both"/>
        <w:rPr>
          <w:szCs w:val="24"/>
          <w:lang w:eastAsia="ar-SA"/>
        </w:rPr>
      </w:pPr>
      <w:r w:rsidRPr="00F14C35">
        <w:rPr>
          <w:szCs w:val="24"/>
          <w:lang w:eastAsia="ar-SA"/>
        </w:rPr>
        <w:t xml:space="preserve">Tikslui pasiekti vykdomos programos: </w:t>
      </w:r>
    </w:p>
    <w:p w14:paraId="389AE822" w14:textId="77777777" w:rsidR="00C11F89" w:rsidRPr="00F14C35" w:rsidRDefault="00BB0AB1">
      <w:pPr>
        <w:suppressAutoHyphens/>
        <w:jc w:val="both"/>
        <w:rPr>
          <w:b/>
          <w:bCs/>
          <w:caps/>
          <w:szCs w:val="24"/>
          <w:lang w:eastAsia="ar-SA"/>
        </w:rPr>
      </w:pPr>
      <w:r w:rsidRPr="00F14C35">
        <w:rPr>
          <w:caps/>
          <w:szCs w:val="24"/>
          <w:lang w:eastAsia="ar-SA"/>
        </w:rPr>
        <w:t>02 Kultūros plėtros programa</w:t>
      </w:r>
      <w:r w:rsidRPr="00F14C35">
        <w:rPr>
          <w:b/>
          <w:bCs/>
          <w:caps/>
          <w:szCs w:val="24"/>
          <w:lang w:eastAsia="ar-SA"/>
        </w:rPr>
        <w:t xml:space="preserve"> </w:t>
      </w:r>
    </w:p>
    <w:p w14:paraId="29C83420" w14:textId="1A8D5AFE" w:rsidR="00C11F89" w:rsidRPr="00F14C35" w:rsidRDefault="00BB0AB1">
      <w:pPr>
        <w:suppressAutoHyphens/>
        <w:jc w:val="both"/>
        <w:rPr>
          <w:szCs w:val="24"/>
          <w:lang w:eastAsia="ar-SA"/>
        </w:rPr>
      </w:pPr>
      <w:r w:rsidRPr="00F14C35">
        <w:rPr>
          <w:caps/>
          <w:szCs w:val="24"/>
          <w:lang w:eastAsia="ar-SA"/>
        </w:rPr>
        <w:t>A</w:t>
      </w:r>
      <w:r w:rsidR="00C81507">
        <w:rPr>
          <w:szCs w:val="24"/>
          <w:lang w:eastAsia="ar-SA"/>
        </w:rPr>
        <w:t>signavimų planas –</w:t>
      </w:r>
      <w:r w:rsidR="00844057">
        <w:rPr>
          <w:szCs w:val="24"/>
          <w:lang w:eastAsia="ar-SA"/>
        </w:rPr>
        <w:t xml:space="preserve"> 8 675,6</w:t>
      </w:r>
      <w:r w:rsidRPr="00F14C35">
        <w:rPr>
          <w:szCs w:val="24"/>
          <w:lang w:eastAsia="ar-SA"/>
        </w:rPr>
        <w:t xml:space="preserve"> tūkst. Eur </w:t>
      </w:r>
    </w:p>
    <w:p w14:paraId="008465F4" w14:textId="77777777" w:rsidR="00C11F89" w:rsidRPr="00F14C35" w:rsidRDefault="00C11F89">
      <w:pPr>
        <w:suppressAutoHyphens/>
        <w:jc w:val="both"/>
        <w:rPr>
          <w:szCs w:val="24"/>
          <w:lang w:eastAsia="ar-SA"/>
        </w:rPr>
      </w:pPr>
    </w:p>
    <w:p w14:paraId="7247E933" w14:textId="4399C6BD" w:rsidR="00C11F89" w:rsidRPr="00F14C35" w:rsidRDefault="008272E7">
      <w:pPr>
        <w:suppressAutoHyphens/>
        <w:jc w:val="both"/>
        <w:rPr>
          <w:caps/>
          <w:szCs w:val="24"/>
          <w:lang w:eastAsia="ar-SA"/>
        </w:rPr>
      </w:pPr>
      <w:r>
        <w:rPr>
          <w:caps/>
          <w:szCs w:val="24"/>
          <w:lang w:eastAsia="ar-SA"/>
        </w:rPr>
        <w:t xml:space="preserve">07 </w:t>
      </w:r>
      <w:r w:rsidR="00BB0AB1" w:rsidRPr="00F14C35">
        <w:rPr>
          <w:caps/>
          <w:szCs w:val="24"/>
          <w:lang w:eastAsia="ar-SA"/>
        </w:rPr>
        <w:t xml:space="preserve">sporto plėtros programa </w:t>
      </w:r>
    </w:p>
    <w:p w14:paraId="4BCA4622" w14:textId="3191944A"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signavimų planas –</w:t>
      </w:r>
      <w:r w:rsidR="00EA3450">
        <w:rPr>
          <w:szCs w:val="24"/>
          <w:lang w:eastAsia="ar-SA"/>
        </w:rPr>
        <w:t xml:space="preserve"> 7</w:t>
      </w:r>
      <w:r w:rsidR="00735B00">
        <w:rPr>
          <w:szCs w:val="24"/>
          <w:lang w:eastAsia="ar-SA"/>
        </w:rPr>
        <w:t xml:space="preserve"> </w:t>
      </w:r>
      <w:r w:rsidR="00EA3450">
        <w:rPr>
          <w:szCs w:val="24"/>
          <w:lang w:eastAsia="ar-SA"/>
        </w:rPr>
        <w:t xml:space="preserve">711,0 </w:t>
      </w:r>
      <w:r w:rsidRPr="00F14C35">
        <w:rPr>
          <w:szCs w:val="24"/>
          <w:lang w:eastAsia="ar-SA"/>
        </w:rPr>
        <w:t xml:space="preserve"> tūkst. Eur</w:t>
      </w:r>
    </w:p>
    <w:p w14:paraId="29F16E6E" w14:textId="77777777" w:rsidR="00C11F89" w:rsidRPr="00F14C35" w:rsidRDefault="00C11F89">
      <w:pPr>
        <w:suppressAutoHyphens/>
        <w:jc w:val="both"/>
        <w:rPr>
          <w:szCs w:val="24"/>
          <w:lang w:eastAsia="ar-SA"/>
        </w:rPr>
      </w:pPr>
    </w:p>
    <w:p w14:paraId="2E2630E7" w14:textId="77777777" w:rsidR="00C11F89" w:rsidRPr="00F14C35" w:rsidRDefault="00BB0AB1">
      <w:pPr>
        <w:suppressAutoHyphens/>
        <w:jc w:val="both"/>
        <w:rPr>
          <w:caps/>
          <w:szCs w:val="24"/>
          <w:lang w:eastAsia="ar-SA"/>
        </w:rPr>
      </w:pPr>
      <w:r w:rsidRPr="00F14C35">
        <w:rPr>
          <w:caps/>
          <w:szCs w:val="24"/>
          <w:lang w:eastAsia="ar-SA"/>
        </w:rPr>
        <w:t xml:space="preserve">08 Švietimo prieinamumo ir kokybės užtikrinimo programa </w:t>
      </w:r>
    </w:p>
    <w:p w14:paraId="0A2ED793" w14:textId="2CF233CD"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signavimų planas –</w:t>
      </w:r>
      <w:r w:rsidR="00EA3450">
        <w:rPr>
          <w:szCs w:val="24"/>
          <w:lang w:eastAsia="ar-SA"/>
        </w:rPr>
        <w:t xml:space="preserve"> </w:t>
      </w:r>
      <w:r w:rsidR="008F2E77">
        <w:rPr>
          <w:szCs w:val="24"/>
          <w:lang w:eastAsia="ar-SA"/>
        </w:rPr>
        <w:t>90 280,6</w:t>
      </w:r>
      <w:r w:rsidR="00B90F6B">
        <w:rPr>
          <w:szCs w:val="24"/>
          <w:lang w:eastAsia="ar-SA"/>
        </w:rPr>
        <w:t xml:space="preserve"> </w:t>
      </w:r>
      <w:r w:rsidRPr="00F14C35">
        <w:rPr>
          <w:szCs w:val="24"/>
          <w:lang w:eastAsia="ar-SA"/>
        </w:rPr>
        <w:t xml:space="preserve">tūkst. Eur.                    </w:t>
      </w:r>
    </w:p>
    <w:p w14:paraId="4210EB15" w14:textId="77777777" w:rsidR="00C11F89" w:rsidRPr="00F14C35" w:rsidRDefault="00C11F89">
      <w:pPr>
        <w:suppressAutoHyphens/>
        <w:jc w:val="both"/>
        <w:rPr>
          <w:szCs w:val="24"/>
          <w:lang w:eastAsia="ar-SA"/>
        </w:rPr>
      </w:pPr>
    </w:p>
    <w:p w14:paraId="1E1765D0" w14:textId="77777777" w:rsidR="00C11F89" w:rsidRPr="00F14C35" w:rsidRDefault="00BB0AB1">
      <w:pPr>
        <w:suppressAutoHyphens/>
        <w:jc w:val="both"/>
        <w:rPr>
          <w:caps/>
          <w:szCs w:val="24"/>
          <w:lang w:eastAsia="ar-SA"/>
        </w:rPr>
      </w:pPr>
      <w:r w:rsidRPr="00F14C35">
        <w:rPr>
          <w:caps/>
          <w:szCs w:val="24"/>
          <w:lang w:eastAsia="ar-SA"/>
        </w:rPr>
        <w:t xml:space="preserve">09 Bendruomenės sveikatinimo programa </w:t>
      </w:r>
    </w:p>
    <w:p w14:paraId="02A9A699" w14:textId="2E208B6D"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 xml:space="preserve">signavimų planas – </w:t>
      </w:r>
      <w:r w:rsidR="00735B00">
        <w:rPr>
          <w:szCs w:val="24"/>
          <w:lang w:eastAsia="ar-SA"/>
        </w:rPr>
        <w:t>2 855,8</w:t>
      </w:r>
      <w:r w:rsidRPr="00F14C35">
        <w:rPr>
          <w:szCs w:val="24"/>
          <w:lang w:eastAsia="ar-SA"/>
        </w:rPr>
        <w:t xml:space="preserve"> tūkst. Eur</w:t>
      </w:r>
    </w:p>
    <w:p w14:paraId="4168DA61" w14:textId="77777777" w:rsidR="00C11F89" w:rsidRPr="00F14C35" w:rsidRDefault="00C11F89">
      <w:pPr>
        <w:suppressAutoHyphens/>
        <w:jc w:val="both"/>
        <w:rPr>
          <w:szCs w:val="24"/>
          <w:lang w:eastAsia="ar-SA"/>
        </w:rPr>
      </w:pPr>
    </w:p>
    <w:p w14:paraId="6E8E87D1" w14:textId="77777777" w:rsidR="00C11F89" w:rsidRPr="00F14C35" w:rsidRDefault="00BB0AB1">
      <w:pPr>
        <w:suppressAutoHyphens/>
        <w:jc w:val="both"/>
        <w:rPr>
          <w:b/>
          <w:bCs/>
          <w:caps/>
          <w:szCs w:val="24"/>
          <w:lang w:eastAsia="ar-SA"/>
        </w:rPr>
      </w:pPr>
      <w:r w:rsidRPr="00F14C35">
        <w:rPr>
          <w:caps/>
          <w:szCs w:val="24"/>
          <w:lang w:eastAsia="ar-SA"/>
        </w:rPr>
        <w:t>10 Socialinės paramos įgyvendinimo programa</w:t>
      </w:r>
      <w:r w:rsidRPr="00F14C35">
        <w:rPr>
          <w:b/>
          <w:bCs/>
          <w:caps/>
          <w:szCs w:val="24"/>
          <w:lang w:eastAsia="ar-SA"/>
        </w:rPr>
        <w:t xml:space="preserve"> </w:t>
      </w:r>
    </w:p>
    <w:p w14:paraId="6CFD3FD4" w14:textId="06703E42"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 xml:space="preserve">signavimų planas – </w:t>
      </w:r>
      <w:r w:rsidR="00D443C5">
        <w:rPr>
          <w:szCs w:val="24"/>
          <w:lang w:eastAsia="ar-SA"/>
        </w:rPr>
        <w:t xml:space="preserve">49 470,4 </w:t>
      </w:r>
      <w:r w:rsidRPr="00F14C35">
        <w:rPr>
          <w:szCs w:val="24"/>
          <w:lang w:eastAsia="ar-SA"/>
        </w:rPr>
        <w:t xml:space="preserve">tūkst. Eur. </w:t>
      </w:r>
    </w:p>
    <w:p w14:paraId="4A869F3A" w14:textId="77777777" w:rsidR="00C11F89" w:rsidRPr="00F14C35" w:rsidRDefault="00C11F89">
      <w:pPr>
        <w:suppressAutoHyphens/>
        <w:ind w:firstLine="434"/>
        <w:jc w:val="both"/>
        <w:rPr>
          <w:szCs w:val="24"/>
          <w:lang w:eastAsia="ar-SA"/>
        </w:rPr>
      </w:pPr>
    </w:p>
    <w:p w14:paraId="29974D9C" w14:textId="77777777" w:rsidR="00C11F89" w:rsidRPr="00F14C35" w:rsidRDefault="00C11F89">
      <w:pPr>
        <w:suppressAutoHyphens/>
        <w:ind w:firstLine="930"/>
        <w:jc w:val="both"/>
        <w:rPr>
          <w:szCs w:val="24"/>
          <w:lang w:eastAsia="ar-SA"/>
        </w:rPr>
      </w:pPr>
    </w:p>
    <w:tbl>
      <w:tblPr>
        <w:tblW w:w="8106" w:type="dxa"/>
        <w:tblInd w:w="82" w:type="dxa"/>
        <w:tblLayout w:type="fixed"/>
        <w:tblLook w:val="0000" w:firstRow="0" w:lastRow="0" w:firstColumn="0" w:lastColumn="0" w:noHBand="0" w:noVBand="0"/>
      </w:tblPr>
      <w:tblGrid>
        <w:gridCol w:w="2153"/>
        <w:gridCol w:w="3402"/>
        <w:gridCol w:w="2551"/>
      </w:tblGrid>
      <w:tr w:rsidR="00C11F89" w:rsidRPr="00F14C35" w14:paraId="64504B71" w14:textId="77777777">
        <w:tc>
          <w:tcPr>
            <w:tcW w:w="2153" w:type="dxa"/>
            <w:tcBorders>
              <w:top w:val="single" w:sz="4" w:space="0" w:color="000000"/>
              <w:left w:val="single" w:sz="4" w:space="0" w:color="000000"/>
              <w:bottom w:val="single" w:sz="4" w:space="0" w:color="000000"/>
            </w:tcBorders>
            <w:shd w:val="clear" w:color="auto" w:fill="auto"/>
          </w:tcPr>
          <w:p w14:paraId="2C8935D6" w14:textId="77777777" w:rsidR="00C11F89" w:rsidRPr="00F14C35" w:rsidRDefault="00BB0AB1">
            <w:pPr>
              <w:suppressAutoHyphens/>
              <w:snapToGrid w:val="0"/>
              <w:jc w:val="both"/>
              <w:rPr>
                <w:szCs w:val="24"/>
                <w:lang w:eastAsia="ar-SA"/>
              </w:rPr>
            </w:pPr>
            <w:r w:rsidRPr="00F14C35">
              <w:rPr>
                <w:szCs w:val="24"/>
                <w:lang w:eastAsia="ar-SA"/>
              </w:rPr>
              <w:t>Vertinimo kriterijaus kodas</w:t>
            </w:r>
          </w:p>
        </w:tc>
        <w:tc>
          <w:tcPr>
            <w:tcW w:w="3402" w:type="dxa"/>
            <w:tcBorders>
              <w:top w:val="single" w:sz="4" w:space="0" w:color="000000"/>
              <w:left w:val="single" w:sz="4" w:space="0" w:color="000000"/>
              <w:bottom w:val="single" w:sz="4" w:space="0" w:color="000000"/>
            </w:tcBorders>
            <w:shd w:val="clear" w:color="auto" w:fill="auto"/>
          </w:tcPr>
          <w:p w14:paraId="26E31641" w14:textId="77777777" w:rsidR="00C11F89" w:rsidRPr="00F14C35" w:rsidRDefault="00BB0AB1">
            <w:pPr>
              <w:suppressAutoHyphens/>
              <w:snapToGrid w:val="0"/>
              <w:jc w:val="center"/>
              <w:rPr>
                <w:szCs w:val="24"/>
                <w:lang w:eastAsia="ar-SA"/>
              </w:rPr>
            </w:pPr>
            <w:r w:rsidRPr="00F14C35">
              <w:rPr>
                <w:szCs w:val="24"/>
                <w:lang w:eastAsia="ar-SA"/>
              </w:rPr>
              <w:t>Efekto vertinimo kriterijai</w:t>
            </w:r>
          </w:p>
        </w:tc>
        <w:tc>
          <w:tcPr>
            <w:tcW w:w="2551" w:type="dxa"/>
            <w:tcBorders>
              <w:top w:val="single" w:sz="4" w:space="0" w:color="000000"/>
              <w:left w:val="single" w:sz="4" w:space="0" w:color="000000"/>
              <w:bottom w:val="single" w:sz="4" w:space="0" w:color="auto"/>
              <w:right w:val="single" w:sz="4" w:space="0" w:color="auto"/>
            </w:tcBorders>
          </w:tcPr>
          <w:p w14:paraId="70D98856" w14:textId="5FB53CC9" w:rsidR="00C11F89" w:rsidRPr="00F14C35" w:rsidRDefault="00BB0AB1">
            <w:pPr>
              <w:suppressAutoHyphens/>
              <w:snapToGrid w:val="0"/>
              <w:jc w:val="center"/>
              <w:rPr>
                <w:szCs w:val="24"/>
                <w:lang w:eastAsia="ar-SA"/>
              </w:rPr>
            </w:pPr>
            <w:r w:rsidRPr="00F14C35">
              <w:rPr>
                <w:szCs w:val="24"/>
                <w:lang w:eastAsia="ar-SA"/>
              </w:rPr>
              <w:t>Siektinos reikšmės 202</w:t>
            </w:r>
            <w:r w:rsidR="00437C75" w:rsidRPr="00F14C35">
              <w:rPr>
                <w:szCs w:val="24"/>
                <w:lang w:eastAsia="ar-SA"/>
              </w:rPr>
              <w:t>4</w:t>
            </w:r>
            <w:r w:rsidRPr="00F14C35">
              <w:rPr>
                <w:szCs w:val="24"/>
                <w:lang w:eastAsia="ar-SA"/>
              </w:rPr>
              <w:t xml:space="preserve"> m</w:t>
            </w:r>
          </w:p>
        </w:tc>
      </w:tr>
      <w:tr w:rsidR="00C11F89" w:rsidRPr="00F14C35" w14:paraId="2ECED4B7" w14:textId="77777777" w:rsidTr="00BA1488">
        <w:tc>
          <w:tcPr>
            <w:tcW w:w="2153" w:type="dxa"/>
            <w:tcBorders>
              <w:top w:val="single" w:sz="4" w:space="0" w:color="000000"/>
              <w:left w:val="single" w:sz="4" w:space="0" w:color="000000"/>
              <w:bottom w:val="single" w:sz="4" w:space="0" w:color="000000"/>
            </w:tcBorders>
            <w:shd w:val="clear" w:color="auto" w:fill="auto"/>
          </w:tcPr>
          <w:p w14:paraId="776B2628" w14:textId="77777777" w:rsidR="00C11F89" w:rsidRPr="00F14C35" w:rsidRDefault="00BB0AB1">
            <w:pPr>
              <w:suppressAutoHyphens/>
              <w:snapToGrid w:val="0"/>
              <w:jc w:val="both"/>
              <w:rPr>
                <w:szCs w:val="24"/>
                <w:lang w:eastAsia="ar-SA"/>
              </w:rPr>
            </w:pPr>
            <w:r w:rsidRPr="00F14C35">
              <w:rPr>
                <w:szCs w:val="24"/>
                <w:lang w:eastAsia="ar-SA"/>
              </w:rPr>
              <w:t>E-01-01</w:t>
            </w:r>
          </w:p>
        </w:tc>
        <w:tc>
          <w:tcPr>
            <w:tcW w:w="3402" w:type="dxa"/>
            <w:tcBorders>
              <w:top w:val="single" w:sz="4" w:space="0" w:color="000000"/>
              <w:left w:val="single" w:sz="4" w:space="0" w:color="000000"/>
              <w:bottom w:val="single" w:sz="4" w:space="0" w:color="000000"/>
            </w:tcBorders>
            <w:shd w:val="clear" w:color="auto" w:fill="auto"/>
          </w:tcPr>
          <w:p w14:paraId="64A3D340" w14:textId="77777777" w:rsidR="00C11F89" w:rsidRPr="00F14C35" w:rsidRDefault="00BB0AB1">
            <w:pPr>
              <w:suppressAutoHyphens/>
              <w:rPr>
                <w:szCs w:val="24"/>
                <w:lang w:eastAsia="ar-SA"/>
              </w:rPr>
            </w:pPr>
            <w:r w:rsidRPr="00F14C35">
              <w:rPr>
                <w:szCs w:val="24"/>
                <w:lang w:eastAsia="ar-SA"/>
              </w:rPr>
              <w:t xml:space="preserve">Gyventojų skaičius </w:t>
            </w:r>
          </w:p>
        </w:tc>
        <w:tc>
          <w:tcPr>
            <w:tcW w:w="2551" w:type="dxa"/>
            <w:tcBorders>
              <w:top w:val="single" w:sz="4" w:space="0" w:color="auto"/>
              <w:left w:val="single" w:sz="4" w:space="0" w:color="000000"/>
              <w:bottom w:val="single" w:sz="4" w:space="0" w:color="000000"/>
              <w:right w:val="single" w:sz="4" w:space="0" w:color="auto"/>
            </w:tcBorders>
            <w:vAlign w:val="center"/>
          </w:tcPr>
          <w:p w14:paraId="7BEC2EDD" w14:textId="77777777" w:rsidR="00C11F89" w:rsidRPr="00F14C35" w:rsidRDefault="00BB0AB1">
            <w:pPr>
              <w:suppressAutoHyphens/>
              <w:snapToGrid w:val="0"/>
              <w:jc w:val="center"/>
              <w:rPr>
                <w:rFonts w:eastAsia="Lucida Sans Unicode"/>
                <w:szCs w:val="24"/>
                <w:lang w:eastAsia="ar-SA"/>
              </w:rPr>
            </w:pPr>
            <w:r w:rsidRPr="00F14C35">
              <w:rPr>
                <w:rFonts w:eastAsia="Lucida Sans Unicode"/>
                <w:szCs w:val="24"/>
                <w:lang w:eastAsia="ar-SA"/>
              </w:rPr>
              <w:t>Ne mažiau 100,0</w:t>
            </w:r>
          </w:p>
        </w:tc>
      </w:tr>
      <w:tr w:rsidR="00C11F89" w:rsidRPr="00F14C35" w14:paraId="2F493A43" w14:textId="77777777" w:rsidTr="00BA1488">
        <w:tc>
          <w:tcPr>
            <w:tcW w:w="2153" w:type="dxa"/>
            <w:tcBorders>
              <w:top w:val="single" w:sz="4" w:space="0" w:color="000000"/>
              <w:left w:val="single" w:sz="4" w:space="0" w:color="000000"/>
              <w:bottom w:val="single" w:sz="4" w:space="0" w:color="000000"/>
            </w:tcBorders>
            <w:shd w:val="clear" w:color="auto" w:fill="auto"/>
          </w:tcPr>
          <w:p w14:paraId="4FC330D8" w14:textId="77777777" w:rsidR="00C11F89" w:rsidRPr="00F14C35" w:rsidRDefault="00BB0AB1">
            <w:pPr>
              <w:suppressAutoHyphens/>
              <w:snapToGrid w:val="0"/>
              <w:jc w:val="both"/>
              <w:rPr>
                <w:szCs w:val="24"/>
                <w:lang w:eastAsia="ar-SA"/>
              </w:rPr>
            </w:pPr>
            <w:r w:rsidRPr="00F14C35">
              <w:rPr>
                <w:szCs w:val="24"/>
                <w:lang w:eastAsia="ar-SA"/>
              </w:rPr>
              <w:t>E-01-02</w:t>
            </w:r>
          </w:p>
        </w:tc>
        <w:tc>
          <w:tcPr>
            <w:tcW w:w="3402" w:type="dxa"/>
            <w:tcBorders>
              <w:top w:val="single" w:sz="4" w:space="0" w:color="000000"/>
              <w:left w:val="single" w:sz="4" w:space="0" w:color="000000"/>
              <w:bottom w:val="single" w:sz="4" w:space="0" w:color="000000"/>
            </w:tcBorders>
            <w:shd w:val="clear" w:color="auto" w:fill="auto"/>
          </w:tcPr>
          <w:p w14:paraId="0E35A96F" w14:textId="77777777" w:rsidR="00C11F89" w:rsidRPr="00F14C35" w:rsidRDefault="00BB0AB1">
            <w:pPr>
              <w:widowControl w:val="0"/>
              <w:suppressAutoHyphens/>
              <w:rPr>
                <w:rFonts w:eastAsia="Lucida Sans Unicode"/>
                <w:szCs w:val="24"/>
                <w:lang w:eastAsia="ar-SA"/>
              </w:rPr>
            </w:pPr>
            <w:r w:rsidRPr="00F14C35">
              <w:rPr>
                <w:rFonts w:eastAsia="Lucida Sans Unicode"/>
                <w:szCs w:val="24"/>
                <w:lang w:eastAsia="ar-SA"/>
              </w:rPr>
              <w:t>Vidutinė tikėtina gyvenimo trukmė m.</w:t>
            </w:r>
          </w:p>
        </w:tc>
        <w:tc>
          <w:tcPr>
            <w:tcW w:w="2551" w:type="dxa"/>
            <w:tcBorders>
              <w:top w:val="single" w:sz="4" w:space="0" w:color="auto"/>
              <w:left w:val="single" w:sz="4" w:space="0" w:color="000000"/>
              <w:bottom w:val="single" w:sz="4" w:space="0" w:color="000000"/>
              <w:right w:val="single" w:sz="4" w:space="0" w:color="auto"/>
            </w:tcBorders>
            <w:vAlign w:val="center"/>
          </w:tcPr>
          <w:p w14:paraId="3BB1CE6F" w14:textId="77777777" w:rsidR="00C11F89" w:rsidRPr="00F14C35" w:rsidRDefault="00BB0AB1">
            <w:pPr>
              <w:suppressAutoHyphens/>
              <w:snapToGrid w:val="0"/>
              <w:jc w:val="center"/>
              <w:rPr>
                <w:color w:val="FF0000"/>
                <w:szCs w:val="24"/>
                <w:lang w:eastAsia="ar-SA"/>
              </w:rPr>
            </w:pPr>
            <w:r w:rsidRPr="00F14C35">
              <w:rPr>
                <w:szCs w:val="24"/>
                <w:lang w:eastAsia="ar-SA"/>
              </w:rPr>
              <w:t>&gt; 79</w:t>
            </w:r>
          </w:p>
        </w:tc>
      </w:tr>
      <w:tr w:rsidR="00C11F89" w:rsidRPr="00F14C35" w14:paraId="4312EA47" w14:textId="77777777" w:rsidTr="00BA1488">
        <w:trPr>
          <w:trHeight w:val="385"/>
        </w:trPr>
        <w:tc>
          <w:tcPr>
            <w:tcW w:w="2153" w:type="dxa"/>
            <w:tcBorders>
              <w:top w:val="single" w:sz="4" w:space="0" w:color="000000"/>
              <w:left w:val="single" w:sz="4" w:space="0" w:color="000000"/>
              <w:bottom w:val="single" w:sz="4" w:space="0" w:color="000000"/>
            </w:tcBorders>
            <w:shd w:val="clear" w:color="auto" w:fill="auto"/>
          </w:tcPr>
          <w:p w14:paraId="274CF030" w14:textId="77777777" w:rsidR="00C11F89" w:rsidRPr="00F14C35" w:rsidRDefault="00BB0AB1">
            <w:pPr>
              <w:suppressAutoHyphens/>
              <w:snapToGrid w:val="0"/>
              <w:jc w:val="both"/>
              <w:rPr>
                <w:szCs w:val="24"/>
                <w:lang w:eastAsia="ar-SA"/>
              </w:rPr>
            </w:pPr>
            <w:r w:rsidRPr="00F14C35">
              <w:rPr>
                <w:szCs w:val="24"/>
                <w:lang w:eastAsia="ar-SA"/>
              </w:rPr>
              <w:t>E-01-03</w:t>
            </w:r>
          </w:p>
        </w:tc>
        <w:tc>
          <w:tcPr>
            <w:tcW w:w="3402" w:type="dxa"/>
            <w:tcBorders>
              <w:top w:val="single" w:sz="4" w:space="0" w:color="000000"/>
              <w:left w:val="single" w:sz="4" w:space="0" w:color="000000"/>
              <w:bottom w:val="single" w:sz="4" w:space="0" w:color="000000"/>
            </w:tcBorders>
            <w:shd w:val="clear" w:color="auto" w:fill="auto"/>
          </w:tcPr>
          <w:p w14:paraId="4DA71EBA" w14:textId="77777777" w:rsidR="00C11F89" w:rsidRPr="00F14C35" w:rsidRDefault="00BB0AB1">
            <w:pPr>
              <w:widowControl w:val="0"/>
              <w:suppressAutoHyphens/>
              <w:rPr>
                <w:rFonts w:eastAsia="Lucida Sans Unicode"/>
                <w:szCs w:val="24"/>
                <w:lang w:eastAsia="ar-SA"/>
              </w:rPr>
            </w:pPr>
            <w:r w:rsidRPr="00F14C35">
              <w:rPr>
                <w:rFonts w:eastAsia="Lucida Sans Unicode"/>
                <w:szCs w:val="24"/>
                <w:lang w:eastAsia="ar-SA"/>
              </w:rPr>
              <w:t>Vaikų ir jaunimo dalis nuo bendro gyventojų skaičiaus proc.</w:t>
            </w:r>
          </w:p>
        </w:tc>
        <w:tc>
          <w:tcPr>
            <w:tcW w:w="2551" w:type="dxa"/>
            <w:tcBorders>
              <w:top w:val="single" w:sz="4" w:space="0" w:color="auto"/>
              <w:left w:val="single" w:sz="4" w:space="0" w:color="000000"/>
              <w:bottom w:val="single" w:sz="4" w:space="0" w:color="auto"/>
              <w:right w:val="single" w:sz="4" w:space="0" w:color="auto"/>
            </w:tcBorders>
            <w:vAlign w:val="center"/>
          </w:tcPr>
          <w:p w14:paraId="1F52B5BE" w14:textId="7423A1B4" w:rsidR="00C11F89" w:rsidRPr="00F14C35" w:rsidRDefault="00BB0AB1">
            <w:pPr>
              <w:suppressAutoHyphens/>
              <w:snapToGrid w:val="0"/>
              <w:jc w:val="center"/>
              <w:rPr>
                <w:color w:val="FF0000"/>
                <w:szCs w:val="24"/>
                <w:lang w:eastAsia="ar-SA"/>
              </w:rPr>
            </w:pPr>
            <w:r w:rsidRPr="00F14C35">
              <w:rPr>
                <w:szCs w:val="24"/>
                <w:lang w:eastAsia="ar-SA"/>
              </w:rPr>
              <w:t>&gt;3</w:t>
            </w:r>
            <w:r w:rsidR="002A1FF5" w:rsidRPr="00F14C35">
              <w:rPr>
                <w:szCs w:val="24"/>
                <w:lang w:eastAsia="ar-SA"/>
              </w:rPr>
              <w:t>4</w:t>
            </w:r>
          </w:p>
        </w:tc>
      </w:tr>
      <w:tr w:rsidR="00C11F89" w:rsidRPr="00F14C35" w14:paraId="53528755" w14:textId="77777777" w:rsidTr="00BA1488">
        <w:trPr>
          <w:trHeight w:val="385"/>
        </w:trPr>
        <w:tc>
          <w:tcPr>
            <w:tcW w:w="2153" w:type="dxa"/>
            <w:tcBorders>
              <w:top w:val="single" w:sz="4" w:space="0" w:color="000000"/>
              <w:left w:val="single" w:sz="4" w:space="0" w:color="000000"/>
              <w:bottom w:val="single" w:sz="4" w:space="0" w:color="000000"/>
            </w:tcBorders>
            <w:shd w:val="clear" w:color="auto" w:fill="auto"/>
          </w:tcPr>
          <w:p w14:paraId="47B27EBC" w14:textId="77777777" w:rsidR="00C11F89" w:rsidRPr="00F14C35" w:rsidRDefault="00BB0AB1">
            <w:pPr>
              <w:suppressAutoHyphens/>
              <w:snapToGrid w:val="0"/>
              <w:jc w:val="both"/>
              <w:rPr>
                <w:szCs w:val="24"/>
                <w:lang w:eastAsia="ar-SA"/>
              </w:rPr>
            </w:pPr>
            <w:r w:rsidRPr="00F14C35">
              <w:rPr>
                <w:szCs w:val="24"/>
                <w:lang w:eastAsia="ar-SA"/>
              </w:rPr>
              <w:t>E-01-04</w:t>
            </w:r>
          </w:p>
        </w:tc>
        <w:tc>
          <w:tcPr>
            <w:tcW w:w="3402" w:type="dxa"/>
            <w:tcBorders>
              <w:top w:val="single" w:sz="4" w:space="0" w:color="000000"/>
              <w:left w:val="single" w:sz="4" w:space="0" w:color="000000"/>
              <w:bottom w:val="single" w:sz="4" w:space="0" w:color="000000"/>
            </w:tcBorders>
            <w:shd w:val="clear" w:color="auto" w:fill="auto"/>
          </w:tcPr>
          <w:p w14:paraId="25B4BD14" w14:textId="77777777" w:rsidR="00C11F89" w:rsidRPr="00F14C35" w:rsidRDefault="00BB0AB1">
            <w:pPr>
              <w:widowControl w:val="0"/>
              <w:suppressAutoHyphens/>
              <w:rPr>
                <w:rFonts w:eastAsia="Lucida Sans Unicode"/>
                <w:szCs w:val="24"/>
                <w:lang w:eastAsia="ar-SA"/>
              </w:rPr>
            </w:pPr>
            <w:r w:rsidRPr="00F14C35">
              <w:rPr>
                <w:rFonts w:eastAsia="Lucida Sans Unicode"/>
                <w:szCs w:val="24"/>
                <w:lang w:eastAsia="ar-SA"/>
              </w:rPr>
              <w:t>Besimokančių ir studijuojančių Šiauliuose dalis nuo viso gyventojų sk. proc.</w:t>
            </w:r>
          </w:p>
        </w:tc>
        <w:tc>
          <w:tcPr>
            <w:tcW w:w="2551" w:type="dxa"/>
            <w:tcBorders>
              <w:top w:val="single" w:sz="4" w:space="0" w:color="auto"/>
              <w:left w:val="single" w:sz="4" w:space="0" w:color="000000"/>
              <w:bottom w:val="single" w:sz="4" w:space="0" w:color="000000"/>
              <w:right w:val="single" w:sz="4" w:space="0" w:color="auto"/>
            </w:tcBorders>
            <w:vAlign w:val="center"/>
          </w:tcPr>
          <w:p w14:paraId="21C66662" w14:textId="7AA17AB8" w:rsidR="00C11F89" w:rsidRPr="00F14C35" w:rsidRDefault="00BB0AB1">
            <w:pPr>
              <w:suppressAutoHyphens/>
              <w:snapToGrid w:val="0"/>
              <w:jc w:val="center"/>
              <w:rPr>
                <w:color w:val="FF0000"/>
                <w:szCs w:val="24"/>
                <w:lang w:eastAsia="ar-SA"/>
              </w:rPr>
            </w:pPr>
            <w:r w:rsidRPr="00F14C35">
              <w:rPr>
                <w:szCs w:val="24"/>
                <w:lang w:eastAsia="ar-SA"/>
              </w:rPr>
              <w:t>&gt;</w:t>
            </w:r>
            <w:r w:rsidR="002A1FF5" w:rsidRPr="00F14C35">
              <w:rPr>
                <w:szCs w:val="24"/>
                <w:lang w:eastAsia="ar-SA"/>
              </w:rPr>
              <w:t>30</w:t>
            </w:r>
          </w:p>
        </w:tc>
      </w:tr>
    </w:tbl>
    <w:p w14:paraId="201E9788" w14:textId="77777777" w:rsidR="00C11F89" w:rsidRPr="00F14C35" w:rsidRDefault="00C11F89">
      <w:pPr>
        <w:suppressAutoHyphens/>
        <w:jc w:val="both"/>
        <w:rPr>
          <w:szCs w:val="24"/>
          <w:lang w:eastAsia="ar-SA"/>
        </w:rPr>
      </w:pPr>
    </w:p>
    <w:p w14:paraId="50A7F31A" w14:textId="77777777" w:rsidR="00C11F89" w:rsidRPr="00F14C35" w:rsidRDefault="00BB0AB1">
      <w:pPr>
        <w:suppressAutoHyphens/>
        <w:jc w:val="both"/>
        <w:rPr>
          <w:b/>
          <w:bCs/>
          <w:caps/>
          <w:szCs w:val="24"/>
          <w:lang w:eastAsia="ar-SA"/>
        </w:rPr>
      </w:pPr>
      <w:r w:rsidRPr="00F14C35">
        <w:rPr>
          <w:b/>
          <w:bCs/>
          <w:szCs w:val="24"/>
          <w:lang w:eastAsia="ar-SA"/>
        </w:rPr>
        <w:t xml:space="preserve">02 </w:t>
      </w:r>
      <w:r w:rsidRPr="00F14C35">
        <w:rPr>
          <w:b/>
          <w:bCs/>
          <w:caps/>
          <w:szCs w:val="24"/>
          <w:lang w:eastAsia="ar-SA"/>
        </w:rPr>
        <w:t xml:space="preserve">tikslas. EFEKTYVIAI PANAUDOJANT ŽMOGIŠKUOSIUS IR FINANSINIUS RESURSUS SUFORMUOTI  palankią aplinką investicijų pritraukimui </w:t>
      </w:r>
    </w:p>
    <w:p w14:paraId="56261D36" w14:textId="77777777" w:rsidR="00C11F89" w:rsidRPr="00F14C35" w:rsidRDefault="00C11F89">
      <w:pPr>
        <w:suppressAutoHyphens/>
        <w:rPr>
          <w:b/>
          <w:bCs/>
          <w:caps/>
          <w:szCs w:val="24"/>
          <w:lang w:eastAsia="ar-SA"/>
        </w:rPr>
      </w:pPr>
    </w:p>
    <w:p w14:paraId="0F3B889F" w14:textId="77777777" w:rsidR="00C11F89" w:rsidRPr="00F14C35" w:rsidRDefault="00BB0AB1">
      <w:pPr>
        <w:suppressAutoHyphens/>
        <w:jc w:val="both"/>
        <w:rPr>
          <w:szCs w:val="24"/>
          <w:lang w:eastAsia="ar-SA"/>
        </w:rPr>
      </w:pPr>
      <w:r w:rsidRPr="00F14C35">
        <w:rPr>
          <w:szCs w:val="24"/>
          <w:lang w:eastAsia="ar-SA"/>
        </w:rPr>
        <w:t>Tikslui pasiekti vykdomos programos:</w:t>
      </w:r>
    </w:p>
    <w:p w14:paraId="79F4F3BB" w14:textId="77777777" w:rsidR="00C11F89" w:rsidRPr="00F14C35" w:rsidRDefault="00BB0AB1">
      <w:pPr>
        <w:suppressAutoHyphens/>
        <w:jc w:val="both"/>
        <w:rPr>
          <w:b/>
          <w:bCs/>
          <w:szCs w:val="24"/>
          <w:lang w:eastAsia="ar-SA"/>
        </w:rPr>
      </w:pPr>
      <w:r w:rsidRPr="00F14C35">
        <w:rPr>
          <w:szCs w:val="24"/>
          <w:lang w:eastAsia="ar-SA"/>
        </w:rPr>
        <w:t xml:space="preserve">01 </w:t>
      </w:r>
      <w:r w:rsidRPr="00F14C35">
        <w:rPr>
          <w:caps/>
          <w:szCs w:val="24"/>
          <w:lang w:eastAsia="ar-SA"/>
        </w:rPr>
        <w:t>Miesto urbanistinės plėtros programa</w:t>
      </w:r>
      <w:r w:rsidRPr="00F14C35">
        <w:rPr>
          <w:b/>
          <w:bCs/>
          <w:szCs w:val="24"/>
          <w:lang w:eastAsia="ar-SA"/>
        </w:rPr>
        <w:t xml:space="preserve"> </w:t>
      </w:r>
    </w:p>
    <w:p w14:paraId="45374113" w14:textId="3C893087"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signavimų planas –</w:t>
      </w:r>
      <w:r w:rsidR="001A47D5">
        <w:rPr>
          <w:szCs w:val="24"/>
          <w:lang w:eastAsia="ar-SA"/>
        </w:rPr>
        <w:t xml:space="preserve"> 1 258,4 </w:t>
      </w:r>
      <w:r w:rsidRPr="00F14C35">
        <w:rPr>
          <w:szCs w:val="24"/>
          <w:lang w:eastAsia="ar-SA"/>
        </w:rPr>
        <w:t>tūkst. Eur</w:t>
      </w:r>
    </w:p>
    <w:p w14:paraId="73C83E5B" w14:textId="77777777" w:rsidR="00C11F89" w:rsidRPr="00F14C35" w:rsidRDefault="00C11F89">
      <w:pPr>
        <w:suppressAutoHyphens/>
        <w:jc w:val="both"/>
        <w:rPr>
          <w:szCs w:val="24"/>
          <w:lang w:eastAsia="ar-SA"/>
        </w:rPr>
      </w:pPr>
    </w:p>
    <w:p w14:paraId="640D1BB2" w14:textId="77777777" w:rsidR="00C11F89" w:rsidRPr="00F14C35" w:rsidRDefault="00BB0AB1">
      <w:pPr>
        <w:suppressAutoHyphens/>
        <w:jc w:val="both"/>
        <w:rPr>
          <w:caps/>
          <w:szCs w:val="24"/>
          <w:lang w:eastAsia="ar-SA"/>
        </w:rPr>
      </w:pPr>
      <w:r w:rsidRPr="00F14C35">
        <w:rPr>
          <w:caps/>
          <w:szCs w:val="24"/>
          <w:lang w:eastAsia="ar-SA"/>
        </w:rPr>
        <w:t xml:space="preserve">05  Miesto ekonominės plėtros programa </w:t>
      </w:r>
    </w:p>
    <w:p w14:paraId="65EC7891" w14:textId="470BBC71"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signavimų planas –</w:t>
      </w:r>
      <w:r w:rsidRPr="00F14C35">
        <w:rPr>
          <w:color w:val="FF0000"/>
          <w:szCs w:val="24"/>
          <w:lang w:eastAsia="ar-SA"/>
        </w:rPr>
        <w:t xml:space="preserve"> </w:t>
      </w:r>
      <w:r w:rsidR="006E7199">
        <w:rPr>
          <w:szCs w:val="24"/>
          <w:lang w:eastAsia="ar-SA"/>
        </w:rPr>
        <w:t>4 407,2</w:t>
      </w:r>
      <w:r w:rsidRPr="00F14C35">
        <w:rPr>
          <w:szCs w:val="24"/>
          <w:lang w:eastAsia="ar-SA"/>
        </w:rPr>
        <w:t xml:space="preserve"> tūkst. Eur</w:t>
      </w:r>
    </w:p>
    <w:p w14:paraId="3BDA4B03" w14:textId="77777777" w:rsidR="00C11F89" w:rsidRPr="00F14C35" w:rsidRDefault="00C11F89">
      <w:pPr>
        <w:suppressAutoHyphens/>
        <w:jc w:val="both"/>
        <w:rPr>
          <w:szCs w:val="24"/>
          <w:lang w:eastAsia="ar-SA"/>
        </w:rPr>
      </w:pPr>
    </w:p>
    <w:p w14:paraId="407C80FD" w14:textId="68CE3FAE" w:rsidR="00C11F89" w:rsidRPr="00F14C35" w:rsidRDefault="008272E7">
      <w:pPr>
        <w:suppressAutoHyphens/>
        <w:ind w:firstLine="62"/>
        <w:jc w:val="both"/>
        <w:rPr>
          <w:caps/>
          <w:szCs w:val="24"/>
          <w:lang w:eastAsia="ar-SA"/>
        </w:rPr>
      </w:pPr>
      <w:r>
        <w:rPr>
          <w:caps/>
          <w:szCs w:val="24"/>
          <w:lang w:eastAsia="ar-SA"/>
        </w:rPr>
        <w:t xml:space="preserve">06 </w:t>
      </w:r>
      <w:r w:rsidR="00BB0AB1" w:rsidRPr="00F14C35">
        <w:rPr>
          <w:caps/>
          <w:szCs w:val="24"/>
          <w:lang w:eastAsia="ar-SA"/>
        </w:rPr>
        <w:t xml:space="preserve">turto valdymo ir privatizavimo programa </w:t>
      </w:r>
    </w:p>
    <w:p w14:paraId="036D4E05" w14:textId="6A0E94B4"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 xml:space="preserve">signavimų planas – </w:t>
      </w:r>
      <w:r w:rsidR="00677D52">
        <w:rPr>
          <w:szCs w:val="24"/>
          <w:lang w:eastAsia="ar-SA"/>
        </w:rPr>
        <w:t>2 009,8</w:t>
      </w:r>
      <w:r w:rsidRPr="00F14C35">
        <w:rPr>
          <w:szCs w:val="24"/>
          <w:lang w:eastAsia="ar-SA"/>
        </w:rPr>
        <w:t xml:space="preserve"> tūkst. Eur.            </w:t>
      </w:r>
    </w:p>
    <w:p w14:paraId="1356BCB5" w14:textId="77777777" w:rsidR="00C11F89" w:rsidRPr="00F14C35" w:rsidRDefault="00C11F89">
      <w:pPr>
        <w:suppressAutoHyphens/>
        <w:jc w:val="both"/>
        <w:rPr>
          <w:caps/>
          <w:szCs w:val="24"/>
          <w:lang w:eastAsia="ar-SA"/>
        </w:rPr>
      </w:pPr>
    </w:p>
    <w:p w14:paraId="019229A6" w14:textId="77777777" w:rsidR="00C11F89" w:rsidRPr="00F14C35" w:rsidRDefault="00BB0AB1">
      <w:pPr>
        <w:suppressAutoHyphens/>
        <w:jc w:val="both"/>
        <w:rPr>
          <w:caps/>
          <w:szCs w:val="24"/>
          <w:lang w:eastAsia="ar-SA"/>
        </w:rPr>
      </w:pPr>
      <w:r w:rsidRPr="00F14C35">
        <w:rPr>
          <w:caps/>
          <w:szCs w:val="24"/>
          <w:lang w:eastAsia="ar-SA"/>
        </w:rPr>
        <w:t>11 savivaldybės veiklos programa</w:t>
      </w:r>
    </w:p>
    <w:p w14:paraId="46DE2000" w14:textId="1A0E396F" w:rsidR="00C11F89" w:rsidRDefault="00BB0AB1" w:rsidP="00C43C0F">
      <w:pPr>
        <w:suppressAutoHyphens/>
        <w:jc w:val="both"/>
        <w:rPr>
          <w:szCs w:val="24"/>
          <w:lang w:eastAsia="ar-SA"/>
        </w:rPr>
      </w:pPr>
      <w:r w:rsidRPr="00F14C35">
        <w:rPr>
          <w:caps/>
          <w:szCs w:val="24"/>
          <w:lang w:eastAsia="ar-SA"/>
        </w:rPr>
        <w:t>A</w:t>
      </w:r>
      <w:r w:rsidRPr="00F14C35">
        <w:rPr>
          <w:szCs w:val="24"/>
          <w:lang w:eastAsia="ar-SA"/>
        </w:rPr>
        <w:t>signavimų planas –</w:t>
      </w:r>
      <w:r w:rsidR="00C43C0F">
        <w:rPr>
          <w:szCs w:val="24"/>
          <w:lang w:eastAsia="ar-SA"/>
        </w:rPr>
        <w:t xml:space="preserve"> 18 721,5 tūkst. Eur.          </w:t>
      </w:r>
    </w:p>
    <w:p w14:paraId="4B0DCA45" w14:textId="77777777" w:rsidR="00C43C0F" w:rsidRPr="00F14C35" w:rsidRDefault="00C43C0F" w:rsidP="00C43C0F">
      <w:pPr>
        <w:suppressAutoHyphens/>
        <w:jc w:val="both"/>
        <w:rPr>
          <w:szCs w:val="24"/>
          <w:lang w:eastAsia="ar-SA"/>
        </w:rPr>
      </w:pPr>
    </w:p>
    <w:p w14:paraId="527E8766" w14:textId="77777777" w:rsidR="00C11F89" w:rsidRPr="00F14C35" w:rsidRDefault="00BB0AB1">
      <w:pPr>
        <w:suppressAutoHyphens/>
        <w:jc w:val="both"/>
        <w:rPr>
          <w:szCs w:val="24"/>
          <w:lang w:eastAsia="ar-SA"/>
        </w:rPr>
      </w:pPr>
      <w:r w:rsidRPr="00F14C35">
        <w:rPr>
          <w:szCs w:val="24"/>
          <w:lang w:eastAsia="ar-SA"/>
        </w:rPr>
        <w:t>Efekto kriterijai:</w:t>
      </w:r>
    </w:p>
    <w:p w14:paraId="5B1D475E" w14:textId="77777777" w:rsidR="00C11F89" w:rsidRPr="00F14C35" w:rsidRDefault="00C11F89">
      <w:pPr>
        <w:suppressAutoHyphens/>
        <w:rPr>
          <w:b/>
          <w:bCs/>
          <w:szCs w:val="24"/>
          <w:lang w:eastAsia="ar-SA"/>
        </w:rPr>
      </w:pPr>
    </w:p>
    <w:tbl>
      <w:tblPr>
        <w:tblW w:w="0" w:type="auto"/>
        <w:jc w:val="center"/>
        <w:tblLayout w:type="fixed"/>
        <w:tblLook w:val="0000" w:firstRow="0" w:lastRow="0" w:firstColumn="0" w:lastColumn="0" w:noHBand="0" w:noVBand="0"/>
      </w:tblPr>
      <w:tblGrid>
        <w:gridCol w:w="2093"/>
        <w:gridCol w:w="3402"/>
        <w:gridCol w:w="2551"/>
      </w:tblGrid>
      <w:tr w:rsidR="00C11F89" w:rsidRPr="00F14C35" w14:paraId="355BF31D" w14:textId="77777777" w:rsidTr="00BA1488">
        <w:trPr>
          <w:jc w:val="center"/>
        </w:trPr>
        <w:tc>
          <w:tcPr>
            <w:tcW w:w="2093" w:type="dxa"/>
            <w:tcBorders>
              <w:top w:val="single" w:sz="4" w:space="0" w:color="000000"/>
              <w:left w:val="single" w:sz="4" w:space="0" w:color="000000"/>
              <w:bottom w:val="single" w:sz="4" w:space="0" w:color="000000"/>
            </w:tcBorders>
            <w:shd w:val="clear" w:color="auto" w:fill="auto"/>
          </w:tcPr>
          <w:p w14:paraId="0D47CFE5" w14:textId="77777777" w:rsidR="00C11F89" w:rsidRPr="00F14C35" w:rsidRDefault="00BB0AB1">
            <w:pPr>
              <w:suppressAutoHyphens/>
              <w:snapToGrid w:val="0"/>
              <w:jc w:val="both"/>
              <w:rPr>
                <w:szCs w:val="24"/>
                <w:lang w:eastAsia="ar-SA"/>
              </w:rPr>
            </w:pPr>
            <w:r w:rsidRPr="00F14C35">
              <w:rPr>
                <w:szCs w:val="24"/>
                <w:lang w:eastAsia="ar-SA"/>
              </w:rPr>
              <w:t xml:space="preserve">Vertinimo kriterijaus kodas </w:t>
            </w:r>
          </w:p>
        </w:tc>
        <w:tc>
          <w:tcPr>
            <w:tcW w:w="3402" w:type="dxa"/>
            <w:tcBorders>
              <w:top w:val="single" w:sz="4" w:space="0" w:color="000000"/>
              <w:left w:val="single" w:sz="4" w:space="0" w:color="000000"/>
              <w:bottom w:val="single" w:sz="4" w:space="0" w:color="000000"/>
            </w:tcBorders>
            <w:shd w:val="clear" w:color="auto" w:fill="auto"/>
          </w:tcPr>
          <w:p w14:paraId="16FF4981" w14:textId="77777777" w:rsidR="00C11F89" w:rsidRPr="00F14C35" w:rsidRDefault="00BB0AB1">
            <w:pPr>
              <w:suppressAutoHyphens/>
              <w:snapToGrid w:val="0"/>
              <w:jc w:val="center"/>
              <w:rPr>
                <w:szCs w:val="24"/>
                <w:lang w:eastAsia="ar-SA"/>
              </w:rPr>
            </w:pPr>
            <w:r w:rsidRPr="00F14C35">
              <w:rPr>
                <w:szCs w:val="24"/>
                <w:lang w:eastAsia="ar-SA"/>
              </w:rPr>
              <w:t xml:space="preserve">Efekto vertinimo kriterijai </w:t>
            </w:r>
          </w:p>
        </w:tc>
        <w:tc>
          <w:tcPr>
            <w:tcW w:w="2551" w:type="dxa"/>
            <w:tcBorders>
              <w:top w:val="single" w:sz="4" w:space="0" w:color="000000"/>
              <w:left w:val="single" w:sz="4" w:space="0" w:color="000000"/>
              <w:bottom w:val="single" w:sz="4" w:space="0" w:color="000000"/>
              <w:right w:val="single" w:sz="4" w:space="0" w:color="auto"/>
            </w:tcBorders>
          </w:tcPr>
          <w:p w14:paraId="5AB38E03" w14:textId="401DCF0D" w:rsidR="00C11F89" w:rsidRPr="00F14C35" w:rsidRDefault="00BB0AB1">
            <w:pPr>
              <w:suppressAutoHyphens/>
              <w:snapToGrid w:val="0"/>
              <w:jc w:val="center"/>
              <w:rPr>
                <w:szCs w:val="24"/>
                <w:lang w:eastAsia="ar-SA"/>
              </w:rPr>
            </w:pPr>
            <w:r w:rsidRPr="00F14C35">
              <w:rPr>
                <w:szCs w:val="24"/>
                <w:lang w:eastAsia="ar-SA"/>
              </w:rPr>
              <w:t>Siektinos reikšmės 202</w:t>
            </w:r>
            <w:r w:rsidR="002A1FF5" w:rsidRPr="00F14C35">
              <w:rPr>
                <w:szCs w:val="24"/>
                <w:lang w:eastAsia="ar-SA"/>
              </w:rPr>
              <w:t>4</w:t>
            </w:r>
            <w:r w:rsidR="009379FD" w:rsidRPr="00F14C35">
              <w:rPr>
                <w:szCs w:val="24"/>
                <w:lang w:eastAsia="ar-SA"/>
              </w:rPr>
              <w:t xml:space="preserve"> </w:t>
            </w:r>
            <w:r w:rsidRPr="00F14C35">
              <w:rPr>
                <w:szCs w:val="24"/>
                <w:lang w:eastAsia="ar-SA"/>
              </w:rPr>
              <w:t>m.</w:t>
            </w:r>
          </w:p>
        </w:tc>
      </w:tr>
      <w:tr w:rsidR="00C11F89" w:rsidRPr="00F14C35" w14:paraId="00204723" w14:textId="77777777" w:rsidTr="00BA1488">
        <w:trPr>
          <w:jc w:val="center"/>
        </w:trPr>
        <w:tc>
          <w:tcPr>
            <w:tcW w:w="2093" w:type="dxa"/>
            <w:tcBorders>
              <w:top w:val="single" w:sz="4" w:space="0" w:color="000000"/>
              <w:left w:val="single" w:sz="4" w:space="0" w:color="000000"/>
              <w:bottom w:val="single" w:sz="4" w:space="0" w:color="000000"/>
            </w:tcBorders>
            <w:shd w:val="clear" w:color="auto" w:fill="auto"/>
          </w:tcPr>
          <w:p w14:paraId="238A7A33" w14:textId="77777777" w:rsidR="00C11F89" w:rsidRPr="00F14C35" w:rsidRDefault="00BB0AB1">
            <w:pPr>
              <w:suppressAutoHyphens/>
              <w:snapToGrid w:val="0"/>
              <w:jc w:val="both"/>
              <w:rPr>
                <w:szCs w:val="24"/>
                <w:lang w:eastAsia="ar-SA"/>
              </w:rPr>
            </w:pPr>
            <w:r w:rsidRPr="00F14C35">
              <w:rPr>
                <w:szCs w:val="24"/>
                <w:lang w:eastAsia="ar-SA"/>
              </w:rPr>
              <w:t>E-02-01</w:t>
            </w:r>
          </w:p>
        </w:tc>
        <w:tc>
          <w:tcPr>
            <w:tcW w:w="3402" w:type="dxa"/>
            <w:tcBorders>
              <w:top w:val="single" w:sz="4" w:space="0" w:color="000000"/>
              <w:left w:val="single" w:sz="4" w:space="0" w:color="000000"/>
              <w:bottom w:val="single" w:sz="4" w:space="0" w:color="000000"/>
            </w:tcBorders>
            <w:shd w:val="clear" w:color="auto" w:fill="auto"/>
          </w:tcPr>
          <w:p w14:paraId="127EC821" w14:textId="77777777" w:rsidR="00C11F89" w:rsidRPr="00F14C35" w:rsidRDefault="00BB0AB1">
            <w:pPr>
              <w:suppressAutoHyphens/>
              <w:jc w:val="both"/>
              <w:rPr>
                <w:szCs w:val="24"/>
                <w:lang w:eastAsia="ar-SA"/>
              </w:rPr>
            </w:pPr>
            <w:r w:rsidRPr="00F14C35">
              <w:rPr>
                <w:szCs w:val="24"/>
                <w:lang w:eastAsia="ar-SA"/>
              </w:rPr>
              <w:t>Vidutinis mėnesinis (bruto) darbo užmokestis Eur</w:t>
            </w:r>
          </w:p>
        </w:tc>
        <w:tc>
          <w:tcPr>
            <w:tcW w:w="2551" w:type="dxa"/>
            <w:tcBorders>
              <w:top w:val="single" w:sz="4" w:space="0" w:color="000000"/>
              <w:left w:val="single" w:sz="4" w:space="0" w:color="000000"/>
              <w:bottom w:val="single" w:sz="4" w:space="0" w:color="000000"/>
              <w:right w:val="single" w:sz="4" w:space="0" w:color="auto"/>
            </w:tcBorders>
            <w:vAlign w:val="center"/>
          </w:tcPr>
          <w:p w14:paraId="651C0CB4" w14:textId="529CE9C2" w:rsidR="00C11F89" w:rsidRPr="00F14C35" w:rsidRDefault="00BB0AB1">
            <w:pPr>
              <w:suppressAutoHyphens/>
              <w:snapToGrid w:val="0"/>
              <w:jc w:val="center"/>
              <w:rPr>
                <w:color w:val="FF0000"/>
                <w:szCs w:val="24"/>
                <w:lang w:eastAsia="ar-SA"/>
              </w:rPr>
            </w:pPr>
            <w:r w:rsidRPr="00F14C35">
              <w:rPr>
                <w:szCs w:val="24"/>
                <w:lang w:eastAsia="ar-SA"/>
              </w:rPr>
              <w:t>&gt;1</w:t>
            </w:r>
            <w:r w:rsidR="002A1FF5" w:rsidRPr="00F14C35">
              <w:rPr>
                <w:szCs w:val="24"/>
                <w:lang w:eastAsia="ar-SA"/>
              </w:rPr>
              <w:t xml:space="preserve"> 4</w:t>
            </w:r>
            <w:r w:rsidRPr="00F14C35">
              <w:rPr>
                <w:szCs w:val="24"/>
                <w:lang w:eastAsia="ar-SA"/>
              </w:rPr>
              <w:t>00</w:t>
            </w:r>
          </w:p>
        </w:tc>
      </w:tr>
      <w:tr w:rsidR="00C11F89" w:rsidRPr="00F14C35" w14:paraId="1F30ACA9" w14:textId="77777777" w:rsidTr="00BA1488">
        <w:trPr>
          <w:jc w:val="center"/>
        </w:trPr>
        <w:tc>
          <w:tcPr>
            <w:tcW w:w="2093" w:type="dxa"/>
            <w:tcBorders>
              <w:top w:val="single" w:sz="4" w:space="0" w:color="000000"/>
              <w:left w:val="single" w:sz="4" w:space="0" w:color="000000"/>
              <w:bottom w:val="single" w:sz="4" w:space="0" w:color="000000"/>
            </w:tcBorders>
            <w:shd w:val="clear" w:color="auto" w:fill="auto"/>
          </w:tcPr>
          <w:p w14:paraId="7155B2D9" w14:textId="77777777" w:rsidR="00C11F89" w:rsidRPr="00F14C35" w:rsidRDefault="00BB0AB1">
            <w:pPr>
              <w:suppressAutoHyphens/>
              <w:snapToGrid w:val="0"/>
              <w:jc w:val="both"/>
              <w:rPr>
                <w:szCs w:val="24"/>
                <w:lang w:eastAsia="ar-SA"/>
              </w:rPr>
            </w:pPr>
            <w:r w:rsidRPr="00F14C35">
              <w:rPr>
                <w:szCs w:val="24"/>
                <w:lang w:eastAsia="ar-SA"/>
              </w:rPr>
              <w:t>E-02-02</w:t>
            </w:r>
          </w:p>
        </w:tc>
        <w:tc>
          <w:tcPr>
            <w:tcW w:w="3402" w:type="dxa"/>
            <w:tcBorders>
              <w:top w:val="single" w:sz="4" w:space="0" w:color="000000"/>
              <w:left w:val="single" w:sz="4" w:space="0" w:color="000000"/>
              <w:bottom w:val="single" w:sz="4" w:space="0" w:color="000000"/>
            </w:tcBorders>
            <w:shd w:val="clear" w:color="auto" w:fill="auto"/>
          </w:tcPr>
          <w:p w14:paraId="7FBB2451" w14:textId="77777777" w:rsidR="00C11F89" w:rsidRPr="00F14C35" w:rsidRDefault="00BB0AB1">
            <w:pPr>
              <w:suppressAutoHyphens/>
              <w:jc w:val="both"/>
              <w:rPr>
                <w:szCs w:val="24"/>
                <w:lang w:eastAsia="ar-SA"/>
              </w:rPr>
            </w:pPr>
            <w:r w:rsidRPr="00F14C35">
              <w:rPr>
                <w:szCs w:val="24"/>
                <w:lang w:eastAsia="ar-SA"/>
              </w:rPr>
              <w:t>Tiesioginės užsienio investicijos, tenkančios vienam gyventojui, Eur</w:t>
            </w:r>
          </w:p>
        </w:tc>
        <w:tc>
          <w:tcPr>
            <w:tcW w:w="2551" w:type="dxa"/>
            <w:tcBorders>
              <w:top w:val="single" w:sz="4" w:space="0" w:color="000000"/>
              <w:left w:val="single" w:sz="4" w:space="0" w:color="000000"/>
              <w:bottom w:val="single" w:sz="4" w:space="0" w:color="000000"/>
              <w:right w:val="single" w:sz="4" w:space="0" w:color="auto"/>
            </w:tcBorders>
            <w:vAlign w:val="center"/>
          </w:tcPr>
          <w:p w14:paraId="496D3ED2" w14:textId="77777777" w:rsidR="00C11F89" w:rsidRPr="00F14C35" w:rsidRDefault="00C11F89">
            <w:pPr>
              <w:suppressAutoHyphens/>
              <w:snapToGrid w:val="0"/>
              <w:jc w:val="center"/>
              <w:rPr>
                <w:szCs w:val="24"/>
                <w:lang w:eastAsia="ar-SA"/>
              </w:rPr>
            </w:pPr>
          </w:p>
          <w:p w14:paraId="7F0FE0D1" w14:textId="095C47C3" w:rsidR="00C11F89" w:rsidRPr="00F14C35" w:rsidRDefault="00BB0AB1">
            <w:pPr>
              <w:suppressAutoHyphens/>
              <w:snapToGrid w:val="0"/>
              <w:jc w:val="center"/>
              <w:rPr>
                <w:color w:val="FF0000"/>
                <w:szCs w:val="24"/>
                <w:lang w:eastAsia="ar-SA"/>
              </w:rPr>
            </w:pPr>
            <w:r w:rsidRPr="00F14C35">
              <w:rPr>
                <w:szCs w:val="24"/>
                <w:lang w:eastAsia="ar-SA"/>
              </w:rPr>
              <w:t>&gt;</w:t>
            </w:r>
            <w:r w:rsidR="002A1FF5" w:rsidRPr="00F14C35">
              <w:rPr>
                <w:szCs w:val="24"/>
                <w:lang w:eastAsia="ar-SA"/>
              </w:rPr>
              <w:t xml:space="preserve">3 </w:t>
            </w:r>
            <w:r w:rsidR="00CD191C">
              <w:rPr>
                <w:szCs w:val="24"/>
                <w:lang w:eastAsia="ar-SA"/>
              </w:rPr>
              <w:t>2</w:t>
            </w:r>
            <w:r w:rsidR="002A1FF5" w:rsidRPr="00F14C35">
              <w:rPr>
                <w:szCs w:val="24"/>
                <w:lang w:eastAsia="ar-SA"/>
              </w:rPr>
              <w:t>00</w:t>
            </w:r>
          </w:p>
        </w:tc>
      </w:tr>
      <w:tr w:rsidR="00C11F89" w:rsidRPr="00F14C35" w14:paraId="3E1C391C" w14:textId="77777777" w:rsidTr="00BA1488">
        <w:trPr>
          <w:jc w:val="center"/>
        </w:trPr>
        <w:tc>
          <w:tcPr>
            <w:tcW w:w="2093" w:type="dxa"/>
            <w:tcBorders>
              <w:top w:val="single" w:sz="4" w:space="0" w:color="000000"/>
              <w:left w:val="single" w:sz="4" w:space="0" w:color="000000"/>
              <w:bottom w:val="single" w:sz="4" w:space="0" w:color="000000"/>
            </w:tcBorders>
            <w:shd w:val="clear" w:color="auto" w:fill="auto"/>
          </w:tcPr>
          <w:p w14:paraId="295C9741" w14:textId="77777777" w:rsidR="00C11F89" w:rsidRPr="00F14C35" w:rsidRDefault="00BB0AB1">
            <w:pPr>
              <w:suppressAutoHyphens/>
              <w:snapToGrid w:val="0"/>
              <w:jc w:val="both"/>
              <w:rPr>
                <w:szCs w:val="24"/>
                <w:lang w:eastAsia="ar-SA"/>
              </w:rPr>
            </w:pPr>
            <w:r w:rsidRPr="00F14C35">
              <w:rPr>
                <w:szCs w:val="24"/>
                <w:lang w:eastAsia="ar-SA"/>
              </w:rPr>
              <w:t>E-02-03</w:t>
            </w:r>
          </w:p>
        </w:tc>
        <w:tc>
          <w:tcPr>
            <w:tcW w:w="3402" w:type="dxa"/>
            <w:tcBorders>
              <w:top w:val="single" w:sz="4" w:space="0" w:color="000000"/>
              <w:left w:val="single" w:sz="4" w:space="0" w:color="000000"/>
              <w:bottom w:val="single" w:sz="4" w:space="0" w:color="000000"/>
            </w:tcBorders>
            <w:shd w:val="clear" w:color="auto" w:fill="auto"/>
          </w:tcPr>
          <w:p w14:paraId="60235381" w14:textId="77777777" w:rsidR="00C11F89" w:rsidRPr="00F14C35" w:rsidRDefault="00BB0AB1">
            <w:pPr>
              <w:suppressAutoHyphens/>
              <w:snapToGrid w:val="0"/>
              <w:jc w:val="both"/>
              <w:rPr>
                <w:szCs w:val="24"/>
                <w:lang w:eastAsia="ar-SA"/>
              </w:rPr>
            </w:pPr>
            <w:r w:rsidRPr="00F14C35">
              <w:rPr>
                <w:szCs w:val="24"/>
                <w:lang w:eastAsia="ar-SA"/>
              </w:rPr>
              <w:t>Gyventojų pasitenkinimas savivaldybės darbu proc.</w:t>
            </w:r>
          </w:p>
        </w:tc>
        <w:tc>
          <w:tcPr>
            <w:tcW w:w="2551" w:type="dxa"/>
            <w:tcBorders>
              <w:top w:val="single" w:sz="4" w:space="0" w:color="000000"/>
              <w:left w:val="single" w:sz="4" w:space="0" w:color="000000"/>
              <w:bottom w:val="single" w:sz="4" w:space="0" w:color="000000"/>
              <w:right w:val="single" w:sz="4" w:space="0" w:color="auto"/>
            </w:tcBorders>
            <w:vAlign w:val="center"/>
          </w:tcPr>
          <w:p w14:paraId="46477339" w14:textId="77777777" w:rsidR="00C11F89" w:rsidRPr="00F14C35" w:rsidRDefault="00BB0AB1">
            <w:pPr>
              <w:suppressAutoHyphens/>
              <w:snapToGrid w:val="0"/>
              <w:jc w:val="center"/>
              <w:rPr>
                <w:color w:val="FF0000"/>
                <w:szCs w:val="24"/>
                <w:lang w:eastAsia="ar-SA"/>
              </w:rPr>
            </w:pPr>
            <w:r w:rsidRPr="00F14C35">
              <w:rPr>
                <w:szCs w:val="24"/>
                <w:lang w:eastAsia="ar-SA"/>
              </w:rPr>
              <w:t>&gt; 8</w:t>
            </w:r>
          </w:p>
        </w:tc>
      </w:tr>
    </w:tbl>
    <w:p w14:paraId="5BC7B41F" w14:textId="77777777" w:rsidR="00C11F89" w:rsidRPr="00F14C35" w:rsidRDefault="00C11F89">
      <w:pPr>
        <w:suppressAutoHyphens/>
        <w:rPr>
          <w:b/>
          <w:bCs/>
          <w:szCs w:val="24"/>
          <w:lang w:eastAsia="ar-SA"/>
        </w:rPr>
      </w:pPr>
    </w:p>
    <w:p w14:paraId="1755F802" w14:textId="77777777" w:rsidR="00C11F89" w:rsidRPr="00F14C35" w:rsidRDefault="00BB0AB1">
      <w:pPr>
        <w:suppressAutoHyphens/>
        <w:rPr>
          <w:b/>
          <w:bCs/>
          <w:caps/>
          <w:szCs w:val="24"/>
          <w:lang w:eastAsia="ar-SA"/>
        </w:rPr>
      </w:pPr>
      <w:r w:rsidRPr="00F14C35">
        <w:rPr>
          <w:b/>
          <w:bCs/>
          <w:szCs w:val="24"/>
          <w:lang w:eastAsia="ar-SA"/>
        </w:rPr>
        <w:t xml:space="preserve">03 </w:t>
      </w:r>
      <w:r w:rsidRPr="00F14C35">
        <w:rPr>
          <w:b/>
          <w:bCs/>
          <w:caps/>
          <w:szCs w:val="24"/>
          <w:lang w:eastAsia="ar-SA"/>
        </w:rPr>
        <w:t>tikslas. Kurti kokybišką gyvenamąją aplinką</w:t>
      </w:r>
    </w:p>
    <w:p w14:paraId="58182A09" w14:textId="77777777" w:rsidR="00C11F89" w:rsidRPr="00F14C35" w:rsidRDefault="00BB0AB1">
      <w:pPr>
        <w:suppressAutoHyphens/>
        <w:jc w:val="both"/>
        <w:rPr>
          <w:szCs w:val="24"/>
          <w:lang w:eastAsia="ar-SA"/>
        </w:rPr>
      </w:pPr>
      <w:r w:rsidRPr="00F14C35">
        <w:rPr>
          <w:szCs w:val="24"/>
          <w:lang w:eastAsia="ar-SA"/>
        </w:rPr>
        <w:t xml:space="preserve">Tikslui pasiekti vykdomos programos: </w:t>
      </w:r>
    </w:p>
    <w:p w14:paraId="321175C9" w14:textId="77777777" w:rsidR="00C11F89" w:rsidRPr="00F14C35" w:rsidRDefault="00BB0AB1">
      <w:pPr>
        <w:suppressAutoHyphens/>
        <w:jc w:val="both"/>
        <w:rPr>
          <w:b/>
          <w:bCs/>
          <w:caps/>
          <w:szCs w:val="24"/>
          <w:lang w:eastAsia="ar-SA"/>
        </w:rPr>
      </w:pPr>
      <w:r w:rsidRPr="00F14C35">
        <w:rPr>
          <w:caps/>
          <w:szCs w:val="24"/>
          <w:lang w:eastAsia="ar-SA"/>
        </w:rPr>
        <w:t>03 Aplinkos apsaugos programa</w:t>
      </w:r>
      <w:r w:rsidRPr="00F14C35">
        <w:rPr>
          <w:b/>
          <w:bCs/>
          <w:caps/>
          <w:szCs w:val="24"/>
          <w:lang w:eastAsia="ar-SA"/>
        </w:rPr>
        <w:t xml:space="preserve"> </w:t>
      </w:r>
    </w:p>
    <w:p w14:paraId="62E063AE" w14:textId="29E2A965"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signavimų planas –</w:t>
      </w:r>
      <w:r w:rsidR="004F2F16">
        <w:rPr>
          <w:szCs w:val="24"/>
          <w:lang w:eastAsia="ar-SA"/>
        </w:rPr>
        <w:t xml:space="preserve"> 5 831,2</w:t>
      </w:r>
      <w:r w:rsidRPr="00F14C35">
        <w:rPr>
          <w:szCs w:val="24"/>
          <w:lang w:eastAsia="ar-SA"/>
        </w:rPr>
        <w:t xml:space="preserve"> tūkst. Eur.                        </w:t>
      </w:r>
    </w:p>
    <w:p w14:paraId="555CE4E0" w14:textId="77777777" w:rsidR="00C11F89" w:rsidRPr="00F14C35" w:rsidRDefault="00C11F89">
      <w:pPr>
        <w:suppressAutoHyphens/>
        <w:jc w:val="both"/>
        <w:rPr>
          <w:szCs w:val="24"/>
          <w:lang w:eastAsia="ar-SA"/>
        </w:rPr>
      </w:pPr>
    </w:p>
    <w:p w14:paraId="67C536F8" w14:textId="77777777" w:rsidR="00C11F89" w:rsidRPr="00F14C35" w:rsidRDefault="00BB0AB1">
      <w:pPr>
        <w:suppressAutoHyphens/>
        <w:jc w:val="both"/>
        <w:rPr>
          <w:caps/>
          <w:szCs w:val="24"/>
          <w:lang w:eastAsia="ar-SA"/>
        </w:rPr>
      </w:pPr>
      <w:r w:rsidRPr="00F14C35">
        <w:rPr>
          <w:caps/>
          <w:szCs w:val="24"/>
          <w:lang w:eastAsia="ar-SA"/>
        </w:rPr>
        <w:t>04 Miesto infrastruktūros objektų priežiūros, modernizavimo ir plėtros programa</w:t>
      </w:r>
      <w:r w:rsidRPr="00F14C35">
        <w:rPr>
          <w:b/>
          <w:bCs/>
          <w:caps/>
          <w:szCs w:val="24"/>
          <w:lang w:eastAsia="ar-SA"/>
        </w:rPr>
        <w:t xml:space="preserve"> </w:t>
      </w:r>
      <w:r w:rsidRPr="00F14C35">
        <w:rPr>
          <w:caps/>
          <w:szCs w:val="24"/>
          <w:lang w:eastAsia="ar-SA"/>
        </w:rPr>
        <w:t xml:space="preserve"> </w:t>
      </w:r>
    </w:p>
    <w:p w14:paraId="13DAC0E2" w14:textId="415B9DC6" w:rsidR="00C11F89" w:rsidRPr="00F14C35" w:rsidRDefault="00BB0AB1">
      <w:pPr>
        <w:suppressAutoHyphens/>
        <w:jc w:val="both"/>
        <w:rPr>
          <w:szCs w:val="24"/>
          <w:lang w:eastAsia="ar-SA"/>
        </w:rPr>
      </w:pPr>
      <w:r w:rsidRPr="00F14C35">
        <w:rPr>
          <w:caps/>
          <w:szCs w:val="24"/>
          <w:lang w:eastAsia="ar-SA"/>
        </w:rPr>
        <w:t>A</w:t>
      </w:r>
      <w:r w:rsidRPr="00F14C35">
        <w:rPr>
          <w:szCs w:val="24"/>
          <w:lang w:eastAsia="ar-SA"/>
        </w:rPr>
        <w:t xml:space="preserve">signavimų planas – </w:t>
      </w:r>
      <w:r w:rsidR="004F2F16">
        <w:rPr>
          <w:szCs w:val="24"/>
          <w:lang w:eastAsia="ar-SA"/>
        </w:rPr>
        <w:t xml:space="preserve"> 30 716,4</w:t>
      </w:r>
      <w:r w:rsidRPr="00F14C35">
        <w:rPr>
          <w:szCs w:val="24"/>
          <w:lang w:eastAsia="ar-SA"/>
        </w:rPr>
        <w:t xml:space="preserve"> tūkst. Eur.                       </w:t>
      </w:r>
    </w:p>
    <w:p w14:paraId="4A264A16" w14:textId="77777777" w:rsidR="00C11F89" w:rsidRPr="00F14C35" w:rsidRDefault="00C11F89">
      <w:pPr>
        <w:suppressAutoHyphens/>
        <w:jc w:val="both"/>
        <w:rPr>
          <w:szCs w:val="24"/>
          <w:lang w:eastAsia="ar-SA"/>
        </w:rPr>
      </w:pPr>
    </w:p>
    <w:tbl>
      <w:tblPr>
        <w:tblW w:w="0" w:type="auto"/>
        <w:tblLayout w:type="fixed"/>
        <w:tblLook w:val="0000" w:firstRow="0" w:lastRow="0" w:firstColumn="0" w:lastColumn="0" w:noHBand="0" w:noVBand="0"/>
      </w:tblPr>
      <w:tblGrid>
        <w:gridCol w:w="2235"/>
        <w:gridCol w:w="3402"/>
        <w:gridCol w:w="2551"/>
      </w:tblGrid>
      <w:tr w:rsidR="00C11F89" w:rsidRPr="00F14C35" w14:paraId="5A1B53A0" w14:textId="77777777">
        <w:tc>
          <w:tcPr>
            <w:tcW w:w="2235" w:type="dxa"/>
            <w:tcBorders>
              <w:top w:val="single" w:sz="4" w:space="0" w:color="000000"/>
              <w:left w:val="single" w:sz="4" w:space="0" w:color="000000"/>
              <w:bottom w:val="single" w:sz="4" w:space="0" w:color="000000"/>
            </w:tcBorders>
            <w:shd w:val="clear" w:color="auto" w:fill="auto"/>
          </w:tcPr>
          <w:p w14:paraId="39F4F95F" w14:textId="77777777" w:rsidR="00C11F89" w:rsidRPr="00F14C35" w:rsidRDefault="00BB0AB1">
            <w:pPr>
              <w:suppressAutoHyphens/>
              <w:snapToGrid w:val="0"/>
              <w:jc w:val="both"/>
              <w:rPr>
                <w:szCs w:val="24"/>
                <w:lang w:eastAsia="ar-SA"/>
              </w:rPr>
            </w:pPr>
            <w:r w:rsidRPr="00F14C35">
              <w:rPr>
                <w:szCs w:val="24"/>
                <w:lang w:eastAsia="ar-SA"/>
              </w:rPr>
              <w:t>Vertinimo kriterijaus kodas</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060F8104" w14:textId="77777777" w:rsidR="00C11F89" w:rsidRPr="00F14C35" w:rsidRDefault="00BB0AB1">
            <w:pPr>
              <w:suppressAutoHyphens/>
              <w:snapToGrid w:val="0"/>
              <w:jc w:val="center"/>
              <w:rPr>
                <w:szCs w:val="24"/>
                <w:lang w:eastAsia="ar-SA"/>
              </w:rPr>
            </w:pPr>
            <w:r w:rsidRPr="00F14C35">
              <w:rPr>
                <w:szCs w:val="24"/>
                <w:lang w:eastAsia="ar-SA"/>
              </w:rPr>
              <w:t>Efekto vertinimo kriterijai</w:t>
            </w:r>
          </w:p>
        </w:tc>
        <w:tc>
          <w:tcPr>
            <w:tcW w:w="2551" w:type="dxa"/>
            <w:tcBorders>
              <w:top w:val="single" w:sz="4" w:space="0" w:color="000000"/>
              <w:left w:val="single" w:sz="4" w:space="0" w:color="000000"/>
              <w:bottom w:val="single" w:sz="4" w:space="0" w:color="000000"/>
              <w:right w:val="single" w:sz="4" w:space="0" w:color="auto"/>
            </w:tcBorders>
          </w:tcPr>
          <w:p w14:paraId="1BD51F37" w14:textId="4C4360E8" w:rsidR="00C11F89" w:rsidRPr="00F14C35" w:rsidRDefault="00BB0AB1">
            <w:pPr>
              <w:suppressAutoHyphens/>
              <w:snapToGrid w:val="0"/>
              <w:jc w:val="center"/>
              <w:rPr>
                <w:szCs w:val="24"/>
                <w:lang w:eastAsia="ar-SA"/>
              </w:rPr>
            </w:pPr>
            <w:r w:rsidRPr="00F14C35">
              <w:rPr>
                <w:szCs w:val="24"/>
                <w:lang w:eastAsia="ar-SA"/>
              </w:rPr>
              <w:t>Siektinos reikšmės 202</w:t>
            </w:r>
            <w:r w:rsidR="005B7ADD" w:rsidRPr="00F14C35">
              <w:rPr>
                <w:szCs w:val="24"/>
                <w:lang w:eastAsia="ar-SA"/>
              </w:rPr>
              <w:t>4</w:t>
            </w:r>
            <w:r w:rsidRPr="00F14C35">
              <w:rPr>
                <w:szCs w:val="24"/>
                <w:lang w:eastAsia="ar-SA"/>
              </w:rPr>
              <w:t xml:space="preserve"> m.</w:t>
            </w:r>
          </w:p>
        </w:tc>
      </w:tr>
      <w:tr w:rsidR="00C11F89" w:rsidRPr="00F14C35" w14:paraId="29232EB9" w14:textId="77777777" w:rsidTr="00BA1488">
        <w:tc>
          <w:tcPr>
            <w:tcW w:w="2235" w:type="dxa"/>
            <w:tcBorders>
              <w:top w:val="single" w:sz="4" w:space="0" w:color="000000"/>
              <w:left w:val="single" w:sz="4" w:space="0" w:color="000000"/>
              <w:bottom w:val="single" w:sz="4" w:space="0" w:color="000000"/>
            </w:tcBorders>
            <w:shd w:val="clear" w:color="auto" w:fill="auto"/>
          </w:tcPr>
          <w:p w14:paraId="65640860" w14:textId="77777777" w:rsidR="00C11F89" w:rsidRPr="00F14C35" w:rsidRDefault="00BB0AB1">
            <w:pPr>
              <w:suppressAutoHyphens/>
              <w:snapToGrid w:val="0"/>
              <w:jc w:val="both"/>
              <w:rPr>
                <w:szCs w:val="24"/>
                <w:lang w:eastAsia="ar-SA"/>
              </w:rPr>
            </w:pPr>
            <w:r w:rsidRPr="00F14C35">
              <w:rPr>
                <w:szCs w:val="24"/>
                <w:lang w:eastAsia="ar-SA"/>
              </w:rPr>
              <w:t>E-03-01</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49A23041" w14:textId="77777777" w:rsidR="00C11F89" w:rsidRPr="00F14C35" w:rsidRDefault="00BB0AB1">
            <w:pPr>
              <w:suppressAutoHyphens/>
              <w:snapToGrid w:val="0"/>
              <w:rPr>
                <w:szCs w:val="24"/>
                <w:lang w:eastAsia="ar-SA"/>
              </w:rPr>
            </w:pPr>
            <w:r w:rsidRPr="00F14C35">
              <w:rPr>
                <w:color w:val="000000"/>
                <w:szCs w:val="24"/>
                <w:lang w:eastAsia="ar-SA"/>
              </w:rPr>
              <w:t>Išmetamų teršalų į atmosferą iš stacionarių taršos šaltinių kiekis, tenkantis vienam gyventojui, t</w:t>
            </w:r>
          </w:p>
        </w:tc>
        <w:tc>
          <w:tcPr>
            <w:tcW w:w="2551" w:type="dxa"/>
            <w:tcBorders>
              <w:top w:val="single" w:sz="4" w:space="0" w:color="000000"/>
              <w:left w:val="single" w:sz="4" w:space="0" w:color="000000"/>
              <w:bottom w:val="single" w:sz="4" w:space="0" w:color="000000"/>
              <w:right w:val="single" w:sz="4" w:space="0" w:color="auto"/>
            </w:tcBorders>
            <w:vAlign w:val="center"/>
          </w:tcPr>
          <w:p w14:paraId="6E21FE3C" w14:textId="2AC80FB6" w:rsidR="00C11F89" w:rsidRPr="00F14C35" w:rsidRDefault="005B7ADD">
            <w:pPr>
              <w:suppressAutoHyphens/>
              <w:snapToGrid w:val="0"/>
              <w:jc w:val="center"/>
              <w:rPr>
                <w:color w:val="FF0000"/>
                <w:szCs w:val="24"/>
                <w:lang w:eastAsia="ar-SA"/>
              </w:rPr>
            </w:pPr>
            <w:r w:rsidRPr="00F14C35">
              <w:rPr>
                <w:szCs w:val="24"/>
                <w:lang w:eastAsia="ar-SA"/>
              </w:rPr>
              <w:t>5</w:t>
            </w:r>
          </w:p>
        </w:tc>
      </w:tr>
      <w:tr w:rsidR="00C11F89" w:rsidRPr="00F14C35" w14:paraId="0F58361C" w14:textId="77777777" w:rsidTr="00BA1488">
        <w:tc>
          <w:tcPr>
            <w:tcW w:w="2235" w:type="dxa"/>
            <w:tcBorders>
              <w:top w:val="single" w:sz="4" w:space="0" w:color="000000"/>
              <w:left w:val="single" w:sz="4" w:space="0" w:color="000000"/>
              <w:bottom w:val="single" w:sz="4" w:space="0" w:color="000000"/>
            </w:tcBorders>
            <w:shd w:val="clear" w:color="auto" w:fill="auto"/>
          </w:tcPr>
          <w:p w14:paraId="45C42A7A" w14:textId="77777777" w:rsidR="00C11F89" w:rsidRPr="00F14C35" w:rsidRDefault="00BB0AB1">
            <w:pPr>
              <w:suppressAutoHyphens/>
              <w:snapToGrid w:val="0"/>
              <w:jc w:val="both"/>
              <w:rPr>
                <w:szCs w:val="24"/>
                <w:lang w:eastAsia="ar-SA"/>
              </w:rPr>
            </w:pPr>
            <w:r w:rsidRPr="00F14C35">
              <w:rPr>
                <w:szCs w:val="24"/>
                <w:lang w:eastAsia="ar-SA"/>
              </w:rPr>
              <w:t>E-03-02</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119E57CD" w14:textId="77777777" w:rsidR="00C11F89" w:rsidRPr="00F14C35" w:rsidRDefault="00BB0AB1">
            <w:pPr>
              <w:suppressAutoHyphens/>
              <w:snapToGrid w:val="0"/>
              <w:rPr>
                <w:szCs w:val="24"/>
                <w:lang w:eastAsia="ar-SA"/>
              </w:rPr>
            </w:pPr>
            <w:r w:rsidRPr="00F14C35">
              <w:rPr>
                <w:szCs w:val="24"/>
                <w:lang w:eastAsia="ar-SA"/>
              </w:rPr>
              <w:t>Avaringumo lygis (kelių eismo įvykių, kuriuose nukentėjo žmonės, sk.)</w:t>
            </w:r>
          </w:p>
        </w:tc>
        <w:tc>
          <w:tcPr>
            <w:tcW w:w="2551" w:type="dxa"/>
            <w:tcBorders>
              <w:top w:val="single" w:sz="4" w:space="0" w:color="000000"/>
              <w:left w:val="single" w:sz="4" w:space="0" w:color="000000"/>
              <w:bottom w:val="single" w:sz="4" w:space="0" w:color="000000"/>
              <w:right w:val="single" w:sz="4" w:space="0" w:color="auto"/>
            </w:tcBorders>
            <w:vAlign w:val="center"/>
          </w:tcPr>
          <w:p w14:paraId="029AFFE9" w14:textId="6C00641C" w:rsidR="00C11F89" w:rsidRPr="00F14C35" w:rsidRDefault="00BB0AB1">
            <w:pPr>
              <w:suppressAutoHyphens/>
              <w:snapToGrid w:val="0"/>
              <w:jc w:val="center"/>
              <w:rPr>
                <w:color w:val="FF0000"/>
                <w:szCs w:val="24"/>
                <w:lang w:eastAsia="ar-SA"/>
              </w:rPr>
            </w:pPr>
            <w:r w:rsidRPr="00F14C35">
              <w:rPr>
                <w:szCs w:val="24"/>
                <w:lang w:eastAsia="ar-SA"/>
              </w:rPr>
              <w:t>&lt;</w:t>
            </w:r>
            <w:r w:rsidR="005B7ADD" w:rsidRPr="00F14C35">
              <w:rPr>
                <w:szCs w:val="24"/>
                <w:lang w:eastAsia="ar-SA"/>
              </w:rPr>
              <w:t>85</w:t>
            </w:r>
          </w:p>
        </w:tc>
      </w:tr>
      <w:tr w:rsidR="00C11F89" w:rsidRPr="00F14C35" w14:paraId="350A4333" w14:textId="77777777" w:rsidTr="00BA1488">
        <w:tc>
          <w:tcPr>
            <w:tcW w:w="2235" w:type="dxa"/>
            <w:tcBorders>
              <w:top w:val="single" w:sz="4" w:space="0" w:color="000000"/>
              <w:left w:val="single" w:sz="4" w:space="0" w:color="000000"/>
              <w:bottom w:val="single" w:sz="4" w:space="0" w:color="000000"/>
            </w:tcBorders>
            <w:shd w:val="clear" w:color="auto" w:fill="auto"/>
          </w:tcPr>
          <w:p w14:paraId="462086F2" w14:textId="77777777" w:rsidR="00C11F89" w:rsidRPr="00F14C35" w:rsidRDefault="00BB0AB1">
            <w:pPr>
              <w:suppressAutoHyphens/>
              <w:snapToGrid w:val="0"/>
              <w:jc w:val="both"/>
              <w:rPr>
                <w:szCs w:val="24"/>
                <w:lang w:eastAsia="ar-SA"/>
              </w:rPr>
            </w:pPr>
            <w:r w:rsidRPr="00F14C35">
              <w:rPr>
                <w:szCs w:val="24"/>
                <w:lang w:eastAsia="ar-SA"/>
              </w:rPr>
              <w:t>E-03-03</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68E5DA49" w14:textId="77777777" w:rsidR="00C11F89" w:rsidRPr="00F14C35" w:rsidRDefault="00BB0AB1">
            <w:pPr>
              <w:suppressAutoHyphens/>
              <w:snapToGrid w:val="0"/>
              <w:rPr>
                <w:szCs w:val="24"/>
                <w:lang w:eastAsia="ar-SA"/>
              </w:rPr>
            </w:pPr>
            <w:r w:rsidRPr="00F14C35">
              <w:rPr>
                <w:szCs w:val="24"/>
                <w:lang w:eastAsia="ar-SA"/>
              </w:rPr>
              <w:t>Nusikalstamų veikų skaičius 100 000 gyventojų</w:t>
            </w:r>
          </w:p>
        </w:tc>
        <w:tc>
          <w:tcPr>
            <w:tcW w:w="2551" w:type="dxa"/>
            <w:tcBorders>
              <w:top w:val="single" w:sz="4" w:space="0" w:color="000000"/>
              <w:left w:val="single" w:sz="4" w:space="0" w:color="000000"/>
              <w:bottom w:val="single" w:sz="4" w:space="0" w:color="000000"/>
              <w:right w:val="single" w:sz="4" w:space="0" w:color="auto"/>
            </w:tcBorders>
            <w:vAlign w:val="center"/>
          </w:tcPr>
          <w:p w14:paraId="54F423B2" w14:textId="77777777" w:rsidR="00C11F89" w:rsidRPr="00F14C35" w:rsidRDefault="00BB0AB1">
            <w:pPr>
              <w:suppressAutoHyphens/>
              <w:snapToGrid w:val="0"/>
              <w:jc w:val="center"/>
              <w:rPr>
                <w:color w:val="FF0000"/>
                <w:szCs w:val="24"/>
                <w:lang w:eastAsia="ar-SA"/>
              </w:rPr>
            </w:pPr>
            <w:r w:rsidRPr="00F14C35">
              <w:rPr>
                <w:szCs w:val="24"/>
                <w:lang w:eastAsia="ar-SA"/>
              </w:rPr>
              <w:t xml:space="preserve">&lt;1 700 </w:t>
            </w:r>
          </w:p>
        </w:tc>
      </w:tr>
      <w:tr w:rsidR="00C11F89" w:rsidRPr="00F14C35" w14:paraId="0A0B7E53" w14:textId="77777777" w:rsidTr="00BA1488">
        <w:tc>
          <w:tcPr>
            <w:tcW w:w="2235" w:type="dxa"/>
            <w:tcBorders>
              <w:top w:val="single" w:sz="4" w:space="0" w:color="000000"/>
              <w:left w:val="single" w:sz="4" w:space="0" w:color="000000"/>
              <w:bottom w:val="single" w:sz="4" w:space="0" w:color="000000"/>
            </w:tcBorders>
            <w:shd w:val="clear" w:color="auto" w:fill="auto"/>
          </w:tcPr>
          <w:p w14:paraId="65C0C5B4" w14:textId="77777777" w:rsidR="00C11F89" w:rsidRPr="00F14C35" w:rsidRDefault="00BB0AB1">
            <w:pPr>
              <w:suppressAutoHyphens/>
              <w:snapToGrid w:val="0"/>
              <w:jc w:val="both"/>
              <w:rPr>
                <w:szCs w:val="24"/>
                <w:lang w:eastAsia="ar-SA"/>
              </w:rPr>
            </w:pPr>
            <w:r w:rsidRPr="00F14C35">
              <w:rPr>
                <w:szCs w:val="24"/>
                <w:lang w:eastAsia="ar-SA"/>
              </w:rPr>
              <w:t>E-03-04</w:t>
            </w:r>
          </w:p>
          <w:p w14:paraId="2F6D83DA" w14:textId="77777777" w:rsidR="00C11F89" w:rsidRPr="00F14C35" w:rsidRDefault="00C11F89">
            <w:pPr>
              <w:suppressAutoHyphens/>
              <w:snapToGrid w:val="0"/>
              <w:jc w:val="both"/>
              <w:rPr>
                <w:szCs w:val="24"/>
                <w:lang w:eastAsia="ar-SA"/>
              </w:rPr>
            </w:pP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17680688" w14:textId="77777777" w:rsidR="00C11F89" w:rsidRPr="00F14C35" w:rsidRDefault="00BB0AB1">
            <w:pPr>
              <w:suppressAutoHyphens/>
              <w:snapToGrid w:val="0"/>
              <w:rPr>
                <w:szCs w:val="24"/>
                <w:lang w:eastAsia="ar-SA"/>
              </w:rPr>
            </w:pPr>
            <w:r w:rsidRPr="00F14C35">
              <w:rPr>
                <w:szCs w:val="24"/>
                <w:lang w:eastAsia="ar-SA"/>
              </w:rPr>
              <w:t>Šiaulių miesto kaip patrauklios gyvenamosios vietovės vertinimas (balai iš 10)</w:t>
            </w:r>
          </w:p>
        </w:tc>
        <w:tc>
          <w:tcPr>
            <w:tcW w:w="2551" w:type="dxa"/>
            <w:tcBorders>
              <w:top w:val="single" w:sz="4" w:space="0" w:color="000000"/>
              <w:left w:val="single" w:sz="4" w:space="0" w:color="000000"/>
              <w:bottom w:val="single" w:sz="4" w:space="0" w:color="000000"/>
              <w:right w:val="single" w:sz="4" w:space="0" w:color="auto"/>
            </w:tcBorders>
            <w:vAlign w:val="center"/>
          </w:tcPr>
          <w:p w14:paraId="0CCF5C10" w14:textId="2FA9A578" w:rsidR="00C11F89" w:rsidRPr="00F14C35" w:rsidRDefault="00BB0AB1">
            <w:pPr>
              <w:suppressAutoHyphens/>
              <w:snapToGrid w:val="0"/>
              <w:jc w:val="center"/>
              <w:rPr>
                <w:color w:val="FF0000"/>
                <w:szCs w:val="24"/>
                <w:lang w:eastAsia="ar-SA"/>
              </w:rPr>
            </w:pPr>
            <w:r w:rsidRPr="00F14C35">
              <w:rPr>
                <w:szCs w:val="24"/>
                <w:lang w:eastAsia="ar-SA"/>
              </w:rPr>
              <w:t>8</w:t>
            </w:r>
            <w:r w:rsidR="005B7ADD" w:rsidRPr="00F14C35">
              <w:rPr>
                <w:szCs w:val="24"/>
                <w:lang w:eastAsia="ar-SA"/>
              </w:rPr>
              <w:t>,5</w:t>
            </w:r>
          </w:p>
        </w:tc>
      </w:tr>
    </w:tbl>
    <w:p w14:paraId="5E35044E" w14:textId="77777777" w:rsidR="00C11F89" w:rsidRPr="00F14C35" w:rsidRDefault="00C11F89">
      <w:pPr>
        <w:rPr>
          <w:bCs/>
          <w:szCs w:val="24"/>
          <w:lang w:eastAsia="ar-SA"/>
        </w:rPr>
      </w:pPr>
    </w:p>
    <w:p w14:paraId="32F31687" w14:textId="77777777" w:rsidR="00C11F89" w:rsidRPr="00F14C35" w:rsidRDefault="00C11F89">
      <w:pPr>
        <w:ind w:firstLine="748"/>
        <w:rPr>
          <w:bCs/>
          <w:szCs w:val="24"/>
          <w:lang w:eastAsia="ar-SA"/>
        </w:rPr>
      </w:pPr>
    </w:p>
    <w:p w14:paraId="32B40BFD" w14:textId="3115548B" w:rsidR="00C11F89" w:rsidRDefault="00BB0AB1">
      <w:pPr>
        <w:ind w:firstLine="748"/>
        <w:rPr>
          <w:szCs w:val="24"/>
          <w:lang w:eastAsia="ar-SA"/>
        </w:rPr>
      </w:pPr>
      <w:r w:rsidRPr="00F14C35">
        <w:rPr>
          <w:bCs/>
          <w:szCs w:val="24"/>
          <w:lang w:eastAsia="ar-SA"/>
        </w:rPr>
        <w:t xml:space="preserve">PRIDEDAMA. </w:t>
      </w:r>
      <w:r w:rsidRPr="00F14C35">
        <w:rPr>
          <w:szCs w:val="24"/>
          <w:lang w:eastAsia="ar-SA"/>
        </w:rPr>
        <w:t>202</w:t>
      </w:r>
      <w:r w:rsidR="00437C75" w:rsidRPr="00F14C35">
        <w:rPr>
          <w:szCs w:val="24"/>
          <w:lang w:eastAsia="ar-SA"/>
        </w:rPr>
        <w:t>2</w:t>
      </w:r>
      <w:r w:rsidRPr="00F14C35">
        <w:rPr>
          <w:szCs w:val="24"/>
          <w:lang w:eastAsia="ar-SA"/>
        </w:rPr>
        <w:t>–202</w:t>
      </w:r>
      <w:r w:rsidR="00437C75" w:rsidRPr="00F14C35">
        <w:rPr>
          <w:szCs w:val="24"/>
          <w:lang w:eastAsia="ar-SA"/>
        </w:rPr>
        <w:t>4</w:t>
      </w:r>
      <w:r w:rsidRPr="00F14C35">
        <w:rPr>
          <w:szCs w:val="24"/>
          <w:lang w:eastAsia="ar-SA"/>
        </w:rPr>
        <w:t xml:space="preserve"> m. programų tikslų, uždavinių, priemonių, priemonių išlaidų ir produktų vertinimo kriterijų suvestinė (11 programų). </w:t>
      </w:r>
    </w:p>
    <w:p w14:paraId="698D542C" w14:textId="77777777" w:rsidR="00715E8D" w:rsidRDefault="00715E8D">
      <w:pPr>
        <w:ind w:firstLine="748"/>
        <w:rPr>
          <w:szCs w:val="24"/>
          <w:lang w:eastAsia="ar-SA"/>
        </w:rPr>
      </w:pPr>
    </w:p>
    <w:p w14:paraId="6DE30747" w14:textId="77777777" w:rsidR="00715E8D" w:rsidRPr="00F14C35" w:rsidRDefault="00715E8D">
      <w:pPr>
        <w:ind w:firstLine="748"/>
        <w:rPr>
          <w:szCs w:val="24"/>
          <w:lang w:eastAsia="ar-SA"/>
        </w:rPr>
      </w:pPr>
    </w:p>
    <w:p w14:paraId="403CC5AC" w14:textId="77777777" w:rsidR="00C11F89" w:rsidRPr="00F14C35" w:rsidRDefault="00BB0AB1">
      <w:pPr>
        <w:ind w:firstLine="748"/>
        <w:jc w:val="center"/>
        <w:rPr>
          <w:szCs w:val="24"/>
          <w:lang w:eastAsia="ar-SA"/>
        </w:rPr>
      </w:pPr>
      <w:r w:rsidRPr="00F14C35">
        <w:rPr>
          <w:szCs w:val="24"/>
          <w:lang w:eastAsia="ar-SA"/>
        </w:rPr>
        <w:t>___________________________</w:t>
      </w:r>
    </w:p>
    <w:sectPr w:rsidR="00C11F89" w:rsidRPr="00F14C35" w:rsidSect="00DA45A5">
      <w:headerReference w:type="even" r:id="rId23"/>
      <w:headerReference w:type="default" r:id="rId24"/>
      <w:footerReference w:type="even" r:id="rId25"/>
      <w:footerReference w:type="default" r:id="rId26"/>
      <w:headerReference w:type="first" r:id="rId27"/>
      <w:footerReference w:type="first" r:id="rId28"/>
      <w:pgSz w:w="11906" w:h="16838" w:code="9"/>
      <w:pgMar w:top="1134" w:right="567" w:bottom="426" w:left="1701" w:header="567" w:footer="1134"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F3568" w14:textId="77777777" w:rsidR="00E67723" w:rsidRDefault="00E67723">
      <w:pPr>
        <w:suppressAutoHyphens/>
        <w:rPr>
          <w:szCs w:val="24"/>
          <w:lang w:eastAsia="ar-SA"/>
        </w:rPr>
      </w:pPr>
      <w:r>
        <w:rPr>
          <w:szCs w:val="24"/>
          <w:lang w:eastAsia="ar-SA"/>
        </w:rPr>
        <w:separator/>
      </w:r>
    </w:p>
  </w:endnote>
  <w:endnote w:type="continuationSeparator" w:id="0">
    <w:p w14:paraId="2B672470" w14:textId="77777777" w:rsidR="00E67723" w:rsidRDefault="00E67723">
      <w:pPr>
        <w:suppressAutoHyphens/>
        <w:rPr>
          <w:szCs w:val="24"/>
          <w:lang w:eastAsia="ar-SA"/>
        </w:rPr>
      </w:pPr>
      <w:r>
        <w:rPr>
          <w:szCs w:val="24"/>
          <w:lang w:eastAsia="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Arial"/>
    <w:charset w:val="00"/>
    <w:family w:val="swiss"/>
    <w:pitch w:val="variable"/>
    <w:sig w:usb0="00000001" w:usb1="4000205B" w:usb2="00000028"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SimSun;宋体">
    <w:altName w:val="MS Gothic"/>
    <w:panose1 w:val="00000000000000000000"/>
    <w:charset w:val="80"/>
    <w:family w:val="roman"/>
    <w:notTrueType/>
    <w:pitch w:val="default"/>
  </w:font>
  <w:font w:name="TimesLT">
    <w:altName w:val="Times New Roman"/>
    <w:charset w:val="00"/>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A8FCE" w14:textId="77777777" w:rsidR="00EE7D24" w:rsidRDefault="00EE7D24">
    <w:pPr>
      <w:tabs>
        <w:tab w:val="center" w:pos="4320"/>
        <w:tab w:val="right" w:pos="8640"/>
      </w:tabs>
      <w:suppressAutoHyphens/>
      <w:rPr>
        <w:sz w:val="20"/>
        <w:lang w:eastAsia="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F6FD0" w14:textId="77777777" w:rsidR="00EE7D24" w:rsidRDefault="00EE7D24">
    <w:pPr>
      <w:tabs>
        <w:tab w:val="center" w:pos="4320"/>
        <w:tab w:val="right" w:pos="8640"/>
      </w:tabs>
      <w:suppressAutoHyphens/>
      <w:rPr>
        <w:sz w:val="20"/>
        <w:lang w:eastAsia="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4C91" w14:textId="77777777" w:rsidR="00EE7D24" w:rsidRDefault="00EE7D24">
    <w:pPr>
      <w:tabs>
        <w:tab w:val="center" w:pos="4320"/>
        <w:tab w:val="right" w:pos="8640"/>
      </w:tabs>
      <w:suppressAutoHyphens/>
      <w:rPr>
        <w:sz w:val="20"/>
        <w:lang w:eastAsia="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76016" w14:textId="77777777" w:rsidR="00E67723" w:rsidRDefault="00E67723">
      <w:pPr>
        <w:suppressAutoHyphens/>
        <w:rPr>
          <w:szCs w:val="24"/>
          <w:lang w:eastAsia="ar-SA"/>
        </w:rPr>
      </w:pPr>
      <w:r>
        <w:rPr>
          <w:szCs w:val="24"/>
          <w:lang w:eastAsia="ar-SA"/>
        </w:rPr>
        <w:separator/>
      </w:r>
    </w:p>
  </w:footnote>
  <w:footnote w:type="continuationSeparator" w:id="0">
    <w:p w14:paraId="35C1954B" w14:textId="77777777" w:rsidR="00E67723" w:rsidRDefault="00E67723">
      <w:pPr>
        <w:suppressAutoHyphens/>
        <w:rPr>
          <w:szCs w:val="24"/>
          <w:lang w:eastAsia="ar-SA"/>
        </w:rPr>
      </w:pPr>
      <w:r>
        <w:rPr>
          <w:szCs w:val="24"/>
          <w:lang w:eastAsia="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4A3D6" w14:textId="77777777" w:rsidR="00EE7D24" w:rsidRDefault="00EE7D24">
    <w:pPr>
      <w:tabs>
        <w:tab w:val="center" w:pos="4153"/>
        <w:tab w:val="right" w:pos="8306"/>
      </w:tabs>
      <w:suppressAutoHyphens/>
      <w:rPr>
        <w:rFonts w:ascii="TimesLT" w:hAnsi="TimesLT"/>
        <w:lang w:eastAsia="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1DCF9" w14:textId="77777777" w:rsidR="00EE7D24" w:rsidRDefault="00EE7D24">
    <w:pPr>
      <w:tabs>
        <w:tab w:val="center" w:pos="4153"/>
        <w:tab w:val="right" w:pos="8306"/>
      </w:tabs>
      <w:suppressAutoHyphens/>
      <w:jc w:val="center"/>
      <w:rPr>
        <w:rFonts w:ascii="TimesLT" w:hAnsi="TimesLT"/>
        <w:lang w:eastAsia="ar-SA"/>
      </w:rPr>
    </w:pPr>
    <w:r>
      <w:rPr>
        <w:rFonts w:ascii="TimesLT" w:hAnsi="TimesLT"/>
        <w:lang w:eastAsia="ar-SA"/>
      </w:rPr>
      <w:fldChar w:fldCharType="begin"/>
    </w:r>
    <w:r>
      <w:rPr>
        <w:rFonts w:ascii="TimesLT" w:hAnsi="TimesLT"/>
        <w:lang w:eastAsia="ar-SA"/>
      </w:rPr>
      <w:instrText>PAGE   \* MERGEFORMAT</w:instrText>
    </w:r>
    <w:r>
      <w:rPr>
        <w:rFonts w:ascii="TimesLT" w:hAnsi="TimesLT"/>
        <w:lang w:eastAsia="ar-SA"/>
      </w:rPr>
      <w:fldChar w:fldCharType="separate"/>
    </w:r>
    <w:r w:rsidR="00D4197D">
      <w:rPr>
        <w:rFonts w:ascii="TimesLT" w:hAnsi="TimesLT"/>
        <w:noProof/>
        <w:lang w:eastAsia="ar-SA"/>
      </w:rPr>
      <w:t>23</w:t>
    </w:r>
    <w:r>
      <w:rPr>
        <w:rFonts w:ascii="TimesLT" w:hAnsi="TimesLT"/>
        <w:lang w:eastAsia="ar-SA"/>
      </w:rPr>
      <w:fldChar w:fldCharType="end"/>
    </w:r>
  </w:p>
  <w:p w14:paraId="41E70E94" w14:textId="77777777" w:rsidR="00EE7D24" w:rsidRDefault="00EE7D24">
    <w:pPr>
      <w:tabs>
        <w:tab w:val="center" w:pos="4153"/>
        <w:tab w:val="right" w:pos="8306"/>
      </w:tabs>
      <w:suppressAutoHyphens/>
      <w:jc w:val="center"/>
      <w:rPr>
        <w:rFonts w:ascii="TimesLT" w:hAnsi="TimesLT"/>
        <w:lang w:eastAsia="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0FA6" w14:textId="77777777" w:rsidR="00EE7D24" w:rsidRDefault="00EE7D24">
    <w:pPr>
      <w:tabs>
        <w:tab w:val="center" w:pos="4153"/>
        <w:tab w:val="right" w:pos="8306"/>
      </w:tabs>
      <w:suppressAutoHyphens/>
      <w:rPr>
        <w:rFonts w:ascii="TimesLT" w:hAnsi="TimesLT"/>
        <w:lang w:eastAsia="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C3521"/>
    <w:multiLevelType w:val="hybridMultilevel"/>
    <w:tmpl w:val="7BD62274"/>
    <w:lvl w:ilvl="0" w:tplc="AB94E450">
      <w:start w:val="1"/>
      <w:numFmt w:val="decimal"/>
      <w:lvlText w:val="%1."/>
      <w:lvlJc w:val="left"/>
      <w:pPr>
        <w:ind w:left="720" w:hanging="360"/>
      </w:pPr>
      <w:rPr>
        <w:rFonts w:eastAsiaTheme="minorHAnsi" w:hint="default"/>
        <w:color w:val="7030A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35DE418B"/>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ACC5EA2"/>
    <w:multiLevelType w:val="multilevel"/>
    <w:tmpl w:val="B6CC2C58"/>
    <w:lvl w:ilvl="0">
      <w:start w:val="1"/>
      <w:numFmt w:val="decimal"/>
      <w:lvlText w:val="%1."/>
      <w:lvlJc w:val="left"/>
      <w:pPr>
        <w:ind w:left="360" w:hanging="360"/>
      </w:pPr>
      <w:rPr>
        <w:rFonts w:hint="default"/>
      </w:rPr>
    </w:lvl>
    <w:lvl w:ilvl="1">
      <w:start w:val="1"/>
      <w:numFmt w:val="decimal"/>
      <w:lvlText w:val="%1.%2."/>
      <w:lvlJc w:val="left"/>
      <w:pPr>
        <w:ind w:left="1495" w:hanging="36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461E2198"/>
    <w:multiLevelType w:val="hybridMultilevel"/>
    <w:tmpl w:val="245C226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6A7A0587"/>
    <w:multiLevelType w:val="hybridMultilevel"/>
    <w:tmpl w:val="FD78A27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3F3"/>
    <w:rsid w:val="00001B5F"/>
    <w:rsid w:val="00007853"/>
    <w:rsid w:val="000121BD"/>
    <w:rsid w:val="00012BFD"/>
    <w:rsid w:val="00017180"/>
    <w:rsid w:val="0002329B"/>
    <w:rsid w:val="00023A62"/>
    <w:rsid w:val="0002715B"/>
    <w:rsid w:val="00030DC0"/>
    <w:rsid w:val="00035F05"/>
    <w:rsid w:val="00043E54"/>
    <w:rsid w:val="00050930"/>
    <w:rsid w:val="00055F2C"/>
    <w:rsid w:val="00067E74"/>
    <w:rsid w:val="00080B4E"/>
    <w:rsid w:val="00083838"/>
    <w:rsid w:val="00085730"/>
    <w:rsid w:val="000A4AC9"/>
    <w:rsid w:val="000A7BF1"/>
    <w:rsid w:val="000B2BA1"/>
    <w:rsid w:val="000B3B0F"/>
    <w:rsid w:val="000C2D7A"/>
    <w:rsid w:val="000D7F3E"/>
    <w:rsid w:val="000E6DB2"/>
    <w:rsid w:val="000F16FF"/>
    <w:rsid w:val="0010404A"/>
    <w:rsid w:val="00121F57"/>
    <w:rsid w:val="001223F1"/>
    <w:rsid w:val="00136689"/>
    <w:rsid w:val="0013684C"/>
    <w:rsid w:val="0014120B"/>
    <w:rsid w:val="001440FD"/>
    <w:rsid w:val="001474B5"/>
    <w:rsid w:val="00160925"/>
    <w:rsid w:val="0017786C"/>
    <w:rsid w:val="00185DA2"/>
    <w:rsid w:val="001900F1"/>
    <w:rsid w:val="00194A82"/>
    <w:rsid w:val="001A47D5"/>
    <w:rsid w:val="001B0EF8"/>
    <w:rsid w:val="001C6B42"/>
    <w:rsid w:val="001D7F7F"/>
    <w:rsid w:val="001E3607"/>
    <w:rsid w:val="001E6BDF"/>
    <w:rsid w:val="001E7404"/>
    <w:rsid w:val="001F33E4"/>
    <w:rsid w:val="001F7A0D"/>
    <w:rsid w:val="00221307"/>
    <w:rsid w:val="00224E59"/>
    <w:rsid w:val="00236E39"/>
    <w:rsid w:val="00252F1E"/>
    <w:rsid w:val="0025451C"/>
    <w:rsid w:val="00256FB0"/>
    <w:rsid w:val="00262035"/>
    <w:rsid w:val="00266DE2"/>
    <w:rsid w:val="002766A9"/>
    <w:rsid w:val="00280C56"/>
    <w:rsid w:val="002856E3"/>
    <w:rsid w:val="00290B03"/>
    <w:rsid w:val="00291433"/>
    <w:rsid w:val="00294F9A"/>
    <w:rsid w:val="002977AF"/>
    <w:rsid w:val="002A1FF5"/>
    <w:rsid w:val="002A3B14"/>
    <w:rsid w:val="002C084D"/>
    <w:rsid w:val="002C2D50"/>
    <w:rsid w:val="002F32A5"/>
    <w:rsid w:val="002F62A0"/>
    <w:rsid w:val="002F6897"/>
    <w:rsid w:val="00300665"/>
    <w:rsid w:val="00314721"/>
    <w:rsid w:val="00320EA8"/>
    <w:rsid w:val="00326B5E"/>
    <w:rsid w:val="0033296D"/>
    <w:rsid w:val="003408A3"/>
    <w:rsid w:val="003475B5"/>
    <w:rsid w:val="00353BC4"/>
    <w:rsid w:val="00356B11"/>
    <w:rsid w:val="00363033"/>
    <w:rsid w:val="00364375"/>
    <w:rsid w:val="00377150"/>
    <w:rsid w:val="00383D1A"/>
    <w:rsid w:val="00385CC5"/>
    <w:rsid w:val="003A13F3"/>
    <w:rsid w:val="003A5359"/>
    <w:rsid w:val="003B53AB"/>
    <w:rsid w:val="003B63D0"/>
    <w:rsid w:val="003D1674"/>
    <w:rsid w:val="003D2ACD"/>
    <w:rsid w:val="003D3A02"/>
    <w:rsid w:val="003E72AF"/>
    <w:rsid w:val="00402A0A"/>
    <w:rsid w:val="004071DE"/>
    <w:rsid w:val="00425465"/>
    <w:rsid w:val="00433D3C"/>
    <w:rsid w:val="00435E2B"/>
    <w:rsid w:val="00437C75"/>
    <w:rsid w:val="00445584"/>
    <w:rsid w:val="004467A1"/>
    <w:rsid w:val="004672B6"/>
    <w:rsid w:val="00481127"/>
    <w:rsid w:val="004856F3"/>
    <w:rsid w:val="00496C11"/>
    <w:rsid w:val="004B1F2C"/>
    <w:rsid w:val="004B59EF"/>
    <w:rsid w:val="004C6CEE"/>
    <w:rsid w:val="004E7F7E"/>
    <w:rsid w:val="004F0780"/>
    <w:rsid w:val="004F2F16"/>
    <w:rsid w:val="004F3156"/>
    <w:rsid w:val="004F6536"/>
    <w:rsid w:val="004F6779"/>
    <w:rsid w:val="0050323F"/>
    <w:rsid w:val="0051587A"/>
    <w:rsid w:val="0051653B"/>
    <w:rsid w:val="005238C0"/>
    <w:rsid w:val="005311DB"/>
    <w:rsid w:val="0054474A"/>
    <w:rsid w:val="00546777"/>
    <w:rsid w:val="00551AA3"/>
    <w:rsid w:val="0056302B"/>
    <w:rsid w:val="00563E3E"/>
    <w:rsid w:val="00565327"/>
    <w:rsid w:val="005665A0"/>
    <w:rsid w:val="00573D8A"/>
    <w:rsid w:val="00576FF5"/>
    <w:rsid w:val="00595B3D"/>
    <w:rsid w:val="005A6052"/>
    <w:rsid w:val="005B1F19"/>
    <w:rsid w:val="005B7ADD"/>
    <w:rsid w:val="005C25B0"/>
    <w:rsid w:val="005D0418"/>
    <w:rsid w:val="005D4189"/>
    <w:rsid w:val="005E718F"/>
    <w:rsid w:val="005F6EC1"/>
    <w:rsid w:val="005F7109"/>
    <w:rsid w:val="005F73D6"/>
    <w:rsid w:val="006018F8"/>
    <w:rsid w:val="00602CFB"/>
    <w:rsid w:val="006043F8"/>
    <w:rsid w:val="0061521A"/>
    <w:rsid w:val="006171D8"/>
    <w:rsid w:val="00641615"/>
    <w:rsid w:val="006657F2"/>
    <w:rsid w:val="006675E4"/>
    <w:rsid w:val="006757F2"/>
    <w:rsid w:val="00677D52"/>
    <w:rsid w:val="00677D75"/>
    <w:rsid w:val="00682530"/>
    <w:rsid w:val="00682694"/>
    <w:rsid w:val="006918E1"/>
    <w:rsid w:val="00692183"/>
    <w:rsid w:val="0069380D"/>
    <w:rsid w:val="00694135"/>
    <w:rsid w:val="006A28A4"/>
    <w:rsid w:val="006A38B3"/>
    <w:rsid w:val="006A5EA8"/>
    <w:rsid w:val="006B0B19"/>
    <w:rsid w:val="006C3BA2"/>
    <w:rsid w:val="006D1800"/>
    <w:rsid w:val="006D1C8E"/>
    <w:rsid w:val="006E1809"/>
    <w:rsid w:val="006E1C3F"/>
    <w:rsid w:val="006E3246"/>
    <w:rsid w:val="006E7199"/>
    <w:rsid w:val="006F216C"/>
    <w:rsid w:val="006F478D"/>
    <w:rsid w:val="00714DF4"/>
    <w:rsid w:val="00715E8D"/>
    <w:rsid w:val="0072197B"/>
    <w:rsid w:val="00733493"/>
    <w:rsid w:val="00735B00"/>
    <w:rsid w:val="0073684A"/>
    <w:rsid w:val="00740E9C"/>
    <w:rsid w:val="00746A91"/>
    <w:rsid w:val="007613AD"/>
    <w:rsid w:val="00770EDB"/>
    <w:rsid w:val="00771ACA"/>
    <w:rsid w:val="00773D4C"/>
    <w:rsid w:val="00774CA5"/>
    <w:rsid w:val="0077503E"/>
    <w:rsid w:val="0079551C"/>
    <w:rsid w:val="007A30ED"/>
    <w:rsid w:val="007A6808"/>
    <w:rsid w:val="007C6C42"/>
    <w:rsid w:val="007C7247"/>
    <w:rsid w:val="007D0679"/>
    <w:rsid w:val="007E1C50"/>
    <w:rsid w:val="007F2958"/>
    <w:rsid w:val="007F35C0"/>
    <w:rsid w:val="00810BD1"/>
    <w:rsid w:val="00816E9B"/>
    <w:rsid w:val="00821804"/>
    <w:rsid w:val="00821928"/>
    <w:rsid w:val="00826BC5"/>
    <w:rsid w:val="008272E7"/>
    <w:rsid w:val="00830DD5"/>
    <w:rsid w:val="008414D9"/>
    <w:rsid w:val="00842758"/>
    <w:rsid w:val="00842BD0"/>
    <w:rsid w:val="00844057"/>
    <w:rsid w:val="00891D17"/>
    <w:rsid w:val="00892D4B"/>
    <w:rsid w:val="00896031"/>
    <w:rsid w:val="008A1CE4"/>
    <w:rsid w:val="008B758B"/>
    <w:rsid w:val="008C3D39"/>
    <w:rsid w:val="008C41C4"/>
    <w:rsid w:val="008C6F7C"/>
    <w:rsid w:val="008C7B3B"/>
    <w:rsid w:val="008D5C19"/>
    <w:rsid w:val="008E0063"/>
    <w:rsid w:val="008E052A"/>
    <w:rsid w:val="008E3D41"/>
    <w:rsid w:val="008E6719"/>
    <w:rsid w:val="008F1549"/>
    <w:rsid w:val="008F2E77"/>
    <w:rsid w:val="008F5273"/>
    <w:rsid w:val="009158D9"/>
    <w:rsid w:val="00917480"/>
    <w:rsid w:val="00922895"/>
    <w:rsid w:val="0093123D"/>
    <w:rsid w:val="009312DF"/>
    <w:rsid w:val="00933CFD"/>
    <w:rsid w:val="009379FD"/>
    <w:rsid w:val="009538F7"/>
    <w:rsid w:val="00953BB9"/>
    <w:rsid w:val="00964010"/>
    <w:rsid w:val="009722F2"/>
    <w:rsid w:val="00976AA4"/>
    <w:rsid w:val="009929E1"/>
    <w:rsid w:val="009A7CF5"/>
    <w:rsid w:val="009B19C5"/>
    <w:rsid w:val="009C1CE1"/>
    <w:rsid w:val="009C7F6B"/>
    <w:rsid w:val="009F3423"/>
    <w:rsid w:val="009F763C"/>
    <w:rsid w:val="00A04589"/>
    <w:rsid w:val="00A108FB"/>
    <w:rsid w:val="00A23E0B"/>
    <w:rsid w:val="00A2541E"/>
    <w:rsid w:val="00A256AB"/>
    <w:rsid w:val="00A44F6B"/>
    <w:rsid w:val="00A52CE8"/>
    <w:rsid w:val="00A5678E"/>
    <w:rsid w:val="00A62C7C"/>
    <w:rsid w:val="00A6703F"/>
    <w:rsid w:val="00A674AF"/>
    <w:rsid w:val="00A74A14"/>
    <w:rsid w:val="00A92BE5"/>
    <w:rsid w:val="00A97EEF"/>
    <w:rsid w:val="00AA3075"/>
    <w:rsid w:val="00AA6186"/>
    <w:rsid w:val="00AC1162"/>
    <w:rsid w:val="00AC1572"/>
    <w:rsid w:val="00AD0F6E"/>
    <w:rsid w:val="00AE6E26"/>
    <w:rsid w:val="00AF1298"/>
    <w:rsid w:val="00AF4ED7"/>
    <w:rsid w:val="00AF7D81"/>
    <w:rsid w:val="00B01345"/>
    <w:rsid w:val="00B05837"/>
    <w:rsid w:val="00B12777"/>
    <w:rsid w:val="00B140E2"/>
    <w:rsid w:val="00B14D2C"/>
    <w:rsid w:val="00B2737C"/>
    <w:rsid w:val="00B27766"/>
    <w:rsid w:val="00B30173"/>
    <w:rsid w:val="00B32582"/>
    <w:rsid w:val="00B35EC7"/>
    <w:rsid w:val="00B40424"/>
    <w:rsid w:val="00B41FBB"/>
    <w:rsid w:val="00B42CBC"/>
    <w:rsid w:val="00B45C19"/>
    <w:rsid w:val="00B536AD"/>
    <w:rsid w:val="00B63E00"/>
    <w:rsid w:val="00B73B27"/>
    <w:rsid w:val="00B740AB"/>
    <w:rsid w:val="00B765B6"/>
    <w:rsid w:val="00B800B2"/>
    <w:rsid w:val="00B84DBD"/>
    <w:rsid w:val="00B90F6B"/>
    <w:rsid w:val="00B953AF"/>
    <w:rsid w:val="00BA1488"/>
    <w:rsid w:val="00BA3542"/>
    <w:rsid w:val="00BB0AB1"/>
    <w:rsid w:val="00BB3687"/>
    <w:rsid w:val="00BB5713"/>
    <w:rsid w:val="00BD0AB7"/>
    <w:rsid w:val="00BD45D0"/>
    <w:rsid w:val="00BE42FA"/>
    <w:rsid w:val="00BF2A09"/>
    <w:rsid w:val="00BF35FA"/>
    <w:rsid w:val="00C04239"/>
    <w:rsid w:val="00C11F89"/>
    <w:rsid w:val="00C2271B"/>
    <w:rsid w:val="00C31696"/>
    <w:rsid w:val="00C34301"/>
    <w:rsid w:val="00C43C0F"/>
    <w:rsid w:val="00C520FA"/>
    <w:rsid w:val="00C56D68"/>
    <w:rsid w:val="00C61AFF"/>
    <w:rsid w:val="00C7144B"/>
    <w:rsid w:val="00C74283"/>
    <w:rsid w:val="00C81507"/>
    <w:rsid w:val="00C82ED2"/>
    <w:rsid w:val="00C935DA"/>
    <w:rsid w:val="00CA2BB7"/>
    <w:rsid w:val="00CB0D27"/>
    <w:rsid w:val="00CD191C"/>
    <w:rsid w:val="00CD6BE8"/>
    <w:rsid w:val="00CF220A"/>
    <w:rsid w:val="00CF3859"/>
    <w:rsid w:val="00D020BD"/>
    <w:rsid w:val="00D0340E"/>
    <w:rsid w:val="00D168BC"/>
    <w:rsid w:val="00D177BF"/>
    <w:rsid w:val="00D4197D"/>
    <w:rsid w:val="00D443C5"/>
    <w:rsid w:val="00D47D75"/>
    <w:rsid w:val="00D53A66"/>
    <w:rsid w:val="00D6374B"/>
    <w:rsid w:val="00D66E41"/>
    <w:rsid w:val="00D710F8"/>
    <w:rsid w:val="00D73F9C"/>
    <w:rsid w:val="00D77545"/>
    <w:rsid w:val="00D80E97"/>
    <w:rsid w:val="00D81023"/>
    <w:rsid w:val="00D82C28"/>
    <w:rsid w:val="00D84357"/>
    <w:rsid w:val="00DA45A5"/>
    <w:rsid w:val="00DB2D35"/>
    <w:rsid w:val="00DB532D"/>
    <w:rsid w:val="00DC1B83"/>
    <w:rsid w:val="00DF3B29"/>
    <w:rsid w:val="00E015FF"/>
    <w:rsid w:val="00E02161"/>
    <w:rsid w:val="00E05F89"/>
    <w:rsid w:val="00E072C4"/>
    <w:rsid w:val="00E11621"/>
    <w:rsid w:val="00E2474F"/>
    <w:rsid w:val="00E26C2C"/>
    <w:rsid w:val="00E309A6"/>
    <w:rsid w:val="00E40B83"/>
    <w:rsid w:val="00E461EA"/>
    <w:rsid w:val="00E462C5"/>
    <w:rsid w:val="00E57E33"/>
    <w:rsid w:val="00E67723"/>
    <w:rsid w:val="00E76430"/>
    <w:rsid w:val="00E774A5"/>
    <w:rsid w:val="00E90C41"/>
    <w:rsid w:val="00EA3450"/>
    <w:rsid w:val="00EC5259"/>
    <w:rsid w:val="00EC7112"/>
    <w:rsid w:val="00ED15AC"/>
    <w:rsid w:val="00ED7416"/>
    <w:rsid w:val="00EE07FB"/>
    <w:rsid w:val="00EE50ED"/>
    <w:rsid w:val="00EE5102"/>
    <w:rsid w:val="00EE7D24"/>
    <w:rsid w:val="00EF153F"/>
    <w:rsid w:val="00EF4544"/>
    <w:rsid w:val="00F011C0"/>
    <w:rsid w:val="00F0238D"/>
    <w:rsid w:val="00F14C35"/>
    <w:rsid w:val="00F20310"/>
    <w:rsid w:val="00F36EA8"/>
    <w:rsid w:val="00F42FBA"/>
    <w:rsid w:val="00F52013"/>
    <w:rsid w:val="00F544C8"/>
    <w:rsid w:val="00F605ED"/>
    <w:rsid w:val="00F71FF4"/>
    <w:rsid w:val="00F75BF7"/>
    <w:rsid w:val="00F76E3C"/>
    <w:rsid w:val="00F801CB"/>
    <w:rsid w:val="00F80F66"/>
    <w:rsid w:val="00F93B25"/>
    <w:rsid w:val="00FA0E82"/>
    <w:rsid w:val="00FA143D"/>
    <w:rsid w:val="00FA6734"/>
    <w:rsid w:val="00FB2F55"/>
    <w:rsid w:val="00FC61F0"/>
    <w:rsid w:val="00FD2650"/>
    <w:rsid w:val="00FD310B"/>
    <w:rsid w:val="00FE5A40"/>
    <w:rsid w:val="00FE7417"/>
    <w:rsid w:val="00FF2916"/>
    <w:rsid w:val="00FF5FC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B2C9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nhideWhenUsed="0"/>
    <w:lsdException w:name="Emphasis" w:semiHidden="0" w:unhideWhenUsed="0"/>
    <w:lsdException w:name="Plain Text" w:uiPriority="99"/>
    <w:lsdException w:name="Normal (Web)" w:uiPriority="99"/>
    <w:lsdException w:name="Balloon Text"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rsid w:val="005665A0"/>
    <w:pPr>
      <w:spacing w:after="200" w:line="276" w:lineRule="auto"/>
      <w:ind w:left="720"/>
    </w:pPr>
    <w:rPr>
      <w:szCs w:val="24"/>
      <w:lang w:eastAsia="ar-SA"/>
    </w:rPr>
  </w:style>
  <w:style w:type="paragraph" w:styleId="Sraopastraipa">
    <w:name w:val="List Paragraph"/>
    <w:basedOn w:val="prastasis"/>
    <w:uiPriority w:val="34"/>
    <w:qFormat/>
    <w:rsid w:val="003D2ACD"/>
    <w:pPr>
      <w:spacing w:line="360" w:lineRule="auto"/>
      <w:ind w:left="1296"/>
      <w:jc w:val="both"/>
    </w:pPr>
    <w:rPr>
      <w:rFonts w:ascii="Calibri" w:eastAsia="Cambria" w:hAnsi="Calibri"/>
      <w:szCs w:val="24"/>
    </w:rPr>
  </w:style>
  <w:style w:type="paragraph" w:styleId="Paprastasistekstas">
    <w:name w:val="Plain Text"/>
    <w:basedOn w:val="prastasis"/>
    <w:link w:val="PaprastasistekstasDiagrama"/>
    <w:uiPriority w:val="99"/>
    <w:unhideWhenUsed/>
    <w:rsid w:val="00E461EA"/>
    <w:rPr>
      <w:rFonts w:ascii="Consolas" w:eastAsiaTheme="minorHAnsi" w:hAnsi="Consolas" w:cstheme="minorBidi"/>
      <w:sz w:val="21"/>
      <w:szCs w:val="21"/>
    </w:rPr>
  </w:style>
  <w:style w:type="character" w:customStyle="1" w:styleId="PaprastasistekstasDiagrama">
    <w:name w:val="Paprastasis tekstas Diagrama"/>
    <w:basedOn w:val="Numatytasispastraiposriftas"/>
    <w:link w:val="Paprastasistekstas"/>
    <w:uiPriority w:val="99"/>
    <w:rsid w:val="00E461EA"/>
    <w:rPr>
      <w:rFonts w:ascii="Consolas" w:eastAsiaTheme="minorHAnsi" w:hAnsi="Consolas" w:cstheme="minorBidi"/>
      <w:sz w:val="21"/>
      <w:szCs w:val="21"/>
    </w:rPr>
  </w:style>
  <w:style w:type="paragraph" w:styleId="Debesliotekstas">
    <w:name w:val="Balloon Text"/>
    <w:basedOn w:val="prastasis"/>
    <w:link w:val="DebesliotekstasDiagrama"/>
    <w:rsid w:val="006A28A4"/>
    <w:rPr>
      <w:rFonts w:ascii="Tahoma" w:hAnsi="Tahoma" w:cs="Tahoma"/>
      <w:sz w:val="16"/>
      <w:szCs w:val="16"/>
    </w:rPr>
  </w:style>
  <w:style w:type="character" w:customStyle="1" w:styleId="DebesliotekstasDiagrama">
    <w:name w:val="Debesėlio tekstas Diagrama"/>
    <w:basedOn w:val="Numatytasispastraiposriftas"/>
    <w:link w:val="Debesliotekstas"/>
    <w:rsid w:val="006A28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nhideWhenUsed="0"/>
    <w:lsdException w:name="Emphasis" w:semiHidden="0" w:unhideWhenUsed="0"/>
    <w:lsdException w:name="Plain Text" w:uiPriority="99"/>
    <w:lsdException w:name="Normal (Web)" w:uiPriority="99"/>
    <w:lsdException w:name="Balloon Text"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rsid w:val="005665A0"/>
    <w:pPr>
      <w:spacing w:after="200" w:line="276" w:lineRule="auto"/>
      <w:ind w:left="720"/>
    </w:pPr>
    <w:rPr>
      <w:szCs w:val="24"/>
      <w:lang w:eastAsia="ar-SA"/>
    </w:rPr>
  </w:style>
  <w:style w:type="paragraph" w:styleId="Sraopastraipa">
    <w:name w:val="List Paragraph"/>
    <w:basedOn w:val="prastasis"/>
    <w:uiPriority w:val="34"/>
    <w:qFormat/>
    <w:rsid w:val="003D2ACD"/>
    <w:pPr>
      <w:spacing w:line="360" w:lineRule="auto"/>
      <w:ind w:left="1296"/>
      <w:jc w:val="both"/>
    </w:pPr>
    <w:rPr>
      <w:rFonts w:ascii="Calibri" w:eastAsia="Cambria" w:hAnsi="Calibri"/>
      <w:szCs w:val="24"/>
    </w:rPr>
  </w:style>
  <w:style w:type="paragraph" w:styleId="Paprastasistekstas">
    <w:name w:val="Plain Text"/>
    <w:basedOn w:val="prastasis"/>
    <w:link w:val="PaprastasistekstasDiagrama"/>
    <w:uiPriority w:val="99"/>
    <w:unhideWhenUsed/>
    <w:rsid w:val="00E461EA"/>
    <w:rPr>
      <w:rFonts w:ascii="Consolas" w:eastAsiaTheme="minorHAnsi" w:hAnsi="Consolas" w:cstheme="minorBidi"/>
      <w:sz w:val="21"/>
      <w:szCs w:val="21"/>
    </w:rPr>
  </w:style>
  <w:style w:type="character" w:customStyle="1" w:styleId="PaprastasistekstasDiagrama">
    <w:name w:val="Paprastasis tekstas Diagrama"/>
    <w:basedOn w:val="Numatytasispastraiposriftas"/>
    <w:link w:val="Paprastasistekstas"/>
    <w:uiPriority w:val="99"/>
    <w:rsid w:val="00E461EA"/>
    <w:rPr>
      <w:rFonts w:ascii="Consolas" w:eastAsiaTheme="minorHAnsi" w:hAnsi="Consolas" w:cstheme="minorBidi"/>
      <w:sz w:val="21"/>
      <w:szCs w:val="21"/>
    </w:rPr>
  </w:style>
  <w:style w:type="paragraph" w:styleId="Debesliotekstas">
    <w:name w:val="Balloon Text"/>
    <w:basedOn w:val="prastasis"/>
    <w:link w:val="DebesliotekstasDiagrama"/>
    <w:rsid w:val="006A28A4"/>
    <w:rPr>
      <w:rFonts w:ascii="Tahoma" w:hAnsi="Tahoma" w:cs="Tahoma"/>
      <w:sz w:val="16"/>
      <w:szCs w:val="16"/>
    </w:rPr>
  </w:style>
  <w:style w:type="character" w:customStyle="1" w:styleId="DebesliotekstasDiagrama">
    <w:name w:val="Debesėlio tekstas Diagrama"/>
    <w:basedOn w:val="Numatytasispastraiposriftas"/>
    <w:link w:val="Debesliotekstas"/>
    <w:rsid w:val="006A28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759711">
      <w:bodyDiv w:val="1"/>
      <w:marLeft w:val="0"/>
      <w:marRight w:val="0"/>
      <w:marTop w:val="0"/>
      <w:marBottom w:val="0"/>
      <w:divBdr>
        <w:top w:val="none" w:sz="0" w:space="0" w:color="auto"/>
        <w:left w:val="none" w:sz="0" w:space="0" w:color="auto"/>
        <w:bottom w:val="none" w:sz="0" w:space="0" w:color="auto"/>
        <w:right w:val="none" w:sz="0" w:space="0" w:color="auto"/>
      </w:divBdr>
    </w:div>
    <w:div w:id="250353118">
      <w:bodyDiv w:val="1"/>
      <w:marLeft w:val="0"/>
      <w:marRight w:val="0"/>
      <w:marTop w:val="0"/>
      <w:marBottom w:val="0"/>
      <w:divBdr>
        <w:top w:val="none" w:sz="0" w:space="0" w:color="auto"/>
        <w:left w:val="none" w:sz="0" w:space="0" w:color="auto"/>
        <w:bottom w:val="none" w:sz="0" w:space="0" w:color="auto"/>
        <w:right w:val="none" w:sz="0" w:space="0" w:color="auto"/>
      </w:divBdr>
    </w:div>
    <w:div w:id="297616462">
      <w:bodyDiv w:val="1"/>
      <w:marLeft w:val="0"/>
      <w:marRight w:val="0"/>
      <w:marTop w:val="0"/>
      <w:marBottom w:val="0"/>
      <w:divBdr>
        <w:top w:val="none" w:sz="0" w:space="0" w:color="auto"/>
        <w:left w:val="none" w:sz="0" w:space="0" w:color="auto"/>
        <w:bottom w:val="none" w:sz="0" w:space="0" w:color="auto"/>
        <w:right w:val="none" w:sz="0" w:space="0" w:color="auto"/>
      </w:divBdr>
    </w:div>
    <w:div w:id="328294622">
      <w:bodyDiv w:val="1"/>
      <w:marLeft w:val="0"/>
      <w:marRight w:val="0"/>
      <w:marTop w:val="0"/>
      <w:marBottom w:val="0"/>
      <w:divBdr>
        <w:top w:val="none" w:sz="0" w:space="0" w:color="auto"/>
        <w:left w:val="none" w:sz="0" w:space="0" w:color="auto"/>
        <w:bottom w:val="none" w:sz="0" w:space="0" w:color="auto"/>
        <w:right w:val="none" w:sz="0" w:space="0" w:color="auto"/>
      </w:divBdr>
    </w:div>
    <w:div w:id="369300163">
      <w:bodyDiv w:val="1"/>
      <w:marLeft w:val="0"/>
      <w:marRight w:val="0"/>
      <w:marTop w:val="0"/>
      <w:marBottom w:val="0"/>
      <w:divBdr>
        <w:top w:val="none" w:sz="0" w:space="0" w:color="auto"/>
        <w:left w:val="none" w:sz="0" w:space="0" w:color="auto"/>
        <w:bottom w:val="none" w:sz="0" w:space="0" w:color="auto"/>
        <w:right w:val="none" w:sz="0" w:space="0" w:color="auto"/>
      </w:divBdr>
    </w:div>
    <w:div w:id="472022645">
      <w:bodyDiv w:val="1"/>
      <w:marLeft w:val="0"/>
      <w:marRight w:val="0"/>
      <w:marTop w:val="0"/>
      <w:marBottom w:val="0"/>
      <w:divBdr>
        <w:top w:val="none" w:sz="0" w:space="0" w:color="auto"/>
        <w:left w:val="none" w:sz="0" w:space="0" w:color="auto"/>
        <w:bottom w:val="none" w:sz="0" w:space="0" w:color="auto"/>
        <w:right w:val="none" w:sz="0" w:space="0" w:color="auto"/>
      </w:divBdr>
    </w:div>
    <w:div w:id="478495451">
      <w:bodyDiv w:val="1"/>
      <w:marLeft w:val="0"/>
      <w:marRight w:val="0"/>
      <w:marTop w:val="0"/>
      <w:marBottom w:val="0"/>
      <w:divBdr>
        <w:top w:val="none" w:sz="0" w:space="0" w:color="auto"/>
        <w:left w:val="none" w:sz="0" w:space="0" w:color="auto"/>
        <w:bottom w:val="none" w:sz="0" w:space="0" w:color="auto"/>
        <w:right w:val="none" w:sz="0" w:space="0" w:color="auto"/>
      </w:divBdr>
    </w:div>
    <w:div w:id="486676036">
      <w:bodyDiv w:val="1"/>
      <w:marLeft w:val="0"/>
      <w:marRight w:val="0"/>
      <w:marTop w:val="0"/>
      <w:marBottom w:val="0"/>
      <w:divBdr>
        <w:top w:val="none" w:sz="0" w:space="0" w:color="auto"/>
        <w:left w:val="none" w:sz="0" w:space="0" w:color="auto"/>
        <w:bottom w:val="none" w:sz="0" w:space="0" w:color="auto"/>
        <w:right w:val="none" w:sz="0" w:space="0" w:color="auto"/>
      </w:divBdr>
    </w:div>
    <w:div w:id="529294100">
      <w:bodyDiv w:val="1"/>
      <w:marLeft w:val="0"/>
      <w:marRight w:val="0"/>
      <w:marTop w:val="0"/>
      <w:marBottom w:val="0"/>
      <w:divBdr>
        <w:top w:val="none" w:sz="0" w:space="0" w:color="auto"/>
        <w:left w:val="none" w:sz="0" w:space="0" w:color="auto"/>
        <w:bottom w:val="none" w:sz="0" w:space="0" w:color="auto"/>
        <w:right w:val="none" w:sz="0" w:space="0" w:color="auto"/>
      </w:divBdr>
    </w:div>
    <w:div w:id="552011016">
      <w:bodyDiv w:val="1"/>
      <w:marLeft w:val="0"/>
      <w:marRight w:val="0"/>
      <w:marTop w:val="0"/>
      <w:marBottom w:val="0"/>
      <w:divBdr>
        <w:top w:val="none" w:sz="0" w:space="0" w:color="auto"/>
        <w:left w:val="none" w:sz="0" w:space="0" w:color="auto"/>
        <w:bottom w:val="none" w:sz="0" w:space="0" w:color="auto"/>
        <w:right w:val="none" w:sz="0" w:space="0" w:color="auto"/>
      </w:divBdr>
    </w:div>
    <w:div w:id="690035548">
      <w:bodyDiv w:val="1"/>
      <w:marLeft w:val="0"/>
      <w:marRight w:val="0"/>
      <w:marTop w:val="0"/>
      <w:marBottom w:val="0"/>
      <w:divBdr>
        <w:top w:val="none" w:sz="0" w:space="0" w:color="auto"/>
        <w:left w:val="none" w:sz="0" w:space="0" w:color="auto"/>
        <w:bottom w:val="none" w:sz="0" w:space="0" w:color="auto"/>
        <w:right w:val="none" w:sz="0" w:space="0" w:color="auto"/>
      </w:divBdr>
    </w:div>
    <w:div w:id="826360083">
      <w:bodyDiv w:val="1"/>
      <w:marLeft w:val="0"/>
      <w:marRight w:val="0"/>
      <w:marTop w:val="0"/>
      <w:marBottom w:val="0"/>
      <w:divBdr>
        <w:top w:val="none" w:sz="0" w:space="0" w:color="auto"/>
        <w:left w:val="none" w:sz="0" w:space="0" w:color="auto"/>
        <w:bottom w:val="none" w:sz="0" w:space="0" w:color="auto"/>
        <w:right w:val="none" w:sz="0" w:space="0" w:color="auto"/>
      </w:divBdr>
    </w:div>
    <w:div w:id="886375447">
      <w:bodyDiv w:val="1"/>
      <w:marLeft w:val="0"/>
      <w:marRight w:val="0"/>
      <w:marTop w:val="0"/>
      <w:marBottom w:val="0"/>
      <w:divBdr>
        <w:top w:val="none" w:sz="0" w:space="0" w:color="auto"/>
        <w:left w:val="none" w:sz="0" w:space="0" w:color="auto"/>
        <w:bottom w:val="none" w:sz="0" w:space="0" w:color="auto"/>
        <w:right w:val="none" w:sz="0" w:space="0" w:color="auto"/>
      </w:divBdr>
    </w:div>
    <w:div w:id="913705990">
      <w:bodyDiv w:val="1"/>
      <w:marLeft w:val="0"/>
      <w:marRight w:val="0"/>
      <w:marTop w:val="0"/>
      <w:marBottom w:val="0"/>
      <w:divBdr>
        <w:top w:val="none" w:sz="0" w:space="0" w:color="auto"/>
        <w:left w:val="none" w:sz="0" w:space="0" w:color="auto"/>
        <w:bottom w:val="none" w:sz="0" w:space="0" w:color="auto"/>
        <w:right w:val="none" w:sz="0" w:space="0" w:color="auto"/>
      </w:divBdr>
    </w:div>
    <w:div w:id="945313838">
      <w:bodyDiv w:val="1"/>
      <w:marLeft w:val="0"/>
      <w:marRight w:val="0"/>
      <w:marTop w:val="0"/>
      <w:marBottom w:val="0"/>
      <w:divBdr>
        <w:top w:val="none" w:sz="0" w:space="0" w:color="auto"/>
        <w:left w:val="none" w:sz="0" w:space="0" w:color="auto"/>
        <w:bottom w:val="none" w:sz="0" w:space="0" w:color="auto"/>
        <w:right w:val="none" w:sz="0" w:space="0" w:color="auto"/>
      </w:divBdr>
    </w:div>
    <w:div w:id="968245340">
      <w:bodyDiv w:val="1"/>
      <w:marLeft w:val="0"/>
      <w:marRight w:val="0"/>
      <w:marTop w:val="0"/>
      <w:marBottom w:val="0"/>
      <w:divBdr>
        <w:top w:val="none" w:sz="0" w:space="0" w:color="auto"/>
        <w:left w:val="none" w:sz="0" w:space="0" w:color="auto"/>
        <w:bottom w:val="none" w:sz="0" w:space="0" w:color="auto"/>
        <w:right w:val="none" w:sz="0" w:space="0" w:color="auto"/>
      </w:divBdr>
    </w:div>
    <w:div w:id="1046640470">
      <w:bodyDiv w:val="1"/>
      <w:marLeft w:val="0"/>
      <w:marRight w:val="0"/>
      <w:marTop w:val="0"/>
      <w:marBottom w:val="0"/>
      <w:divBdr>
        <w:top w:val="none" w:sz="0" w:space="0" w:color="auto"/>
        <w:left w:val="none" w:sz="0" w:space="0" w:color="auto"/>
        <w:bottom w:val="none" w:sz="0" w:space="0" w:color="auto"/>
        <w:right w:val="none" w:sz="0" w:space="0" w:color="auto"/>
      </w:divBdr>
    </w:div>
    <w:div w:id="1095370495">
      <w:bodyDiv w:val="1"/>
      <w:marLeft w:val="0"/>
      <w:marRight w:val="0"/>
      <w:marTop w:val="0"/>
      <w:marBottom w:val="0"/>
      <w:divBdr>
        <w:top w:val="none" w:sz="0" w:space="0" w:color="auto"/>
        <w:left w:val="none" w:sz="0" w:space="0" w:color="auto"/>
        <w:bottom w:val="none" w:sz="0" w:space="0" w:color="auto"/>
        <w:right w:val="none" w:sz="0" w:space="0" w:color="auto"/>
      </w:divBdr>
    </w:div>
    <w:div w:id="1137719460">
      <w:bodyDiv w:val="1"/>
      <w:marLeft w:val="0"/>
      <w:marRight w:val="0"/>
      <w:marTop w:val="0"/>
      <w:marBottom w:val="0"/>
      <w:divBdr>
        <w:top w:val="none" w:sz="0" w:space="0" w:color="auto"/>
        <w:left w:val="none" w:sz="0" w:space="0" w:color="auto"/>
        <w:bottom w:val="none" w:sz="0" w:space="0" w:color="auto"/>
        <w:right w:val="none" w:sz="0" w:space="0" w:color="auto"/>
      </w:divBdr>
    </w:div>
    <w:div w:id="1507788076">
      <w:bodyDiv w:val="1"/>
      <w:marLeft w:val="0"/>
      <w:marRight w:val="0"/>
      <w:marTop w:val="0"/>
      <w:marBottom w:val="0"/>
      <w:divBdr>
        <w:top w:val="none" w:sz="0" w:space="0" w:color="auto"/>
        <w:left w:val="none" w:sz="0" w:space="0" w:color="auto"/>
        <w:bottom w:val="none" w:sz="0" w:space="0" w:color="auto"/>
        <w:right w:val="none" w:sz="0" w:space="0" w:color="auto"/>
      </w:divBdr>
    </w:div>
    <w:div w:id="1542356768">
      <w:bodyDiv w:val="1"/>
      <w:marLeft w:val="0"/>
      <w:marRight w:val="0"/>
      <w:marTop w:val="0"/>
      <w:marBottom w:val="0"/>
      <w:divBdr>
        <w:top w:val="none" w:sz="0" w:space="0" w:color="auto"/>
        <w:left w:val="none" w:sz="0" w:space="0" w:color="auto"/>
        <w:bottom w:val="none" w:sz="0" w:space="0" w:color="auto"/>
        <w:right w:val="none" w:sz="0" w:space="0" w:color="auto"/>
      </w:divBdr>
    </w:div>
    <w:div w:id="1562977879">
      <w:bodyDiv w:val="1"/>
      <w:marLeft w:val="0"/>
      <w:marRight w:val="0"/>
      <w:marTop w:val="0"/>
      <w:marBottom w:val="0"/>
      <w:divBdr>
        <w:top w:val="none" w:sz="0" w:space="0" w:color="auto"/>
        <w:left w:val="none" w:sz="0" w:space="0" w:color="auto"/>
        <w:bottom w:val="none" w:sz="0" w:space="0" w:color="auto"/>
        <w:right w:val="none" w:sz="0" w:space="0" w:color="auto"/>
      </w:divBdr>
      <w:divsChild>
        <w:div w:id="463931578">
          <w:marLeft w:val="0"/>
          <w:marRight w:val="0"/>
          <w:marTop w:val="0"/>
          <w:marBottom w:val="0"/>
          <w:divBdr>
            <w:top w:val="none" w:sz="0" w:space="0" w:color="auto"/>
            <w:left w:val="none" w:sz="0" w:space="0" w:color="auto"/>
            <w:bottom w:val="none" w:sz="0" w:space="0" w:color="auto"/>
            <w:right w:val="none" w:sz="0" w:space="0" w:color="auto"/>
          </w:divBdr>
        </w:div>
      </w:divsChild>
    </w:div>
    <w:div w:id="1647933583">
      <w:bodyDiv w:val="1"/>
      <w:marLeft w:val="0"/>
      <w:marRight w:val="0"/>
      <w:marTop w:val="0"/>
      <w:marBottom w:val="0"/>
      <w:divBdr>
        <w:top w:val="none" w:sz="0" w:space="0" w:color="auto"/>
        <w:left w:val="none" w:sz="0" w:space="0" w:color="auto"/>
        <w:bottom w:val="none" w:sz="0" w:space="0" w:color="auto"/>
        <w:right w:val="none" w:sz="0" w:space="0" w:color="auto"/>
      </w:divBdr>
    </w:div>
    <w:div w:id="1838153740">
      <w:bodyDiv w:val="1"/>
      <w:marLeft w:val="0"/>
      <w:marRight w:val="0"/>
      <w:marTop w:val="0"/>
      <w:marBottom w:val="0"/>
      <w:divBdr>
        <w:top w:val="none" w:sz="0" w:space="0" w:color="auto"/>
        <w:left w:val="none" w:sz="0" w:space="0" w:color="auto"/>
        <w:bottom w:val="none" w:sz="0" w:space="0" w:color="auto"/>
        <w:right w:val="none" w:sz="0" w:space="0" w:color="auto"/>
      </w:divBdr>
    </w:div>
    <w:div w:id="1853641296">
      <w:bodyDiv w:val="1"/>
      <w:marLeft w:val="0"/>
      <w:marRight w:val="0"/>
      <w:marTop w:val="0"/>
      <w:marBottom w:val="0"/>
      <w:divBdr>
        <w:top w:val="none" w:sz="0" w:space="0" w:color="auto"/>
        <w:left w:val="none" w:sz="0" w:space="0" w:color="auto"/>
        <w:bottom w:val="none" w:sz="0" w:space="0" w:color="auto"/>
        <w:right w:val="none" w:sz="0" w:space="0" w:color="auto"/>
      </w:divBdr>
    </w:div>
    <w:div w:id="1979261466">
      <w:bodyDiv w:val="1"/>
      <w:marLeft w:val="0"/>
      <w:marRight w:val="0"/>
      <w:marTop w:val="0"/>
      <w:marBottom w:val="0"/>
      <w:divBdr>
        <w:top w:val="none" w:sz="0" w:space="0" w:color="auto"/>
        <w:left w:val="none" w:sz="0" w:space="0" w:color="auto"/>
        <w:bottom w:val="none" w:sz="0" w:space="0" w:color="auto"/>
        <w:right w:val="none" w:sz="0" w:space="0" w:color="auto"/>
      </w:divBdr>
    </w:div>
    <w:div w:id="1995252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Gyventojų skaičius Šiaulių m. tūkst.</a:t>
            </a:r>
          </a:p>
        </c:rich>
      </c:tx>
      <c:overlay val="0"/>
      <c:spPr>
        <a:noFill/>
        <a:ln>
          <a:noFill/>
        </a:ln>
        <a:effectLst/>
      </c:spPr>
    </c:title>
    <c:autoTitleDeleted val="0"/>
    <c:plotArea>
      <c:layout/>
      <c:barChart>
        <c:barDir val="col"/>
        <c:grouping val="clustered"/>
        <c:varyColors val="0"/>
        <c:ser>
          <c:idx val="0"/>
          <c:order val="0"/>
          <c:spPr>
            <a:solidFill>
              <a:schemeClr val="accent2">
                <a:lumMod val="75000"/>
              </a:schemeClr>
            </a:solidFill>
            <a:ln>
              <a:solidFill>
                <a:schemeClr val="accent4">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75000"/>
                </a:schemeClr>
              </a:solidFill>
              <a:ln>
                <a:solidFill>
                  <a:schemeClr val="accent4">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B850-42CE-A405-7B4055DE4762}"/>
              </c:ext>
            </c:extLst>
          </c:dPt>
          <c:dPt>
            <c:idx val="9"/>
            <c:invertIfNegative val="0"/>
            <c:bubble3D val="0"/>
            <c:spPr>
              <a:solidFill>
                <a:schemeClr val="accent4">
                  <a:lumMod val="60000"/>
                  <a:lumOff val="40000"/>
                </a:schemeClr>
              </a:solidFill>
              <a:ln>
                <a:solidFill>
                  <a:schemeClr val="accent4">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8471-479E-8C2C-FD279978A909}"/>
              </c:ext>
            </c:extLst>
          </c:dPt>
          <c:dLbls>
            <c:dLbl>
              <c:idx val="6"/>
              <c:layout>
                <c:manualLayout>
                  <c:x val="-1.049180327868862E-2"/>
                  <c:y val="-1.06326422115896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71-479E-8C2C-FD279978A909}"/>
                </c:ext>
              </c:extLst>
            </c:dLbl>
            <c:dLbl>
              <c:idx val="8"/>
              <c:layout>
                <c:manualLayout>
                  <c:x val="-2.6229508196721311E-3"/>
                  <c:y val="-2.65816055289739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71-479E-8C2C-FD279978A909}"/>
                </c:ext>
              </c:extLst>
            </c:dLbl>
            <c:dLbl>
              <c:idx val="9"/>
              <c:layout>
                <c:manualLayout>
                  <c:x val="0"/>
                  <c:y val="-2.65816055289739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471-479E-8C2C-FD279978A90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Lapas1!$I$13:$I$22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Lapas1!$J$13:$J$22</c:f>
              <c:numCache>
                <c:formatCode>#,##0</c:formatCode>
                <c:ptCount val="10"/>
                <c:pt idx="0">
                  <c:v>107054</c:v>
                </c:pt>
                <c:pt idx="1">
                  <c:v>105945</c:v>
                </c:pt>
                <c:pt idx="2">
                  <c:v>105029</c:v>
                </c:pt>
                <c:pt idx="3">
                  <c:v>103726</c:v>
                </c:pt>
                <c:pt idx="4">
                  <c:v>102143</c:v>
                </c:pt>
                <c:pt idx="5">
                  <c:v>100693</c:v>
                </c:pt>
                <c:pt idx="6">
                  <c:v>100401</c:v>
                </c:pt>
                <c:pt idx="7">
                  <c:v>100707</c:v>
                </c:pt>
                <c:pt idx="8">
                  <c:v>101854</c:v>
                </c:pt>
                <c:pt idx="9">
                  <c:v>100970</c:v>
                </c:pt>
              </c:numCache>
            </c:numRef>
          </c:val>
          <c:extLst xmlns:c16r2="http://schemas.microsoft.com/office/drawing/2015/06/chart">
            <c:ext xmlns:c16="http://schemas.microsoft.com/office/drawing/2014/chart" uri="{C3380CC4-5D6E-409C-BE32-E72D297353CC}">
              <c16:uniqueId val="{00000000-8471-479E-8C2C-FD279978A909}"/>
            </c:ext>
          </c:extLst>
        </c:ser>
        <c:dLbls>
          <c:dLblPos val="outEnd"/>
          <c:showLegendKey val="0"/>
          <c:showVal val="1"/>
          <c:showCatName val="0"/>
          <c:showSerName val="0"/>
          <c:showPercent val="0"/>
          <c:showBubbleSize val="0"/>
        </c:dLbls>
        <c:gapWidth val="100"/>
        <c:overlap val="-24"/>
        <c:axId val="249344000"/>
        <c:axId val="249658368"/>
      </c:barChart>
      <c:catAx>
        <c:axId val="249344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9658368"/>
        <c:crosses val="autoZero"/>
        <c:auto val="1"/>
        <c:lblAlgn val="ctr"/>
        <c:lblOffset val="100"/>
        <c:noMultiLvlLbl val="0"/>
      </c:catAx>
      <c:valAx>
        <c:axId val="24965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934400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bg1">
          <a:lumMod val="50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Išmestų</a:t>
            </a:r>
            <a:r>
              <a:rPr lang="lt-LT" sz="1200" b="1" baseline="0">
                <a:latin typeface="Times New Roman" panose="02020603050405020304" pitchFamily="18" charset="0"/>
                <a:cs typeface="Times New Roman" panose="02020603050405020304" pitchFamily="18" charset="0"/>
              </a:rPr>
              <a:t> teršalų kiekis (kg. gyv.)</a:t>
            </a:r>
            <a:endParaRPr lang="lt-LT" sz="1200" b="1">
              <a:latin typeface="Times New Roman" panose="02020603050405020304" pitchFamily="18" charset="0"/>
              <a:cs typeface="Times New Roman" panose="02020603050405020304" pitchFamily="18" charset="0"/>
            </a:endParaRPr>
          </a:p>
        </c:rich>
      </c:tx>
      <c:layout>
        <c:manualLayout>
          <c:xMode val="edge"/>
          <c:yMode val="edge"/>
          <c:x val="0.29932870370370368"/>
          <c:y val="3.174603174603174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Šiaulių m.</c:v>
                </c:pt>
              </c:strCache>
            </c:strRef>
          </c:tx>
          <c:spPr>
            <a:solidFill>
              <a:schemeClr val="accent2"/>
            </a:solidFill>
            <a:ln>
              <a:noFill/>
            </a:ln>
            <a:effectLst/>
            <a:scene3d>
              <a:camera prst="orthographicFront"/>
              <a:lightRig rig="threePt" dir="t">
                <a:rot lat="0" lon="0" rev="1440000"/>
              </a:lightRig>
            </a:scene3d>
            <a:sp3d>
              <a:bevelT w="63500" h="25400"/>
            </a:sp3d>
          </c:spPr>
          <c:invertIfNegative val="0"/>
          <c:dPt>
            <c:idx val="9"/>
            <c:invertIfNegative val="0"/>
            <c:bubble3D val="0"/>
            <c:spPr>
              <a:solidFill>
                <a:schemeClr val="accent4">
                  <a:lumMod val="60000"/>
                  <a:lumOff val="40000"/>
                </a:schemeClr>
              </a:solidFill>
              <a:ln>
                <a:noFill/>
              </a:ln>
              <a:effectLst/>
              <a:scene3d>
                <a:camera prst="orthographicFront"/>
                <a:lightRig rig="threePt" dir="t">
                  <a:rot lat="0" lon="0" rev="1440000"/>
                </a:lightRig>
              </a:scene3d>
              <a:sp3d>
                <a:bevelT w="63500" h="25400"/>
              </a:sp3d>
            </c:spPr>
            <c:extLst xmlns:c16r2="http://schemas.microsoft.com/office/drawing/2015/06/chart">
              <c:ext xmlns:c16="http://schemas.microsoft.com/office/drawing/2014/chart" uri="{C3380CC4-5D6E-409C-BE32-E72D297353CC}">
                <c16:uniqueId val="{00000004-14F3-423E-90F5-147F08D64B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5</c:v>
                </c:pt>
                <c:pt idx="1">
                  <c:v>4</c:v>
                </c:pt>
                <c:pt idx="2">
                  <c:v>5</c:v>
                </c:pt>
                <c:pt idx="3">
                  <c:v>6</c:v>
                </c:pt>
                <c:pt idx="4">
                  <c:v>8</c:v>
                </c:pt>
                <c:pt idx="5">
                  <c:v>9</c:v>
                </c:pt>
                <c:pt idx="6">
                  <c:v>11</c:v>
                </c:pt>
                <c:pt idx="7">
                  <c:v>10</c:v>
                </c:pt>
                <c:pt idx="8">
                  <c:v>9.6</c:v>
                </c:pt>
                <c:pt idx="9">
                  <c:v>9.1999999999999993</c:v>
                </c:pt>
              </c:numCache>
            </c:numRef>
          </c:val>
          <c:extLst xmlns:c16r2="http://schemas.microsoft.com/office/drawing/2015/06/chart">
            <c:ext xmlns:c16="http://schemas.microsoft.com/office/drawing/2014/chart" uri="{C3380CC4-5D6E-409C-BE32-E72D297353CC}">
              <c16:uniqueId val="{00000000-14F3-423E-90F5-147F08D64B87}"/>
            </c:ext>
          </c:extLst>
        </c:ser>
        <c:dLbls>
          <c:showLegendKey val="0"/>
          <c:showVal val="0"/>
          <c:showCatName val="0"/>
          <c:showSerName val="0"/>
          <c:showPercent val="0"/>
          <c:showBubbleSize val="0"/>
        </c:dLbls>
        <c:gapWidth val="100"/>
        <c:overlap val="-24"/>
        <c:axId val="256226432"/>
        <c:axId val="256227968"/>
      </c:barChart>
      <c:catAx>
        <c:axId val="2562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227968"/>
        <c:crosses val="autoZero"/>
        <c:auto val="1"/>
        <c:lblAlgn val="ctr"/>
        <c:lblOffset val="100"/>
        <c:noMultiLvlLbl val="0"/>
      </c:catAx>
      <c:valAx>
        <c:axId val="25622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226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solidFill>
    <a:ln w="9525" cap="flat" cmpd="sng" algn="ctr">
      <a:solidFill>
        <a:schemeClr val="tx1">
          <a:lumMod val="50000"/>
          <a:lumOff val="50000"/>
        </a:schemeClr>
      </a:solidFill>
      <a:round/>
    </a:ln>
    <a:effectLst/>
    <a:scene3d>
      <a:camera prst="orthographicFront"/>
      <a:lightRig rig="threePt" dir="t"/>
    </a:scene3d>
    <a:sp3d>
      <a:bevelB/>
    </a:sp3d>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Individualių</a:t>
            </a:r>
            <a:r>
              <a:rPr lang="lt-LT" sz="1200" b="1" baseline="0">
                <a:latin typeface="Times New Roman" panose="02020603050405020304" pitchFamily="18" charset="0"/>
                <a:cs typeface="Times New Roman" panose="02020603050405020304" pitchFamily="18" charset="0"/>
              </a:rPr>
              <a:t> automobilių sk., tenkantis 1000 gyv.</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w="9525">
              <a:solidFill>
                <a:srgbClr val="FFC000"/>
              </a:solidFill>
            </a:ln>
            <a:effectLst>
              <a:outerShdw blurRad="50800" dist="22860" dir="5400000" algn="ctr" rotWithShape="0">
                <a:srgbClr val="000000">
                  <a:alpha val="35000"/>
                </a:srgbClr>
              </a:outerShdw>
              <a:softEdge rad="0"/>
            </a:effectLst>
            <a:scene3d>
              <a:camera prst="orthographicFront"/>
              <a:lightRig rig="threePt" dir="t">
                <a:rot lat="0" lon="0" rev="1200000"/>
              </a:lightRig>
            </a:scene3d>
            <a:sp3d>
              <a:bevelT w="63500" h="25400"/>
              <a:bevelB w="0" h="0"/>
            </a:sp3d>
          </c:spPr>
          <c:invertIfNegative val="0"/>
          <c:dPt>
            <c:idx val="7"/>
            <c:invertIfNegative val="0"/>
            <c:bubble3D val="0"/>
            <c:spPr>
              <a:solidFill>
                <a:schemeClr val="accent4">
                  <a:lumMod val="60000"/>
                  <a:lumOff val="40000"/>
                </a:schemeClr>
              </a:solidFill>
              <a:ln w="9525">
                <a:solidFill>
                  <a:srgbClr val="FFC000"/>
                </a:solidFill>
              </a:ln>
              <a:effectLst>
                <a:outerShdw blurRad="50800" dist="22860" dir="5400000" algn="ctr" rotWithShape="0">
                  <a:srgbClr val="000000">
                    <a:alpha val="35000"/>
                  </a:srgbClr>
                </a:outerShdw>
                <a:softEdge rad="0"/>
              </a:effectLst>
              <a:scene3d>
                <a:camera prst="orthographicFront"/>
                <a:lightRig rig="threePt" dir="t">
                  <a:rot lat="0" lon="0" rev="1200000"/>
                </a:lightRig>
              </a:scene3d>
              <a:sp3d>
                <a:bevelT w="63500" h="25400"/>
                <a:bevelB w="0" h="0"/>
              </a:sp3d>
            </c:spPr>
            <c:extLst xmlns:c16r2="http://schemas.microsoft.com/office/drawing/2015/06/chart">
              <c:ext xmlns:c16="http://schemas.microsoft.com/office/drawing/2014/chart" uri="{C3380CC4-5D6E-409C-BE32-E72D297353CC}">
                <c16:uniqueId val="{00000004-47D5-423A-8ACE-9F0EC9B6FA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503</c:v>
                </c:pt>
                <c:pt idx="1">
                  <c:v>337</c:v>
                </c:pt>
                <c:pt idx="2">
                  <c:v>347</c:v>
                </c:pt>
                <c:pt idx="3">
                  <c:v>365</c:v>
                </c:pt>
                <c:pt idx="4">
                  <c:v>379</c:v>
                </c:pt>
                <c:pt idx="5">
                  <c:v>395</c:v>
                </c:pt>
                <c:pt idx="6">
                  <c:v>409</c:v>
                </c:pt>
                <c:pt idx="7">
                  <c:v>429</c:v>
                </c:pt>
              </c:numCache>
            </c:numRef>
          </c:val>
          <c:extLst xmlns:c16r2="http://schemas.microsoft.com/office/drawing/2015/06/chart">
            <c:ext xmlns:c16="http://schemas.microsoft.com/office/drawing/2014/chart" uri="{C3380CC4-5D6E-409C-BE32-E72D297353CC}">
              <c16:uniqueId val="{00000000-47D5-423A-8ACE-9F0EC9B6FA90}"/>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01-47D5-423A-8ACE-9F0EC9B6FA90}"/>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02-47D5-423A-8ACE-9F0EC9B6FA90}"/>
            </c:ext>
          </c:extLst>
        </c:ser>
        <c:dLbls>
          <c:dLblPos val="outEnd"/>
          <c:showLegendKey val="0"/>
          <c:showVal val="1"/>
          <c:showCatName val="0"/>
          <c:showSerName val="0"/>
          <c:showPercent val="0"/>
          <c:showBubbleSize val="0"/>
        </c:dLbls>
        <c:gapWidth val="0"/>
        <c:overlap val="-24"/>
        <c:axId val="256450944"/>
        <c:axId val="256452480"/>
      </c:barChart>
      <c:catAx>
        <c:axId val="2564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452480"/>
        <c:crosses val="autoZero"/>
        <c:auto val="1"/>
        <c:lblAlgn val="ctr"/>
        <c:lblOffset val="100"/>
        <c:noMultiLvlLbl val="0"/>
      </c:catAx>
      <c:valAx>
        <c:axId val="25645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450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50000"/>
          <a:lumOff val="50000"/>
        </a:schemeClr>
      </a:solidFill>
      <a:round/>
    </a:ln>
    <a:effectLst/>
  </c:spPr>
  <c:txPr>
    <a:bodyPr/>
    <a:lstStyle/>
    <a:p>
      <a:pPr>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Kelių eismo įvykių skaičius</a:t>
            </a:r>
          </a:p>
        </c:rich>
      </c:tx>
      <c:overlay val="0"/>
      <c:spPr>
        <a:noFill/>
        <a:ln>
          <a:noFill/>
        </a:ln>
        <a:effectLst/>
      </c:spPr>
    </c:title>
    <c:autoTitleDeleted val="0"/>
    <c:plotArea>
      <c:layout>
        <c:manualLayout>
          <c:layoutTarget val="inner"/>
          <c:xMode val="edge"/>
          <c:yMode val="edge"/>
          <c:x val="9.9595778741080762E-2"/>
          <c:y val="0.19226851851851851"/>
          <c:w val="0.89019687441013251"/>
          <c:h val="0.70959135316418775"/>
        </c:manualLayout>
      </c:layout>
      <c:barChart>
        <c:barDir val="col"/>
        <c:grouping val="clustered"/>
        <c:varyColors val="0"/>
        <c:ser>
          <c:idx val="0"/>
          <c:order val="0"/>
          <c:spPr>
            <a:solidFill>
              <a:srgbClr val="ED7D31">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0"/>
            <c:invertIfNegative val="0"/>
            <c:bubble3D val="0"/>
            <c:spPr>
              <a:solidFill>
                <a:srgbClr val="FFC000">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3B10-4B3D-8213-FE00BB73D1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Lapas1!$H$249:$H$264</c:f>
              <c:strCache>
                <c:ptCount val="11"/>
                <c:pt idx="0">
                  <c:v>2011</c:v>
                </c:pt>
                <c:pt idx="1">
                  <c:v>2012</c:v>
                </c:pt>
                <c:pt idx="2">
                  <c:v>2013</c:v>
                </c:pt>
                <c:pt idx="3">
                  <c:v>2014</c:v>
                </c:pt>
                <c:pt idx="4">
                  <c:v>2015</c:v>
                </c:pt>
                <c:pt idx="5">
                  <c:v>2016</c:v>
                </c:pt>
                <c:pt idx="6">
                  <c:v>2017</c:v>
                </c:pt>
                <c:pt idx="7">
                  <c:v>2018</c:v>
                </c:pt>
                <c:pt idx="8">
                  <c:v>2019</c:v>
                </c:pt>
                <c:pt idx="9">
                  <c:v>2020</c:v>
                </c:pt>
                <c:pt idx="10">
                  <c:v>2021 m. III ketv.</c:v>
                </c:pt>
              </c:strCache>
              <c:extLst xmlns:c16r2="http://schemas.microsoft.com/office/drawing/2015/06/chart"/>
            </c:strRef>
          </c:cat>
          <c:val>
            <c:numRef>
              <c:f>Lapas1!$I$249:$I$264</c:f>
              <c:numCache>
                <c:formatCode>General</c:formatCode>
                <c:ptCount val="11"/>
                <c:pt idx="0">
                  <c:v>143</c:v>
                </c:pt>
                <c:pt idx="1">
                  <c:v>161</c:v>
                </c:pt>
                <c:pt idx="2">
                  <c:v>163</c:v>
                </c:pt>
                <c:pt idx="3">
                  <c:v>148</c:v>
                </c:pt>
                <c:pt idx="4">
                  <c:v>134</c:v>
                </c:pt>
                <c:pt idx="5">
                  <c:v>176</c:v>
                </c:pt>
                <c:pt idx="6">
                  <c:v>120</c:v>
                </c:pt>
                <c:pt idx="7">
                  <c:v>116</c:v>
                </c:pt>
                <c:pt idx="8">
                  <c:v>108</c:v>
                </c:pt>
                <c:pt idx="9">
                  <c:v>89</c:v>
                </c:pt>
                <c:pt idx="10">
                  <c:v>87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3B10-4B3D-8213-FE00BB73D12B}"/>
            </c:ext>
          </c:extLst>
        </c:ser>
        <c:dLbls>
          <c:dLblPos val="outEnd"/>
          <c:showLegendKey val="0"/>
          <c:showVal val="1"/>
          <c:showCatName val="0"/>
          <c:showSerName val="0"/>
          <c:showPercent val="0"/>
          <c:showBubbleSize val="0"/>
        </c:dLbls>
        <c:gapWidth val="100"/>
        <c:overlap val="-24"/>
        <c:axId val="256486016"/>
        <c:axId val="256505728"/>
      </c:barChart>
      <c:catAx>
        <c:axId val="256486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505728"/>
        <c:crosses val="autoZero"/>
        <c:auto val="1"/>
        <c:lblAlgn val="ctr"/>
        <c:lblOffset val="100"/>
        <c:noMultiLvlLbl val="0"/>
      </c:catAx>
      <c:valAx>
        <c:axId val="25650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486016"/>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lumMod val="50000"/>
          <a:lumOff val="50000"/>
        </a:sys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Kelių</a:t>
            </a:r>
            <a:r>
              <a:rPr lang="lt-LT" sz="1200" b="1" baseline="0">
                <a:latin typeface="Times New Roman" panose="02020603050405020304" pitchFamily="18" charset="0"/>
                <a:cs typeface="Times New Roman" panose="02020603050405020304" pitchFamily="18" charset="0"/>
              </a:rPr>
              <a:t> eismo įvykiuose sužeistų ir žuvusių asmenų sk. Šiaulių m.</a:t>
            </a:r>
            <a:endParaRPr lang="lt-LT" sz="1200" b="1">
              <a:latin typeface="Times New Roman" panose="02020603050405020304" pitchFamily="18" charset="0"/>
              <a:cs typeface="Times New Roman" panose="02020603050405020304" pitchFamily="18" charset="0"/>
            </a:endParaRPr>
          </a:p>
        </c:rich>
      </c:tx>
      <c:layout>
        <c:manualLayout>
          <c:xMode val="edge"/>
          <c:yMode val="edge"/>
          <c:x val="0.13750000000000001"/>
          <c:y val="5.0925925925925923E-2"/>
        </c:manualLayout>
      </c:layout>
      <c:overlay val="0"/>
      <c:spPr>
        <a:noFill/>
        <a:ln>
          <a:noFill/>
        </a:ln>
        <a:effectLst/>
      </c:spPr>
    </c:title>
    <c:autoTitleDeleted val="0"/>
    <c:plotArea>
      <c:layout/>
      <c:lineChart>
        <c:grouping val="standard"/>
        <c:varyColors val="0"/>
        <c:ser>
          <c:idx val="0"/>
          <c:order val="0"/>
          <c:tx>
            <c:strRef>
              <c:f>Lapas1!$G$266</c:f>
              <c:strCache>
                <c:ptCount val="1"/>
                <c:pt idx="0">
                  <c:v>Sužeistieji</c:v>
                </c:pt>
              </c:strCache>
            </c:strRef>
          </c:tx>
          <c:spPr>
            <a:ln w="28575" cap="rnd">
              <a:solidFill>
                <a:schemeClr val="accent1"/>
              </a:solidFill>
              <a:round/>
            </a:ln>
            <a:effectLst/>
          </c:spPr>
          <c:marker>
            <c:symbol val="none"/>
          </c:marker>
          <c:cat>
            <c:numRef>
              <c:f>Lapas1!$F$269:$F$282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extLst xmlns:c16r2="http://schemas.microsoft.com/office/drawing/2015/06/chart"/>
            </c:numRef>
          </c:cat>
          <c:val>
            <c:numRef>
              <c:f>Lapas1!$G$269:$G$282</c:f>
              <c:numCache>
                <c:formatCode>General</c:formatCode>
                <c:ptCount val="10"/>
                <c:pt idx="0">
                  <c:v>167</c:v>
                </c:pt>
                <c:pt idx="1">
                  <c:v>177</c:v>
                </c:pt>
                <c:pt idx="2">
                  <c:v>192</c:v>
                </c:pt>
                <c:pt idx="3">
                  <c:v>168</c:v>
                </c:pt>
                <c:pt idx="4">
                  <c:v>149</c:v>
                </c:pt>
                <c:pt idx="5">
                  <c:v>206</c:v>
                </c:pt>
                <c:pt idx="6">
                  <c:v>144</c:v>
                </c:pt>
                <c:pt idx="7">
                  <c:v>138</c:v>
                </c:pt>
                <c:pt idx="8">
                  <c:v>132</c:v>
                </c:pt>
                <c:pt idx="9">
                  <c:v>103</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8597-48AB-893D-0A4379754C11}"/>
            </c:ext>
          </c:extLst>
        </c:ser>
        <c:ser>
          <c:idx val="1"/>
          <c:order val="1"/>
          <c:tx>
            <c:strRef>
              <c:f>Lapas1!$H$266</c:f>
              <c:strCache>
                <c:ptCount val="1"/>
                <c:pt idx="0">
                  <c:v>Žuvusieji</c:v>
                </c:pt>
              </c:strCache>
            </c:strRef>
          </c:tx>
          <c:spPr>
            <a:ln w="28575" cap="rnd">
              <a:solidFill>
                <a:schemeClr val="accent2"/>
              </a:solidFill>
              <a:round/>
            </a:ln>
            <a:effectLst/>
          </c:spPr>
          <c:marker>
            <c:symbol val="none"/>
          </c:marker>
          <c:cat>
            <c:numRef>
              <c:f>Lapas1!$F$269:$F$282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extLst xmlns:c16r2="http://schemas.microsoft.com/office/drawing/2015/06/chart"/>
            </c:numRef>
          </c:cat>
          <c:val>
            <c:numRef>
              <c:f>Lapas1!$H$269:$H$282</c:f>
              <c:numCache>
                <c:formatCode>General</c:formatCode>
                <c:ptCount val="10"/>
                <c:pt idx="0">
                  <c:v>2</c:v>
                </c:pt>
                <c:pt idx="1">
                  <c:v>6</c:v>
                </c:pt>
                <c:pt idx="2">
                  <c:v>1</c:v>
                </c:pt>
                <c:pt idx="3">
                  <c:v>4</c:v>
                </c:pt>
                <c:pt idx="4">
                  <c:v>3</c:v>
                </c:pt>
                <c:pt idx="5">
                  <c:v>1</c:v>
                </c:pt>
                <c:pt idx="6">
                  <c:v>0</c:v>
                </c:pt>
                <c:pt idx="7">
                  <c:v>1</c:v>
                </c:pt>
                <c:pt idx="8">
                  <c:v>2</c:v>
                </c:pt>
                <c:pt idx="9">
                  <c:v>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8597-48AB-893D-0A4379754C11}"/>
            </c:ext>
          </c:extLst>
        </c:ser>
        <c:dLbls>
          <c:showLegendKey val="0"/>
          <c:showVal val="0"/>
          <c:showCatName val="0"/>
          <c:showSerName val="0"/>
          <c:showPercent val="0"/>
          <c:showBubbleSize val="0"/>
        </c:dLbls>
        <c:marker val="1"/>
        <c:smooth val="0"/>
        <c:axId val="256822656"/>
        <c:axId val="256824448"/>
      </c:lineChart>
      <c:catAx>
        <c:axId val="2568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824448"/>
        <c:crosses val="autoZero"/>
        <c:auto val="1"/>
        <c:lblAlgn val="ctr"/>
        <c:lblOffset val="100"/>
        <c:noMultiLvlLbl val="0"/>
      </c:catAx>
      <c:valAx>
        <c:axId val="25682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682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solidFill>
        <a:schemeClr val="tx1">
          <a:lumMod val="50000"/>
          <a:lumOff val="50000"/>
        </a:schemeClr>
      </a:solidFill>
      <a:round/>
    </a:ln>
    <a:effectLst/>
  </c:spPr>
  <c:txPr>
    <a:bodyPr/>
    <a:lstStyle/>
    <a:p>
      <a:pPr>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Turistų skaičius apgyvendinimo</a:t>
            </a:r>
            <a:r>
              <a:rPr lang="lt-LT" sz="1200" b="1" baseline="0">
                <a:solidFill>
                  <a:sysClr val="windowText" lastClr="000000"/>
                </a:solidFill>
                <a:latin typeface="Times New Roman" panose="02020603050405020304" pitchFamily="18" charset="0"/>
                <a:cs typeface="Times New Roman" panose="02020603050405020304" pitchFamily="18" charset="0"/>
              </a:rPr>
              <a:t> įstaigose</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Sheet1!$B$1</c:f>
              <c:strCache>
                <c:ptCount val="1"/>
                <c:pt idx="0">
                  <c:v>Šiaulių m. sav.</c:v>
                </c:pt>
              </c:strCache>
            </c:strRef>
          </c:tx>
          <c:spPr>
            <a:ln w="28575" cap="rnd">
              <a:solidFill>
                <a:schemeClr val="accent1"/>
              </a:solidFill>
              <a:round/>
            </a:ln>
            <a:effectLst/>
          </c:spPr>
          <c:marker>
            <c:symbol val="none"/>
          </c:marker>
          <c:cat>
            <c:numRef>
              <c:f>Sheet1!$A$2:$A$17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extLst xmlns:c16r2="http://schemas.microsoft.com/office/drawing/2015/06/chart"/>
            </c:numRef>
          </c:cat>
          <c:val>
            <c:numRef>
              <c:f>Sheet1!$B$2:$B$17</c:f>
              <c:numCache>
                <c:formatCode>#,##0</c:formatCode>
                <c:ptCount val="10"/>
                <c:pt idx="0">
                  <c:v>34714</c:v>
                </c:pt>
                <c:pt idx="1">
                  <c:v>35155</c:v>
                </c:pt>
                <c:pt idx="2">
                  <c:v>51624</c:v>
                </c:pt>
                <c:pt idx="3">
                  <c:v>58737</c:v>
                </c:pt>
                <c:pt idx="4">
                  <c:v>59223</c:v>
                </c:pt>
                <c:pt idx="5">
                  <c:v>69638</c:v>
                </c:pt>
                <c:pt idx="6">
                  <c:v>59575</c:v>
                </c:pt>
                <c:pt idx="7">
                  <c:v>53089</c:v>
                </c:pt>
                <c:pt idx="8">
                  <c:v>65802</c:v>
                </c:pt>
                <c:pt idx="9">
                  <c:v>44923</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89FD-4CBE-A0F9-84101C19276A}"/>
            </c:ext>
          </c:extLst>
        </c:ser>
        <c:dLbls>
          <c:showLegendKey val="0"/>
          <c:showVal val="0"/>
          <c:showCatName val="0"/>
          <c:showSerName val="0"/>
          <c:showPercent val="0"/>
          <c:showBubbleSize val="0"/>
        </c:dLbls>
        <c:marker val="1"/>
        <c:smooth val="0"/>
        <c:axId val="240846720"/>
        <c:axId val="240848256"/>
      </c:lineChart>
      <c:catAx>
        <c:axId val="2408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0848256"/>
        <c:crosses val="autoZero"/>
        <c:auto val="1"/>
        <c:lblAlgn val="ctr"/>
        <c:lblOffset val="100"/>
        <c:noMultiLvlLbl val="0"/>
      </c:catAx>
      <c:valAx>
        <c:axId val="240848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0846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50000"/>
          <a:lumOff val="50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Demografinės</a:t>
            </a:r>
            <a:r>
              <a:rPr lang="lt-LT" sz="1200" b="1" baseline="0">
                <a:latin typeface="Times New Roman" panose="02020603050405020304" pitchFamily="18" charset="0"/>
                <a:cs typeface="Times New Roman" panose="02020603050405020304" pitchFamily="18" charset="0"/>
              </a:rPr>
              <a:t> senatvės koeficientas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29423495702005736"/>
          <c:y val="1.6326530612244899E-2"/>
        </c:manualLayout>
      </c:layout>
      <c:overlay val="0"/>
      <c:spPr>
        <a:noFill/>
        <a:ln>
          <a:noFill/>
        </a:ln>
        <a:effectLst/>
      </c:spPr>
    </c:title>
    <c:autoTitleDeleted val="0"/>
    <c:plotArea>
      <c:layout>
        <c:manualLayout>
          <c:layoutTarget val="inner"/>
          <c:xMode val="edge"/>
          <c:yMode val="edge"/>
          <c:x val="7.9247594050743664E-2"/>
          <c:y val="0.13192083550019768"/>
          <c:w val="0.89019685039370078"/>
          <c:h val="0.76022139258795896"/>
        </c:manualLayout>
      </c:layout>
      <c:barChart>
        <c:barDir val="col"/>
        <c:grouping val="clustered"/>
        <c:varyColors val="0"/>
        <c:ser>
          <c:idx val="0"/>
          <c:order val="0"/>
          <c:tx>
            <c:strRef>
              <c:f>Lapas1!$V$41</c:f>
              <c:strCache>
                <c:ptCount val="1"/>
              </c:strCache>
            </c:strRef>
          </c:tx>
          <c:spPr>
            <a:solidFill>
              <a:srgbClr val="ED7D31">
                <a:lumMod val="75000"/>
              </a:srgbClr>
            </a:solidFill>
            <a:ln>
              <a:noFill/>
            </a:ln>
            <a:effectLst/>
            <a:scene3d>
              <a:camera prst="orthographicFront"/>
              <a:lightRig rig="threePt" dir="t">
                <a:rot lat="0" lon="0" rev="1200000"/>
              </a:lightRig>
            </a:scene3d>
            <a:sp3d>
              <a:bevelT w="63500" h="25400"/>
            </a:sp3d>
          </c:spPr>
          <c:invertIfNegative val="0"/>
          <c:dPt>
            <c:idx val="10"/>
            <c:invertIfNegative val="0"/>
            <c:bubble3D val="0"/>
            <c:spPr>
              <a:solidFill>
                <a:srgbClr val="FFC000">
                  <a:lumMod val="60000"/>
                  <a:lumOff val="40000"/>
                </a:srgbClr>
              </a:solidFill>
              <a:ln>
                <a:noFill/>
              </a:ln>
              <a:effectLst/>
              <a:scene3d>
                <a:camera prst="orthographicFront"/>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100-4DD3-A3CB-0270E2D640AE}"/>
              </c:ext>
            </c:extLst>
          </c:dPt>
          <c:dLbls>
            <c:dLbl>
              <c:idx val="13"/>
              <c:tx>
                <c:rich>
                  <a:bodyPr/>
                  <a:lstStyle/>
                  <a:p>
                    <a:fld id="{30DF54FC-5620-4609-A11C-EB535732E04D}" type="VALUE">
                      <a:rPr lang="en-US" sz="1100" b="1"/>
                      <a:pPr/>
                      <a:t>[REIKŠMĖ]</a:t>
                    </a:fld>
                    <a:endParaRPr lang="lt-LT"/>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5100-4DD3-A3CB-0270E2D640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Lapas1!$U$48:$U$58</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Lapas1!$V$48:$V$58</c:f>
              <c:numCache>
                <c:formatCode>General</c:formatCode>
                <c:ptCount val="11"/>
                <c:pt idx="0">
                  <c:v>121</c:v>
                </c:pt>
                <c:pt idx="1">
                  <c:v>124</c:v>
                </c:pt>
                <c:pt idx="2">
                  <c:v>126</c:v>
                </c:pt>
                <c:pt idx="3">
                  <c:v>126</c:v>
                </c:pt>
                <c:pt idx="4">
                  <c:v>128</c:v>
                </c:pt>
                <c:pt idx="5">
                  <c:v>130</c:v>
                </c:pt>
                <c:pt idx="6">
                  <c:v>132</c:v>
                </c:pt>
                <c:pt idx="7">
                  <c:v>133</c:v>
                </c:pt>
                <c:pt idx="8">
                  <c:v>134</c:v>
                </c:pt>
                <c:pt idx="9">
                  <c:v>135</c:v>
                </c:pt>
                <c:pt idx="10">
                  <c:v>135</c:v>
                </c:pt>
              </c:numCache>
            </c:numRef>
          </c:val>
          <c:extLst xmlns:c16r2="http://schemas.microsoft.com/office/drawing/2015/06/chart">
            <c:ext xmlns:c16="http://schemas.microsoft.com/office/drawing/2014/chart" uri="{C3380CC4-5D6E-409C-BE32-E72D297353CC}">
              <c16:uniqueId val="{00000001-5100-4DD3-A3CB-0270E2D640AE}"/>
            </c:ext>
          </c:extLst>
        </c:ser>
        <c:dLbls>
          <c:showLegendKey val="0"/>
          <c:showVal val="0"/>
          <c:showCatName val="0"/>
          <c:showSerName val="0"/>
          <c:showPercent val="0"/>
          <c:showBubbleSize val="0"/>
        </c:dLbls>
        <c:gapWidth val="100"/>
        <c:overlap val="-24"/>
        <c:axId val="201274880"/>
        <c:axId val="201276416"/>
      </c:barChart>
      <c:catAx>
        <c:axId val="2012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276416"/>
        <c:crosses val="autoZero"/>
        <c:auto val="1"/>
        <c:lblAlgn val="ctr"/>
        <c:lblOffset val="100"/>
        <c:noMultiLvlLbl val="0"/>
      </c:catAx>
      <c:valAx>
        <c:axId val="20127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274880"/>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lumMod val="50000"/>
          <a:lumOff val="50000"/>
        </a:sys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Medianinis gyventojų amžius metų pradžioje</a:t>
            </a:r>
          </a:p>
        </c:rich>
      </c:tx>
      <c:overlay val="0"/>
      <c:spPr>
        <a:noFill/>
        <a:ln>
          <a:noFill/>
        </a:ln>
        <a:effectLst/>
      </c:spPr>
    </c:title>
    <c:autoTitleDeleted val="0"/>
    <c:plotArea>
      <c:layout/>
      <c:barChart>
        <c:barDir val="col"/>
        <c:grouping val="clustered"/>
        <c:varyColors val="0"/>
        <c:ser>
          <c:idx val="0"/>
          <c:order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0"/>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A10C-4320-AAA5-7751409C2675}"/>
              </c:ext>
            </c:extLst>
          </c:dPt>
          <c:dPt>
            <c:idx val="14"/>
            <c:invertIfNegative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A10C-4320-AAA5-7751409C2675}"/>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Lapas1!$H$62:$H$72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Lapas1!$I$62:$I$72</c:f>
              <c:numCache>
                <c:formatCode>General</c:formatCode>
                <c:ptCount val="11"/>
                <c:pt idx="0">
                  <c:v>41</c:v>
                </c:pt>
                <c:pt idx="1">
                  <c:v>42</c:v>
                </c:pt>
                <c:pt idx="2">
                  <c:v>42</c:v>
                </c:pt>
                <c:pt idx="3">
                  <c:v>42</c:v>
                </c:pt>
                <c:pt idx="4">
                  <c:v>43</c:v>
                </c:pt>
                <c:pt idx="5">
                  <c:v>43</c:v>
                </c:pt>
                <c:pt idx="6">
                  <c:v>44</c:v>
                </c:pt>
                <c:pt idx="7">
                  <c:v>44</c:v>
                </c:pt>
                <c:pt idx="8">
                  <c:v>44</c:v>
                </c:pt>
                <c:pt idx="9">
                  <c:v>44</c:v>
                </c:pt>
                <c:pt idx="10">
                  <c:v>44</c:v>
                </c:pt>
              </c:numCache>
            </c:numRef>
          </c:val>
          <c:extLst xmlns:c16r2="http://schemas.microsoft.com/office/drawing/2015/06/chart">
            <c:ext xmlns:c16="http://schemas.microsoft.com/office/drawing/2014/chart" uri="{C3380CC4-5D6E-409C-BE32-E72D297353CC}">
              <c16:uniqueId val="{0000000B-A10C-4320-AAA5-7751409C2675}"/>
            </c:ext>
          </c:extLst>
        </c:ser>
        <c:dLbls>
          <c:dLblPos val="outEnd"/>
          <c:showLegendKey val="0"/>
          <c:showVal val="1"/>
          <c:showCatName val="0"/>
          <c:showSerName val="0"/>
          <c:showPercent val="0"/>
          <c:showBubbleSize val="0"/>
        </c:dLbls>
        <c:gapWidth val="100"/>
        <c:overlap val="-24"/>
        <c:axId val="204938624"/>
        <c:axId val="204942336"/>
      </c:barChart>
      <c:catAx>
        <c:axId val="204938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942336"/>
        <c:crosses val="autoZero"/>
        <c:auto val="1"/>
        <c:lblAlgn val="ctr"/>
        <c:lblOffset val="100"/>
        <c:noMultiLvlLbl val="0"/>
      </c:catAx>
      <c:valAx>
        <c:axId val="20494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493862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50000"/>
          <a:lumOff val="50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200">
                <a:latin typeface="Times New Roman" panose="02020603050405020304" pitchFamily="18" charset="0"/>
                <a:cs typeface="Times New Roman" panose="02020603050405020304" pitchFamily="18" charset="0"/>
              </a:rPr>
              <a:t>Darbo jėgos, užimtų gyventojų ir bedarbių pasiskirstymas Šiaulių m., tūkst.</a:t>
            </a:r>
          </a:p>
        </c:rich>
      </c:tx>
      <c:overlay val="0"/>
      <c:spPr>
        <a:noFill/>
        <a:ln>
          <a:noFill/>
        </a:ln>
        <a:effectLst/>
      </c:spPr>
    </c:title>
    <c:autoTitleDeleted val="0"/>
    <c:plotArea>
      <c:layout/>
      <c:barChart>
        <c:barDir val="col"/>
        <c:grouping val="clustered"/>
        <c:varyColors val="0"/>
        <c:ser>
          <c:idx val="0"/>
          <c:order val="0"/>
          <c:tx>
            <c:strRef>
              <c:f>Lapas1!$D$298:$D$299</c:f>
              <c:strCache>
                <c:ptCount val="2"/>
                <c:pt idx="0">
                  <c:v>Darbo jėga </c:v>
                </c:pt>
              </c:strCache>
            </c:strRef>
          </c:tx>
          <c:spPr>
            <a:solidFill>
              <a:schemeClr val="accent2">
                <a:lumMod val="75000"/>
              </a:schemeClr>
            </a:solidFill>
            <a:ln>
              <a:solidFill>
                <a:schemeClr val="accent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Lapas1!$C$301:$C$305</c:f>
              <c:strCache>
                <c:ptCount val="5"/>
                <c:pt idx="0">
                  <c:v>2016</c:v>
                </c:pt>
                <c:pt idx="1">
                  <c:v>2017</c:v>
                </c:pt>
                <c:pt idx="2">
                  <c:v>2018</c:v>
                </c:pt>
                <c:pt idx="3">
                  <c:v>2019</c:v>
                </c:pt>
                <c:pt idx="4">
                  <c:v>2020</c:v>
                </c:pt>
              </c:strCache>
            </c:strRef>
          </c:cat>
          <c:val>
            <c:numRef>
              <c:f>Lapas1!$D$301:$D$305</c:f>
              <c:numCache>
                <c:formatCode>General</c:formatCode>
                <c:ptCount val="5"/>
                <c:pt idx="0">
                  <c:v>54.1</c:v>
                </c:pt>
                <c:pt idx="1">
                  <c:v>54.3</c:v>
                </c:pt>
                <c:pt idx="2">
                  <c:v>52.8</c:v>
                </c:pt>
                <c:pt idx="3">
                  <c:v>55.2</c:v>
                </c:pt>
                <c:pt idx="4">
                  <c:v>54.6</c:v>
                </c:pt>
              </c:numCache>
            </c:numRef>
          </c:val>
          <c:extLst xmlns:c16r2="http://schemas.microsoft.com/office/drawing/2015/06/chart">
            <c:ext xmlns:c16="http://schemas.microsoft.com/office/drawing/2014/chart" uri="{C3380CC4-5D6E-409C-BE32-E72D297353CC}">
              <c16:uniqueId val="{00000000-119F-4D05-8F44-998F725D4160}"/>
            </c:ext>
          </c:extLst>
        </c:ser>
        <c:ser>
          <c:idx val="1"/>
          <c:order val="1"/>
          <c:tx>
            <c:strRef>
              <c:f>Lapas1!$E$298:$E$299</c:f>
              <c:strCache>
                <c:ptCount val="2"/>
                <c:pt idx="0">
                  <c:v>Užimti gyventojai</c:v>
                </c:pt>
              </c:strCache>
            </c:strRef>
          </c:tx>
          <c:spPr>
            <a:solidFill>
              <a:schemeClr val="accent4">
                <a:lumMod val="60000"/>
                <a:lumOff val="40000"/>
              </a:schemeClr>
            </a:solidFill>
            <a:ln>
              <a:solidFill>
                <a:schemeClr val="accent4">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Lapas1!$C$301:$C$305</c:f>
              <c:strCache>
                <c:ptCount val="5"/>
                <c:pt idx="0">
                  <c:v>2016</c:v>
                </c:pt>
                <c:pt idx="1">
                  <c:v>2017</c:v>
                </c:pt>
                <c:pt idx="2">
                  <c:v>2018</c:v>
                </c:pt>
                <c:pt idx="3">
                  <c:v>2019</c:v>
                </c:pt>
                <c:pt idx="4">
                  <c:v>2020</c:v>
                </c:pt>
              </c:strCache>
            </c:strRef>
          </c:cat>
          <c:val>
            <c:numRef>
              <c:f>Lapas1!$E$301:$E$305</c:f>
              <c:numCache>
                <c:formatCode>General</c:formatCode>
                <c:ptCount val="5"/>
                <c:pt idx="0">
                  <c:v>51</c:v>
                </c:pt>
                <c:pt idx="1">
                  <c:v>51.2</c:v>
                </c:pt>
                <c:pt idx="2">
                  <c:v>50.2</c:v>
                </c:pt>
                <c:pt idx="3">
                  <c:v>52.8</c:v>
                </c:pt>
                <c:pt idx="4">
                  <c:v>51.1</c:v>
                </c:pt>
              </c:numCache>
            </c:numRef>
          </c:val>
          <c:extLst xmlns:c16r2="http://schemas.microsoft.com/office/drawing/2015/06/chart">
            <c:ext xmlns:c16="http://schemas.microsoft.com/office/drawing/2014/chart" uri="{C3380CC4-5D6E-409C-BE32-E72D297353CC}">
              <c16:uniqueId val="{00000001-119F-4D05-8F44-998F725D4160}"/>
            </c:ext>
          </c:extLst>
        </c:ser>
        <c:dLbls>
          <c:showLegendKey val="0"/>
          <c:showVal val="1"/>
          <c:showCatName val="0"/>
          <c:showSerName val="0"/>
          <c:showPercent val="0"/>
          <c:showBubbleSize val="0"/>
        </c:dLbls>
        <c:gapWidth val="247"/>
        <c:overlap val="-27"/>
        <c:axId val="249705216"/>
        <c:axId val="249707904"/>
      </c:barChart>
      <c:lineChart>
        <c:grouping val="standard"/>
        <c:varyColors val="0"/>
        <c:ser>
          <c:idx val="2"/>
          <c:order val="2"/>
          <c:tx>
            <c:strRef>
              <c:f>Lapas1!$F$298:$F$299</c:f>
              <c:strCache>
                <c:ptCount val="2"/>
                <c:pt idx="0">
                  <c:v>Bedarbiai</c:v>
                </c:pt>
              </c:strCache>
            </c:strRef>
          </c:tx>
          <c:spPr>
            <a:ln w="31750" cap="rnd">
              <a:solidFill>
                <a:schemeClr val="accent3"/>
              </a:solidFill>
              <a:round/>
            </a:ln>
            <a:effectLst/>
          </c:spPr>
          <c:marker>
            <c:symbol val="none"/>
          </c:marker>
          <c:dLbls>
            <c:dLbl>
              <c:idx val="0"/>
              <c:layout>
                <c:manualLayout>
                  <c:x val="3.6111111111111087E-2"/>
                  <c:y val="-5.0925925925926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9F-4D05-8F44-998F725D4160}"/>
                </c:ext>
              </c:extLst>
            </c:dLbl>
            <c:dLbl>
              <c:idx val="1"/>
              <c:layout>
                <c:manualLayout>
                  <c:x val="3.3333333333333284E-2"/>
                  <c:y val="-4.1666666666666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9F-4D05-8F44-998F725D4160}"/>
                </c:ext>
              </c:extLst>
            </c:dLbl>
            <c:dLbl>
              <c:idx val="2"/>
              <c:layout>
                <c:manualLayout>
                  <c:x val="0.05"/>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9F-4D05-8F44-998F725D4160}"/>
                </c:ext>
              </c:extLst>
            </c:dLbl>
            <c:dLbl>
              <c:idx val="3"/>
              <c:layout>
                <c:manualLayout>
                  <c:x val="3.3333333333333333E-2"/>
                  <c:y val="-4.1666666666666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9F-4D05-8F44-998F725D4160}"/>
                </c:ext>
              </c:extLst>
            </c:dLbl>
            <c:dLbl>
              <c:idx val="4"/>
              <c:layout>
                <c:manualLayout>
                  <c:x val="2.7777777777777776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9F-4D05-8F44-998F725D416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Lapas1!$C$301:$C$305</c:f>
              <c:strCache>
                <c:ptCount val="5"/>
                <c:pt idx="0">
                  <c:v>2016</c:v>
                </c:pt>
                <c:pt idx="1">
                  <c:v>2017</c:v>
                </c:pt>
                <c:pt idx="2">
                  <c:v>2018</c:v>
                </c:pt>
                <c:pt idx="3">
                  <c:v>2019</c:v>
                </c:pt>
                <c:pt idx="4">
                  <c:v>2020</c:v>
                </c:pt>
              </c:strCache>
            </c:strRef>
          </c:cat>
          <c:val>
            <c:numRef>
              <c:f>Lapas1!$F$301:$F$305</c:f>
              <c:numCache>
                <c:formatCode>General</c:formatCode>
                <c:ptCount val="5"/>
                <c:pt idx="0">
                  <c:v>3.1</c:v>
                </c:pt>
                <c:pt idx="1">
                  <c:v>3</c:v>
                </c:pt>
                <c:pt idx="2">
                  <c:v>2.6</c:v>
                </c:pt>
                <c:pt idx="3">
                  <c:v>2.4</c:v>
                </c:pt>
                <c:pt idx="4">
                  <c:v>3.5</c:v>
                </c:pt>
              </c:numCache>
            </c:numRef>
          </c:val>
          <c:smooth val="0"/>
          <c:extLst xmlns:c16r2="http://schemas.microsoft.com/office/drawing/2015/06/chart">
            <c:ext xmlns:c16="http://schemas.microsoft.com/office/drawing/2014/chart" uri="{C3380CC4-5D6E-409C-BE32-E72D297353CC}">
              <c16:uniqueId val="{00000007-119F-4D05-8F44-998F725D4160}"/>
            </c:ext>
          </c:extLst>
        </c:ser>
        <c:dLbls>
          <c:showLegendKey val="0"/>
          <c:showVal val="1"/>
          <c:showCatName val="0"/>
          <c:showSerName val="0"/>
          <c:showPercent val="0"/>
          <c:showBubbleSize val="0"/>
        </c:dLbls>
        <c:marker val="1"/>
        <c:smooth val="0"/>
        <c:axId val="249705216"/>
        <c:axId val="249707904"/>
      </c:lineChart>
      <c:catAx>
        <c:axId val="249705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49707904"/>
        <c:crosses val="autoZero"/>
        <c:auto val="1"/>
        <c:lblAlgn val="ctr"/>
        <c:lblOffset val="100"/>
        <c:noMultiLvlLbl val="0"/>
      </c:catAx>
      <c:valAx>
        <c:axId val="2497079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4970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50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Registruotų</a:t>
            </a:r>
            <a:r>
              <a:rPr lang="lt-LT" sz="1200" baseline="0">
                <a:latin typeface="Times New Roman" panose="02020603050405020304" pitchFamily="18" charset="0"/>
                <a:cs typeface="Times New Roman" panose="02020603050405020304" pitchFamily="18" charset="0"/>
              </a:rPr>
              <a:t> bedarbių ir darbingo amžiaus gyventojų santykis, proc.</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Lapas1!$F$93</c:f>
              <c:strCache>
                <c:ptCount val="1"/>
                <c:pt idx="0">
                  <c:v>Lietuvos respublika</c:v>
                </c:pt>
              </c:strCache>
            </c:strRef>
          </c:tx>
          <c:spPr>
            <a:solidFill>
              <a:srgbClr val="ED7D31">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Lapas1!$E$100:$E$109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Lapas1!$F$100:$F$109</c:f>
              <c:numCache>
                <c:formatCode>General</c:formatCode>
                <c:ptCount val="10"/>
                <c:pt idx="0">
                  <c:v>13.1</c:v>
                </c:pt>
                <c:pt idx="1">
                  <c:v>11.7</c:v>
                </c:pt>
                <c:pt idx="2">
                  <c:v>10.9</c:v>
                </c:pt>
                <c:pt idx="3">
                  <c:v>9.5</c:v>
                </c:pt>
                <c:pt idx="4">
                  <c:v>8.6999999999999993</c:v>
                </c:pt>
                <c:pt idx="5">
                  <c:v>8.1</c:v>
                </c:pt>
                <c:pt idx="6">
                  <c:v>7.9</c:v>
                </c:pt>
                <c:pt idx="7">
                  <c:v>8.5</c:v>
                </c:pt>
                <c:pt idx="8">
                  <c:v>8.4</c:v>
                </c:pt>
                <c:pt idx="9">
                  <c:v>12.6</c:v>
                </c:pt>
              </c:numCache>
            </c:numRef>
          </c:val>
          <c:extLst xmlns:c16r2="http://schemas.microsoft.com/office/drawing/2015/06/chart">
            <c:ext xmlns:c16="http://schemas.microsoft.com/office/drawing/2014/chart" uri="{C3380CC4-5D6E-409C-BE32-E72D297353CC}">
              <c16:uniqueId val="{00000000-9246-4F44-B77F-B65E058C4AD2}"/>
            </c:ext>
          </c:extLst>
        </c:ser>
        <c:ser>
          <c:idx val="1"/>
          <c:order val="1"/>
          <c:tx>
            <c:strRef>
              <c:f>Lapas1!$G$93</c:f>
              <c:strCache>
                <c:ptCount val="1"/>
                <c:pt idx="0">
                  <c:v>Šiaulių m. savivaldybė</c:v>
                </c:pt>
              </c:strCache>
            </c:strRef>
          </c:tx>
          <c:spPr>
            <a:solidFill>
              <a:srgbClr val="FFC000">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Lapas1!$E$100:$E$109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Lapas1!$G$100:$G$109</c:f>
              <c:numCache>
                <c:formatCode>General</c:formatCode>
                <c:ptCount val="10"/>
                <c:pt idx="0">
                  <c:v>10.7</c:v>
                </c:pt>
                <c:pt idx="1">
                  <c:v>9.1</c:v>
                </c:pt>
                <c:pt idx="2">
                  <c:v>8.1</c:v>
                </c:pt>
                <c:pt idx="3">
                  <c:v>6.3</c:v>
                </c:pt>
                <c:pt idx="4">
                  <c:v>5.7</c:v>
                </c:pt>
                <c:pt idx="5">
                  <c:v>5.3</c:v>
                </c:pt>
                <c:pt idx="6">
                  <c:v>5.3</c:v>
                </c:pt>
                <c:pt idx="7">
                  <c:v>5.8</c:v>
                </c:pt>
                <c:pt idx="8">
                  <c:v>6</c:v>
                </c:pt>
                <c:pt idx="9">
                  <c:v>9.6</c:v>
                </c:pt>
              </c:numCache>
            </c:numRef>
          </c:val>
          <c:extLst xmlns:c16r2="http://schemas.microsoft.com/office/drawing/2015/06/chart">
            <c:ext xmlns:c16="http://schemas.microsoft.com/office/drawing/2014/chart" uri="{C3380CC4-5D6E-409C-BE32-E72D297353CC}">
              <c16:uniqueId val="{00000001-9246-4F44-B77F-B65E058C4AD2}"/>
            </c:ext>
          </c:extLst>
        </c:ser>
        <c:dLbls>
          <c:dLblPos val="outEnd"/>
          <c:showLegendKey val="0"/>
          <c:showVal val="1"/>
          <c:showCatName val="0"/>
          <c:showSerName val="0"/>
          <c:showPercent val="0"/>
          <c:showBubbleSize val="0"/>
        </c:dLbls>
        <c:gapWidth val="100"/>
        <c:overlap val="-24"/>
        <c:axId val="249990144"/>
        <c:axId val="250004224"/>
      </c:barChart>
      <c:catAx>
        <c:axId val="249990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0004224"/>
        <c:crosses val="autoZero"/>
        <c:auto val="1"/>
        <c:lblAlgn val="ctr"/>
        <c:lblOffset val="100"/>
        <c:noMultiLvlLbl val="0"/>
      </c:catAx>
      <c:valAx>
        <c:axId val="25000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999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ysClr val="window" lastClr="FFFFFF">
        <a:lumMod val="95000"/>
      </a:sysClr>
    </a:solidFill>
    <a:ln w="9525" cap="flat" cmpd="sng" algn="ctr">
      <a:solidFill>
        <a:sysClr val="window" lastClr="FFFFFF">
          <a:lumMod val="50000"/>
        </a:sys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Veikiančių mažų ir vidutinių įmonių skaičius</a:t>
            </a:r>
          </a:p>
        </c:rich>
      </c:tx>
      <c:overlay val="0"/>
      <c:spPr>
        <a:noFill/>
        <a:ln>
          <a:noFill/>
        </a:ln>
        <a:effectLst/>
      </c:spPr>
    </c:title>
    <c:autoTitleDeleted val="0"/>
    <c:plotArea>
      <c:layout/>
      <c:barChart>
        <c:barDir val="col"/>
        <c:grouping val="clustered"/>
        <c:varyColors val="0"/>
        <c:ser>
          <c:idx val="0"/>
          <c:order val="0"/>
          <c:tx>
            <c:strRef>
              <c:f>Lapas1!$D$115</c:f>
              <c:strCache>
                <c:ptCount val="1"/>
                <c:pt idx="0">
                  <c:v>Įmonių skaičius</c:v>
                </c:pt>
              </c:strCache>
            </c:strRef>
          </c:tx>
          <c:spPr>
            <a:solidFill>
              <a:srgbClr val="ED7D31">
                <a:lumMod val="75000"/>
              </a:srgbClr>
            </a:solidFill>
            <a:ln>
              <a:noFill/>
            </a:ln>
            <a:effectLst/>
            <a:scene3d>
              <a:camera prst="orthographicFront"/>
              <a:lightRig rig="threePt" dir="t">
                <a:rot lat="0" lon="0" rev="1200000"/>
              </a:lightRig>
            </a:scene3d>
            <a:sp3d>
              <a:bevelT w="63500" h="25400"/>
            </a:sp3d>
          </c:spPr>
          <c:invertIfNegative val="0"/>
          <c:dPt>
            <c:idx val="4"/>
            <c:invertIfNegative val="0"/>
            <c:bubble3D val="0"/>
            <c:spPr>
              <a:solidFill>
                <a:srgbClr val="FFC000">
                  <a:lumMod val="60000"/>
                  <a:lumOff val="40000"/>
                </a:srgbClr>
              </a:solidFill>
              <a:ln>
                <a:noFill/>
              </a:ln>
              <a:effectLst/>
              <a:scene3d>
                <a:camera prst="orthographicFront"/>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72C9-4BC1-813E-09397B72EC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Lapas1!$C$117:$C$121</c:f>
              <c:strCache>
                <c:ptCount val="5"/>
                <c:pt idx="0">
                  <c:v>2017</c:v>
                </c:pt>
                <c:pt idx="1">
                  <c:v>2018</c:v>
                </c:pt>
                <c:pt idx="2">
                  <c:v>2019</c:v>
                </c:pt>
                <c:pt idx="3">
                  <c:v>2020</c:v>
                </c:pt>
                <c:pt idx="4">
                  <c:v>2021*</c:v>
                </c:pt>
              </c:strCache>
            </c:strRef>
          </c:cat>
          <c:val>
            <c:numRef>
              <c:f>Lapas1!$D$117:$D$121</c:f>
              <c:numCache>
                <c:formatCode>#,##0</c:formatCode>
                <c:ptCount val="5"/>
                <c:pt idx="0">
                  <c:v>3010</c:v>
                </c:pt>
                <c:pt idx="1">
                  <c:v>2966</c:v>
                </c:pt>
                <c:pt idx="2">
                  <c:v>2982</c:v>
                </c:pt>
                <c:pt idx="3">
                  <c:v>2971</c:v>
                </c:pt>
                <c:pt idx="4">
                  <c:v>2928</c:v>
                </c:pt>
              </c:numCache>
            </c:numRef>
          </c:val>
          <c:extLst xmlns:c16r2="http://schemas.microsoft.com/office/drawing/2015/06/chart">
            <c:ext xmlns:c16="http://schemas.microsoft.com/office/drawing/2014/chart" uri="{C3380CC4-5D6E-409C-BE32-E72D297353CC}">
              <c16:uniqueId val="{00000000-72C9-4BC1-813E-09397B72EC73}"/>
            </c:ext>
          </c:extLst>
        </c:ser>
        <c:dLbls>
          <c:dLblPos val="outEnd"/>
          <c:showLegendKey val="0"/>
          <c:showVal val="1"/>
          <c:showCatName val="0"/>
          <c:showSerName val="0"/>
          <c:showPercent val="0"/>
          <c:showBubbleSize val="0"/>
        </c:dLbls>
        <c:gapWidth val="219"/>
        <c:overlap val="-27"/>
        <c:axId val="250197888"/>
        <c:axId val="250209408"/>
      </c:barChart>
      <c:catAx>
        <c:axId val="2501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0209408"/>
        <c:crosses val="autoZero"/>
        <c:auto val="1"/>
        <c:lblAlgn val="ctr"/>
        <c:lblOffset val="100"/>
        <c:noMultiLvlLbl val="0"/>
      </c:catAx>
      <c:valAx>
        <c:axId val="25020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0197888"/>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lumMod val="50000"/>
          <a:lumOff val="50000"/>
        </a:sys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Tiesioginės</a:t>
            </a:r>
            <a:r>
              <a:rPr lang="lt-LT" sz="1200" b="1" baseline="0">
                <a:latin typeface="Times New Roman" panose="02020603050405020304" pitchFamily="18" charset="0"/>
                <a:cs typeface="Times New Roman" panose="02020603050405020304" pitchFamily="18" charset="0"/>
              </a:rPr>
              <a:t> užsienio investicijos, tenkančios vienam gyventojui </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2">
                <a:lumMod val="75000"/>
              </a:schemeClr>
            </a:soli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9"/>
            <c:invertIfNegative val="0"/>
            <c:bubble3D val="0"/>
            <c:spPr>
              <a:solidFill>
                <a:schemeClr val="accent4">
                  <a:lumMod val="60000"/>
                  <a:lumOff val="40000"/>
                </a:schemeClr>
              </a:soli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7B4-4995-BAA5-B7565A9657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Lapas1!$H$161:$H$174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extLst xmlns:c16r2="http://schemas.microsoft.com/office/drawing/2015/06/chart"/>
            </c:numRef>
          </c:cat>
          <c:val>
            <c:numRef>
              <c:f>Lapas1!$I$161:$I$174</c:f>
              <c:numCache>
                <c:formatCode>#,##0</c:formatCode>
                <c:ptCount val="10"/>
                <c:pt idx="0">
                  <c:v>710</c:v>
                </c:pt>
                <c:pt idx="1">
                  <c:v>769</c:v>
                </c:pt>
                <c:pt idx="2">
                  <c:v>930</c:v>
                </c:pt>
                <c:pt idx="3">
                  <c:v>986</c:v>
                </c:pt>
                <c:pt idx="4">
                  <c:v>1041</c:v>
                </c:pt>
                <c:pt idx="5">
                  <c:v>1245</c:v>
                </c:pt>
                <c:pt idx="6">
                  <c:v>1454</c:v>
                </c:pt>
                <c:pt idx="7">
                  <c:v>1254</c:v>
                </c:pt>
                <c:pt idx="8">
                  <c:v>2385</c:v>
                </c:pt>
                <c:pt idx="9">
                  <c:v>2433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CA8-41EC-8A71-7B4BAF0BD896}"/>
            </c:ext>
          </c:extLst>
        </c:ser>
        <c:dLbls>
          <c:showLegendKey val="0"/>
          <c:showVal val="0"/>
          <c:showCatName val="0"/>
          <c:showSerName val="0"/>
          <c:showPercent val="0"/>
          <c:showBubbleSize val="0"/>
        </c:dLbls>
        <c:gapWidth val="100"/>
        <c:overlap val="-24"/>
        <c:axId val="250579584"/>
        <c:axId val="250585472"/>
      </c:barChart>
      <c:catAx>
        <c:axId val="250579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0585472"/>
        <c:crosses val="autoZero"/>
        <c:auto val="1"/>
        <c:lblAlgn val="ctr"/>
        <c:lblOffset val="100"/>
        <c:noMultiLvlLbl val="0"/>
      </c:catAx>
      <c:valAx>
        <c:axId val="25058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057958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Bruto darbo užmokestis</a:t>
            </a:r>
          </a:p>
        </c:rich>
      </c:tx>
      <c:overlay val="0"/>
      <c:spPr>
        <a:noFill/>
        <a:ln>
          <a:noFill/>
        </a:ln>
        <a:effectLst/>
      </c:spPr>
    </c:title>
    <c:autoTitleDeleted val="0"/>
    <c:plotArea>
      <c:layout/>
      <c:barChart>
        <c:barDir val="col"/>
        <c:grouping val="clustered"/>
        <c:varyColors val="0"/>
        <c:ser>
          <c:idx val="0"/>
          <c:order val="0"/>
          <c:tx>
            <c:strRef>
              <c:f>Lapas1!$Y$176</c:f>
              <c:strCache>
                <c:ptCount val="1"/>
                <c:pt idx="0">
                  <c:v>Bruto Šiaulių m. </c:v>
                </c:pt>
              </c:strCache>
            </c:strRef>
          </c:tx>
          <c:spPr>
            <a:solidFill>
              <a:srgbClr val="FFC000">
                <a:lumMod val="60000"/>
                <a:lumOff val="40000"/>
              </a:srgb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Lapas1!$X$177:$X$184</c:f>
              <c:numCache>
                <c:formatCode>General</c:formatCode>
                <c:ptCount val="2"/>
                <c:pt idx="0">
                  <c:v>2019</c:v>
                </c:pt>
                <c:pt idx="1">
                  <c:v>2020</c:v>
                </c:pt>
              </c:numCache>
              <c:extLst xmlns:c16r2="http://schemas.microsoft.com/office/drawing/2015/06/chart"/>
            </c:numRef>
          </c:cat>
          <c:val>
            <c:numRef>
              <c:f>Lapas1!$Y$177:$Y$184</c:f>
              <c:numCache>
                <c:formatCode>#,##0</c:formatCode>
                <c:ptCount val="2"/>
                <c:pt idx="0">
                  <c:v>1117</c:v>
                </c:pt>
                <c:pt idx="1">
                  <c:v>1271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1A2D-48AF-85F2-37775E9334C0}"/>
            </c:ext>
          </c:extLst>
        </c:ser>
        <c:ser>
          <c:idx val="1"/>
          <c:order val="1"/>
          <c:tx>
            <c:strRef>
              <c:f>Lapas1!$Z$176</c:f>
              <c:strCache>
                <c:ptCount val="1"/>
                <c:pt idx="0">
                  <c:v>Bruto Lietuvos Resbublikos</c:v>
                </c:pt>
              </c:strCache>
            </c:strRef>
          </c:tx>
          <c:spPr>
            <a:solidFill>
              <a:srgbClr val="ED7D31">
                <a:lumMod val="75000"/>
              </a:srgb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Lapas1!$X$177:$X$184</c:f>
              <c:numCache>
                <c:formatCode>General</c:formatCode>
                <c:ptCount val="2"/>
                <c:pt idx="0">
                  <c:v>2019</c:v>
                </c:pt>
                <c:pt idx="1">
                  <c:v>2020</c:v>
                </c:pt>
              </c:numCache>
              <c:extLst xmlns:c16r2="http://schemas.microsoft.com/office/drawing/2015/06/chart"/>
            </c:numRef>
          </c:cat>
          <c:val>
            <c:numRef>
              <c:f>Lapas1!$Z$177:$Z$184</c:f>
              <c:numCache>
                <c:formatCode>#,##0</c:formatCode>
                <c:ptCount val="2"/>
                <c:pt idx="0">
                  <c:v>1308</c:v>
                </c:pt>
                <c:pt idx="1">
                  <c:v>1440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1A2D-48AF-85F2-37775E9334C0}"/>
            </c:ext>
          </c:extLst>
        </c:ser>
        <c:dLbls>
          <c:dLblPos val="ctr"/>
          <c:showLegendKey val="0"/>
          <c:showVal val="1"/>
          <c:showCatName val="0"/>
          <c:showSerName val="0"/>
          <c:showPercent val="0"/>
          <c:showBubbleSize val="0"/>
        </c:dLbls>
        <c:gapWidth val="100"/>
        <c:overlap val="-24"/>
        <c:axId val="251130240"/>
        <c:axId val="251131776"/>
      </c:barChart>
      <c:catAx>
        <c:axId val="25113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1131776"/>
        <c:crosses val="autoZero"/>
        <c:auto val="1"/>
        <c:lblAlgn val="ctr"/>
        <c:lblOffset val="100"/>
        <c:noMultiLvlLbl val="0"/>
      </c:catAx>
      <c:valAx>
        <c:axId val="251131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113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solidFill>
        <a:sysClr val="windowText" lastClr="000000">
          <a:lumMod val="50000"/>
          <a:lumOff val="50000"/>
        </a:sys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Išmetamų į atmosferą</a:t>
            </a:r>
            <a:r>
              <a:rPr lang="lt-LT" sz="1200" baseline="0">
                <a:latin typeface="Times New Roman" panose="02020603050405020304" pitchFamily="18" charset="0"/>
                <a:cs typeface="Times New Roman" panose="02020603050405020304" pitchFamily="18" charset="0"/>
              </a:rPr>
              <a:t> teršalų kiekis, t</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rgbClr val="ED7D31">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9"/>
            <c:invertIfNegative val="0"/>
            <c:bubble3D val="0"/>
            <c:spPr>
              <a:solidFill>
                <a:srgbClr val="FFC000">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90B9-4DDA-BA2B-DD6D538E3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Lapas1!$E$199:$E$214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extLst xmlns:c16r2="http://schemas.microsoft.com/office/drawing/2015/06/chart"/>
            </c:numRef>
          </c:cat>
          <c:val>
            <c:numRef>
              <c:f>Lapas1!$F$199:$F$214</c:f>
              <c:numCache>
                <c:formatCode>#,##0</c:formatCode>
                <c:ptCount val="10"/>
                <c:pt idx="0">
                  <c:v>525.79999999999995</c:v>
                </c:pt>
                <c:pt idx="1">
                  <c:v>448.6</c:v>
                </c:pt>
                <c:pt idx="2">
                  <c:v>577.5</c:v>
                </c:pt>
                <c:pt idx="3">
                  <c:v>610</c:v>
                </c:pt>
                <c:pt idx="4">
                  <c:v>867.1</c:v>
                </c:pt>
                <c:pt idx="5">
                  <c:v>964.4</c:v>
                </c:pt>
                <c:pt idx="6">
                  <c:v>1060.4000000000001</c:v>
                </c:pt>
                <c:pt idx="7">
                  <c:v>988.6</c:v>
                </c:pt>
                <c:pt idx="8">
                  <c:v>970.7</c:v>
                </c:pt>
                <c:pt idx="9">
                  <c:v>935.7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0B9-4DDA-BA2B-DD6D538E318B}"/>
            </c:ext>
          </c:extLst>
        </c:ser>
        <c:dLbls>
          <c:dLblPos val="outEnd"/>
          <c:showLegendKey val="0"/>
          <c:showVal val="1"/>
          <c:showCatName val="0"/>
          <c:showSerName val="0"/>
          <c:showPercent val="0"/>
          <c:showBubbleSize val="0"/>
        </c:dLbls>
        <c:gapWidth val="100"/>
        <c:overlap val="-24"/>
        <c:axId val="251457536"/>
        <c:axId val="251460608"/>
      </c:barChart>
      <c:catAx>
        <c:axId val="25145753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1460608"/>
        <c:crosses val="autoZero"/>
        <c:auto val="1"/>
        <c:lblAlgn val="ctr"/>
        <c:lblOffset val="100"/>
        <c:noMultiLvlLbl val="0"/>
      </c:catAx>
      <c:valAx>
        <c:axId val="25146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1457536"/>
        <c:crosses val="autoZero"/>
        <c:crossBetween val="between"/>
      </c:valAx>
      <c:spPr>
        <a:noFill/>
        <a:ln>
          <a:noFill/>
        </a:ln>
        <a:effectLst/>
      </c:spPr>
    </c:plotArea>
    <c:plotVisOnly val="1"/>
    <c:dispBlanksAs val="gap"/>
    <c:showDLblsOverMax val="0"/>
  </c:chart>
  <c:spPr>
    <a:solidFill>
      <a:sysClr val="window" lastClr="FFFFFF">
        <a:lumMod val="95000"/>
      </a:sysClr>
    </a:solidFill>
    <a:ln w="9525" cap="flat" cmpd="sng" algn="ctr">
      <a:solidFill>
        <a:sysClr val="windowText" lastClr="000000">
          <a:lumMod val="50000"/>
          <a:lumOff val="50000"/>
        </a:sys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7D656-1A78-49AC-A5BC-8BBEDD41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38759</Words>
  <Characters>22093</Characters>
  <Application>Microsoft Office Word</Application>
  <DocSecurity>4</DocSecurity>
  <Lines>184</Lines>
  <Paragraphs>121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1a forma</vt:lpstr>
      <vt:lpstr>1a forma</vt:lpstr>
    </vt:vector>
  </TitlesOfParts>
  <Company/>
  <LinksUpToDate>false</LinksUpToDate>
  <CharactersWithSpaces>60731</CharactersWithSpaces>
  <SharedDoc>false</SharedDoc>
  <HyperlinkBase/>
  <HLinks>
    <vt:vector size="42" baseType="variant">
      <vt:variant>
        <vt:i4>524343</vt:i4>
      </vt:variant>
      <vt:variant>
        <vt:i4>45</vt:i4>
      </vt:variant>
      <vt:variant>
        <vt:i4>0</vt:i4>
      </vt:variant>
      <vt:variant>
        <vt:i4>5</vt:i4>
      </vt:variant>
      <vt:variant>
        <vt:lpwstr>https://lt.wikipedia.org/wiki/Did%C5%BEdvario_gimnazija</vt:lpwstr>
      </vt:variant>
      <vt:variant>
        <vt:lpwstr/>
      </vt:variant>
      <vt:variant>
        <vt:i4>3801208</vt:i4>
      </vt:variant>
      <vt:variant>
        <vt:i4>42</vt:i4>
      </vt:variant>
      <vt:variant>
        <vt:i4>0</vt:i4>
      </vt:variant>
      <vt:variant>
        <vt:i4>5</vt:i4>
      </vt:variant>
      <vt:variant>
        <vt:lpwstr>https://lt.wikipedia.org/wiki/1944</vt:lpwstr>
      </vt:variant>
      <vt:variant>
        <vt:lpwstr/>
      </vt:variant>
      <vt:variant>
        <vt:i4>4063352</vt:i4>
      </vt:variant>
      <vt:variant>
        <vt:i4>39</vt:i4>
      </vt:variant>
      <vt:variant>
        <vt:i4>0</vt:i4>
      </vt:variant>
      <vt:variant>
        <vt:i4>5</vt:i4>
      </vt:variant>
      <vt:variant>
        <vt:lpwstr>https://lt.wikipedia.org/wiki/1940</vt:lpwstr>
      </vt:variant>
      <vt:variant>
        <vt:lpwstr/>
      </vt:variant>
      <vt:variant>
        <vt:i4>7733262</vt:i4>
      </vt:variant>
      <vt:variant>
        <vt:i4>36</vt:i4>
      </vt:variant>
      <vt:variant>
        <vt:i4>0</vt:i4>
      </vt:variant>
      <vt:variant>
        <vt:i4>5</vt:i4>
      </vt:variant>
      <vt:variant>
        <vt:lpwstr>https://lt.wikipedia.org/wiki/%C5%A0iauli%C5%B3_gimnazija</vt:lpwstr>
      </vt:variant>
      <vt:variant>
        <vt:lpwstr/>
      </vt:variant>
      <vt:variant>
        <vt:i4>2949241</vt:i4>
      </vt:variant>
      <vt:variant>
        <vt:i4>33</vt:i4>
      </vt:variant>
      <vt:variant>
        <vt:i4>0</vt:i4>
      </vt:variant>
      <vt:variant>
        <vt:i4>5</vt:i4>
      </vt:variant>
      <vt:variant>
        <vt:lpwstr>https://lt.wikipedia.org/wiki/%C5%A0iauliai</vt:lpwstr>
      </vt:variant>
      <vt:variant>
        <vt:lpwstr/>
      </vt:variant>
      <vt:variant>
        <vt:i4>4128895</vt:i4>
      </vt:variant>
      <vt:variant>
        <vt:i4>30</vt:i4>
      </vt:variant>
      <vt:variant>
        <vt:i4>0</vt:i4>
      </vt:variant>
      <vt:variant>
        <vt:i4>5</vt:i4>
      </vt:variant>
      <vt:variant>
        <vt:lpwstr>https://lt.wikipedia.org/wiki/1931</vt:lpwstr>
      </vt:variant>
      <vt:variant>
        <vt:lpwstr/>
      </vt:variant>
      <vt:variant>
        <vt:i4>3604606</vt:i4>
      </vt:variant>
      <vt:variant>
        <vt:i4>27</vt:i4>
      </vt:variant>
      <vt:variant>
        <vt:i4>0</vt:i4>
      </vt:variant>
      <vt:variant>
        <vt:i4>5</vt:i4>
      </vt:variant>
      <vt:variant>
        <vt:lpwstr>https://lt.wikipedia.org/wiki/1929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 forma</dc:title>
  <dc:creator>d.antanaviciene</dc:creator>
  <cp:lastModifiedBy>Siauliai</cp:lastModifiedBy>
  <cp:revision>2</cp:revision>
  <cp:lastPrinted>2021-11-18T09:14:00Z</cp:lastPrinted>
  <dcterms:created xsi:type="dcterms:W3CDTF">2022-02-15T08:42:00Z</dcterms:created>
  <dcterms:modified xsi:type="dcterms:W3CDTF">2022-02-15T08:42:00Z</dcterms:modified>
</cp:coreProperties>
</file>