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49EF" w14:textId="77777777" w:rsidR="003B784F" w:rsidRDefault="006D4B83" w:rsidP="003B784F">
      <w:pPr>
        <w:pStyle w:val="Antrat2"/>
        <w:jc w:val="center"/>
        <w:rPr>
          <w:rFonts w:ascii="Times New Roman" w:hAnsi="Times New Roman"/>
        </w:rPr>
      </w:pPr>
      <w:r w:rsidRPr="00D7644C">
        <w:rPr>
          <w:b w:val="0"/>
          <w:noProof/>
          <w:lang w:eastAsia="lt-LT"/>
        </w:rPr>
        <w:drawing>
          <wp:inline distT="0" distB="0" distL="0" distR="0" wp14:anchorId="04754439" wp14:editId="21C6F568">
            <wp:extent cx="723900" cy="733425"/>
            <wp:effectExtent l="0" t="0" r="0" b="0"/>
            <wp:docPr id="1" name="Paveikslėlis 1" descr="izx0pa3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zx0pa366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15F7" w14:textId="77777777" w:rsidR="003B784F" w:rsidRDefault="003B784F" w:rsidP="003B784F">
      <w:pPr>
        <w:pStyle w:val="Antrat2"/>
        <w:jc w:val="center"/>
        <w:rPr>
          <w:rFonts w:ascii="Times New Roman" w:hAnsi="Times New Roman"/>
        </w:rPr>
      </w:pPr>
    </w:p>
    <w:p w14:paraId="18A66ACB" w14:textId="77777777" w:rsidR="003B784F" w:rsidRPr="00AE61AB" w:rsidRDefault="003B784F" w:rsidP="003B784F">
      <w:pPr>
        <w:pStyle w:val="Antrat2"/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</w:rPr>
        <w:t xml:space="preserve">ŠIAULIŲ MIESTO SAVIVALDYBĖS </w:t>
      </w:r>
      <w:r>
        <w:rPr>
          <w:rFonts w:ascii="Times New Roman" w:hAnsi="Times New Roman"/>
        </w:rPr>
        <w:t>MERAS</w:t>
      </w:r>
    </w:p>
    <w:p w14:paraId="435B9ADA" w14:textId="77777777" w:rsidR="003B784F" w:rsidRPr="00AE61AB" w:rsidRDefault="003B784F" w:rsidP="003B784F">
      <w:pPr>
        <w:jc w:val="center"/>
        <w:rPr>
          <w:rFonts w:ascii="Times New Roman" w:hAnsi="Times New Roman"/>
          <w:b/>
        </w:rPr>
      </w:pPr>
    </w:p>
    <w:p w14:paraId="573699BE" w14:textId="77777777" w:rsidR="00CD264E" w:rsidRPr="00AE61AB" w:rsidRDefault="00CD264E" w:rsidP="00CD26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POTVARKIS</w:t>
      </w:r>
    </w:p>
    <w:p w14:paraId="64B4E384" w14:textId="38B428FB" w:rsidR="00CD264E" w:rsidRPr="00CD264E" w:rsidRDefault="00CD264E" w:rsidP="00CD264E">
      <w:pPr>
        <w:jc w:val="center"/>
        <w:rPr>
          <w:b/>
          <w:bCs/>
        </w:rPr>
      </w:pPr>
      <w:r w:rsidRPr="00CD264E">
        <w:rPr>
          <w:rFonts w:ascii="Times New Roman" w:hAnsi="Times New Roman"/>
          <w:b/>
        </w:rPr>
        <w:t xml:space="preserve">DĖL </w:t>
      </w:r>
      <w:bookmarkStart w:id="0" w:name="_Hlk136001478"/>
      <w:r w:rsidR="00A12F07">
        <w:rPr>
          <w:rFonts w:ascii="Times New Roman" w:hAnsi="Times New Roman"/>
          <w:b/>
        </w:rPr>
        <w:t>KVARTALO, E</w:t>
      </w:r>
      <w:r w:rsidR="00265E25">
        <w:rPr>
          <w:rFonts w:ascii="Times New Roman" w:hAnsi="Times New Roman"/>
          <w:b/>
        </w:rPr>
        <w:t>S</w:t>
      </w:r>
      <w:r w:rsidR="00A12F07">
        <w:rPr>
          <w:rFonts w:ascii="Times New Roman" w:hAnsi="Times New Roman"/>
          <w:b/>
        </w:rPr>
        <w:t>ANČIO TARP SAULĖTEKIO G., MIESTO RIBOS IR VIJOLĖS UPELIO</w:t>
      </w:r>
      <w:r w:rsidR="00265E25">
        <w:rPr>
          <w:rFonts w:ascii="Times New Roman" w:hAnsi="Times New Roman"/>
          <w:b/>
        </w:rPr>
        <w:t>,</w:t>
      </w:r>
      <w:r w:rsidR="00A12F07">
        <w:rPr>
          <w:rFonts w:ascii="Times New Roman" w:hAnsi="Times New Roman"/>
          <w:b/>
        </w:rPr>
        <w:t xml:space="preserve"> </w:t>
      </w:r>
      <w:r w:rsidR="00A12F07">
        <w:rPr>
          <w:rFonts w:ascii="Times New Roman" w:hAnsi="Times New Roman"/>
          <w:b/>
        </w:rPr>
        <w:t>ŽALIŪKIŲ KAIME</w:t>
      </w:r>
      <w:r w:rsidR="00BA0E10">
        <w:rPr>
          <w:rFonts w:ascii="Times New Roman" w:hAnsi="Times New Roman"/>
          <w:b/>
        </w:rPr>
        <w:t>,</w:t>
      </w:r>
      <w:r w:rsidR="00A12F07">
        <w:rPr>
          <w:rFonts w:ascii="Times New Roman" w:hAnsi="Times New Roman"/>
          <w:b/>
        </w:rPr>
        <w:t xml:space="preserve"> </w:t>
      </w:r>
      <w:bookmarkEnd w:id="0"/>
      <w:r w:rsidR="00FB3A22" w:rsidRPr="00FB3A22">
        <w:rPr>
          <w:rFonts w:ascii="Times New Roman" w:hAnsi="Times New Roman"/>
          <w:b/>
        </w:rPr>
        <w:t xml:space="preserve">DETALIOJO PLANO </w:t>
      </w:r>
      <w:r w:rsidR="00A12F07">
        <w:rPr>
          <w:rFonts w:ascii="Times New Roman" w:hAnsi="Times New Roman"/>
          <w:b/>
        </w:rPr>
        <w:t>RENG</w:t>
      </w:r>
      <w:r w:rsidRPr="00CD264E">
        <w:rPr>
          <w:b/>
          <w:bCs/>
          <w:shd w:val="clear" w:color="auto" w:fill="FFFFFF"/>
        </w:rPr>
        <w:t>IMO</w:t>
      </w:r>
    </w:p>
    <w:p w14:paraId="0A892276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</w:p>
    <w:p w14:paraId="49FBC4BC" w14:textId="40995739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 xml:space="preserve">2023 m. </w:t>
      </w:r>
      <w:r w:rsidR="00A12F07">
        <w:rPr>
          <w:rFonts w:ascii="Times New Roman" w:hAnsi="Times New Roman"/>
        </w:rPr>
        <w:t>...............................</w:t>
      </w:r>
      <w:r w:rsidRPr="00CD264E">
        <w:rPr>
          <w:rFonts w:ascii="Times New Roman" w:hAnsi="Times New Roman"/>
        </w:rPr>
        <w:t xml:space="preserve"> d. Nr.</w:t>
      </w:r>
      <w:r w:rsidR="00A12F07">
        <w:rPr>
          <w:rFonts w:ascii="Times New Roman" w:hAnsi="Times New Roman"/>
        </w:rPr>
        <w:t xml:space="preserve"> ........</w:t>
      </w:r>
      <w:r w:rsidRPr="00CD264E">
        <w:rPr>
          <w:rFonts w:ascii="Times New Roman" w:hAnsi="Times New Roman"/>
        </w:rPr>
        <w:t xml:space="preserve"> </w:t>
      </w:r>
    </w:p>
    <w:p w14:paraId="5AB73F28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Šiauliai</w:t>
      </w:r>
    </w:p>
    <w:p w14:paraId="4127C007" w14:textId="77777777" w:rsidR="00CD264E" w:rsidRDefault="00CD264E" w:rsidP="00CD264E">
      <w:pPr>
        <w:jc w:val="center"/>
        <w:rPr>
          <w:rFonts w:ascii="Times New Roman" w:hAnsi="Times New Roman"/>
        </w:rPr>
      </w:pPr>
    </w:p>
    <w:p w14:paraId="31DBE429" w14:textId="77777777" w:rsidR="00212A12" w:rsidRPr="00CD264E" w:rsidRDefault="00212A12" w:rsidP="00CD264E">
      <w:pPr>
        <w:jc w:val="center"/>
        <w:rPr>
          <w:rFonts w:ascii="Times New Roman" w:hAnsi="Times New Roman"/>
        </w:rPr>
      </w:pPr>
    </w:p>
    <w:p w14:paraId="2CFEB3DF" w14:textId="5AB6182D" w:rsidR="00CD264E" w:rsidRPr="00CD264E" w:rsidRDefault="00CD264E" w:rsidP="00CD264E">
      <w:pPr>
        <w:ind w:firstLine="1296"/>
        <w:jc w:val="both"/>
        <w:rPr>
          <w:rFonts w:ascii="Times New Roman" w:hAnsi="Times New Roman"/>
        </w:rPr>
      </w:pPr>
      <w:r w:rsidRPr="00CD264E">
        <w:rPr>
          <w:rFonts w:ascii="Times New Roman" w:hAnsi="Times New Roman"/>
        </w:rPr>
        <w:t>Vadovaudamasis Lietuvos Respublikos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</w:t>
      </w:r>
      <w:r w:rsidRPr="00CD264E">
        <w:rPr>
          <w:rFonts w:ascii="Times New Roman" w:hAnsi="Times New Roman" w:hint="cs"/>
        </w:rPr>
        <w:t>į</w:t>
      </w:r>
      <w:r w:rsidRPr="00CD264E">
        <w:rPr>
          <w:rFonts w:ascii="Times New Roman" w:hAnsi="Times New Roman"/>
        </w:rPr>
        <w:t>statymo 24 straipsnio 5 dalimi</w:t>
      </w:r>
      <w:r w:rsidR="00DD03B3">
        <w:rPr>
          <w:rFonts w:ascii="Times New Roman" w:hAnsi="Times New Roman"/>
        </w:rPr>
        <w:t xml:space="preserve"> ir 28 straipsnio 1 dalimi</w:t>
      </w:r>
      <w:r w:rsidRPr="00CD264E">
        <w:rPr>
          <w:rFonts w:ascii="Times New Roman" w:hAnsi="Times New Roman"/>
        </w:rPr>
        <w:t>, Pasi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lym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teikimo 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tvarkos apra</w:t>
      </w:r>
      <w:r w:rsidRPr="00CD264E">
        <w:rPr>
          <w:rFonts w:ascii="Times New Roman" w:hAnsi="Times New Roman" w:hint="cs"/>
        </w:rPr>
        <w:t>š</w:t>
      </w:r>
      <w:r w:rsidRPr="00CD264E">
        <w:rPr>
          <w:rFonts w:ascii="Times New Roman" w:hAnsi="Times New Roman"/>
        </w:rPr>
        <w:t>o, patvirtinto Lietuvos Respublikos Vyriausyb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s 2013 m. gruod</w:t>
      </w:r>
      <w:r w:rsidRPr="00CD264E">
        <w:rPr>
          <w:rFonts w:ascii="Times New Roman" w:hAnsi="Times New Roman" w:hint="cs"/>
        </w:rPr>
        <w:t>ž</w:t>
      </w:r>
      <w:r w:rsidRPr="00CD264E">
        <w:rPr>
          <w:rFonts w:ascii="Times New Roman" w:hAnsi="Times New Roman"/>
        </w:rPr>
        <w:t xml:space="preserve">io 18 d. nutarimu Nr. 1265 </w:t>
      </w:r>
      <w:r w:rsidRPr="00CD264E">
        <w:rPr>
          <w:rFonts w:ascii="Times New Roman" w:hAnsi="Times New Roman" w:hint="cs"/>
        </w:rPr>
        <w:t>„</w:t>
      </w:r>
      <w:r w:rsidRPr="00CD264E">
        <w:rPr>
          <w:rFonts w:ascii="Times New Roman" w:hAnsi="Times New Roman"/>
        </w:rPr>
        <w:t>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Pasi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lym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teikimo 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tvarkos apra</w:t>
      </w:r>
      <w:r w:rsidRPr="00CD264E">
        <w:rPr>
          <w:rFonts w:ascii="Times New Roman" w:hAnsi="Times New Roman" w:hint="cs"/>
        </w:rPr>
        <w:t>š</w:t>
      </w:r>
      <w:r w:rsidRPr="00CD264E">
        <w:rPr>
          <w:rFonts w:ascii="Times New Roman" w:hAnsi="Times New Roman"/>
        </w:rPr>
        <w:t>o patvirtinimo</w:t>
      </w:r>
      <w:r w:rsidRPr="00CD264E">
        <w:rPr>
          <w:rFonts w:ascii="Times New Roman" w:hAnsi="Times New Roman" w:hint="cs"/>
        </w:rPr>
        <w:t>“</w:t>
      </w:r>
      <w:r w:rsidRPr="00CD264E">
        <w:rPr>
          <w:rFonts w:ascii="Times New Roman" w:hAnsi="Times New Roman"/>
        </w:rPr>
        <w:t xml:space="preserve">, 2 punktu </w:t>
      </w:r>
      <w:r w:rsidR="00BF1AEE">
        <w:rPr>
          <w:rFonts w:ascii="Times New Roman" w:hAnsi="Times New Roman"/>
        </w:rPr>
        <w:t>i</w:t>
      </w:r>
      <w:r w:rsidR="00C7253B">
        <w:rPr>
          <w:rFonts w:ascii="Times New Roman" w:hAnsi="Times New Roman"/>
        </w:rPr>
        <w:t>r</w:t>
      </w:r>
      <w:r w:rsidRPr="00CD264E">
        <w:rPr>
          <w:rFonts w:ascii="Times New Roman" w:eastAsia="Times New Roman" w:hAnsi="Times New Roman"/>
          <w:szCs w:val="20"/>
        </w:rPr>
        <w:t xml:space="preserve"> atsi</w:t>
      </w:r>
      <w:r w:rsidRPr="00CD264E">
        <w:rPr>
          <w:rFonts w:ascii="Times New Roman" w:eastAsia="Times New Roman" w:hAnsi="Times New Roman" w:hint="cs"/>
          <w:szCs w:val="20"/>
        </w:rPr>
        <w:t>ž</w:t>
      </w:r>
      <w:r w:rsidRPr="00CD264E">
        <w:rPr>
          <w:rFonts w:ascii="Times New Roman" w:eastAsia="Times New Roman" w:hAnsi="Times New Roman"/>
          <w:szCs w:val="20"/>
        </w:rPr>
        <w:t xml:space="preserve">velgdamas </w:t>
      </w:r>
      <w:r w:rsidRPr="00CD264E">
        <w:rPr>
          <w:rFonts w:ascii="Times New Roman" w:eastAsia="Times New Roman" w:hAnsi="Times New Roman" w:hint="cs"/>
          <w:szCs w:val="20"/>
        </w:rPr>
        <w:t>į</w:t>
      </w:r>
      <w:r w:rsidRPr="00CD264E">
        <w:rPr>
          <w:rFonts w:ascii="Times New Roman" w:eastAsia="Times New Roman" w:hAnsi="Times New Roman"/>
          <w:szCs w:val="20"/>
        </w:rPr>
        <w:t xml:space="preserve"> pra</w:t>
      </w:r>
      <w:r w:rsidRPr="00CD264E">
        <w:rPr>
          <w:rFonts w:ascii="Times New Roman" w:eastAsia="Times New Roman" w:hAnsi="Times New Roman" w:hint="cs"/>
          <w:szCs w:val="20"/>
        </w:rPr>
        <w:t>š</w:t>
      </w:r>
      <w:r w:rsidRPr="00CD264E">
        <w:rPr>
          <w:rFonts w:ascii="Times New Roman" w:eastAsia="Times New Roman" w:hAnsi="Times New Roman"/>
          <w:szCs w:val="20"/>
        </w:rPr>
        <w:t>ym</w:t>
      </w:r>
      <w:r w:rsidRPr="00CD264E">
        <w:rPr>
          <w:rFonts w:ascii="Times New Roman" w:eastAsia="Times New Roman" w:hAnsi="Times New Roman" w:hint="cs"/>
          <w:szCs w:val="20"/>
        </w:rPr>
        <w:t>ą</w:t>
      </w:r>
      <w:r w:rsidRPr="00CD264E">
        <w:rPr>
          <w:rFonts w:ascii="Times New Roman" w:eastAsia="Times New Roman" w:hAnsi="Times New Roman"/>
          <w:szCs w:val="20"/>
        </w:rPr>
        <w:t>, registruot</w:t>
      </w:r>
      <w:r w:rsidRPr="00CD264E">
        <w:rPr>
          <w:rFonts w:ascii="Times New Roman" w:eastAsia="Times New Roman" w:hAnsi="Times New Roman" w:hint="cs"/>
          <w:szCs w:val="20"/>
        </w:rPr>
        <w:t>ą</w:t>
      </w:r>
      <w:r w:rsidRPr="00CD264E">
        <w:rPr>
          <w:rFonts w:ascii="Times New Roman" w:eastAsia="Times New Roman" w:hAnsi="Times New Roman"/>
          <w:szCs w:val="20"/>
        </w:rPr>
        <w:t xml:space="preserve"> </w:t>
      </w:r>
      <w:r w:rsidRPr="00CD264E">
        <w:rPr>
          <w:rFonts w:ascii="Times New Roman" w:eastAsia="Times New Roman" w:hAnsi="Times New Roman" w:hint="cs"/>
          <w:szCs w:val="20"/>
        </w:rPr>
        <w:t>Š</w:t>
      </w:r>
      <w:r w:rsidRPr="00CD264E">
        <w:rPr>
          <w:rFonts w:ascii="Times New Roman" w:eastAsia="Times New Roman" w:hAnsi="Times New Roman"/>
          <w:szCs w:val="20"/>
        </w:rPr>
        <w:t>iauli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miesto savivaldyb</w:t>
      </w:r>
      <w:r w:rsidRPr="00CD264E">
        <w:rPr>
          <w:rFonts w:ascii="Times New Roman" w:eastAsia="Times New Roman" w:hAnsi="Times New Roman" w:hint="cs"/>
          <w:szCs w:val="20"/>
        </w:rPr>
        <w:t>ė</w:t>
      </w:r>
      <w:r w:rsidRPr="00CD264E">
        <w:rPr>
          <w:rFonts w:ascii="Times New Roman" w:eastAsia="Times New Roman" w:hAnsi="Times New Roman"/>
          <w:szCs w:val="20"/>
        </w:rPr>
        <w:t>s administracijoje 2023-0</w:t>
      </w:r>
      <w:r w:rsidR="00265E25">
        <w:rPr>
          <w:rFonts w:ascii="Times New Roman" w:eastAsia="Times New Roman" w:hAnsi="Times New Roman"/>
          <w:szCs w:val="20"/>
        </w:rPr>
        <w:t>5</w:t>
      </w:r>
      <w:r w:rsidRPr="00CD264E">
        <w:rPr>
          <w:rFonts w:ascii="Times New Roman" w:eastAsia="Times New Roman" w:hAnsi="Times New Roman"/>
          <w:szCs w:val="20"/>
        </w:rPr>
        <w:t>-</w:t>
      </w:r>
      <w:r w:rsidR="00265E25">
        <w:rPr>
          <w:rFonts w:ascii="Times New Roman" w:eastAsia="Times New Roman" w:hAnsi="Times New Roman"/>
          <w:szCs w:val="20"/>
        </w:rPr>
        <w:t>19</w:t>
      </w:r>
      <w:r w:rsidRPr="00CD264E">
        <w:rPr>
          <w:rFonts w:ascii="Times New Roman" w:eastAsia="Times New Roman" w:hAnsi="Times New Roman"/>
          <w:szCs w:val="20"/>
        </w:rPr>
        <w:t xml:space="preserve"> (registracijos Nr. </w:t>
      </w:r>
      <w:r w:rsidR="008D7C9D" w:rsidRPr="008D7C9D">
        <w:rPr>
          <w:rFonts w:ascii="Times New Roman" w:eastAsia="Times New Roman" w:hAnsi="Times New Roman"/>
          <w:szCs w:val="20"/>
        </w:rPr>
        <w:t>G-3862</w:t>
      </w:r>
      <w:r w:rsidRPr="00CD264E">
        <w:rPr>
          <w:rFonts w:ascii="Times New Roman" w:eastAsia="Times New Roman" w:hAnsi="Times New Roman"/>
          <w:szCs w:val="20"/>
        </w:rPr>
        <w:t>)</w:t>
      </w:r>
      <w:r w:rsidRPr="00CD264E">
        <w:rPr>
          <w:rFonts w:ascii="Times New Roman" w:hAnsi="Times New Roman"/>
        </w:rPr>
        <w:t>:</w:t>
      </w:r>
    </w:p>
    <w:p w14:paraId="424737FF" w14:textId="1B4F3910" w:rsidR="00CD264E" w:rsidRPr="00CD264E" w:rsidRDefault="00CD264E" w:rsidP="00CD264E">
      <w:pPr>
        <w:ind w:firstLine="1296"/>
        <w:jc w:val="both"/>
        <w:rPr>
          <w:rFonts w:ascii="Times New Roman" w:hAnsi="Times New Roman"/>
        </w:rPr>
      </w:pPr>
      <w:r w:rsidRPr="00CD264E">
        <w:rPr>
          <w:rFonts w:ascii="Times New Roman" w:hAnsi="Times New Roman"/>
        </w:rPr>
        <w:t xml:space="preserve">1. N u s p r e n d </w:t>
      </w:r>
      <w:r w:rsidRPr="00CD264E">
        <w:rPr>
          <w:rFonts w:ascii="Times New Roman" w:hAnsi="Times New Roman" w:hint="cs"/>
        </w:rPr>
        <w:t>ž</w:t>
      </w:r>
      <w:r w:rsidRPr="00CD264E">
        <w:rPr>
          <w:rFonts w:ascii="Times New Roman" w:hAnsi="Times New Roman"/>
        </w:rPr>
        <w:t xml:space="preserve"> i u</w:t>
      </w:r>
      <w:r w:rsidR="00FB3A22">
        <w:rPr>
          <w:rFonts w:ascii="Times New Roman" w:hAnsi="Times New Roman"/>
        </w:rPr>
        <w:t xml:space="preserve"> </w:t>
      </w:r>
      <w:r w:rsidR="00FB3A22" w:rsidRPr="00FB3A22">
        <w:rPr>
          <w:rFonts w:ascii="Times New Roman" w:hAnsi="Times New Roman"/>
        </w:rPr>
        <w:t>prad</w:t>
      </w:r>
      <w:r w:rsidR="00FB3A22" w:rsidRPr="00FB3A22">
        <w:rPr>
          <w:rFonts w:ascii="Times New Roman" w:hAnsi="Times New Roman" w:hint="cs"/>
        </w:rPr>
        <w:t>ė</w:t>
      </w:r>
      <w:r w:rsidR="00FB3A22" w:rsidRPr="00FB3A22">
        <w:rPr>
          <w:rFonts w:ascii="Times New Roman" w:hAnsi="Times New Roman"/>
        </w:rPr>
        <w:t xml:space="preserve">ti </w:t>
      </w:r>
      <w:r w:rsidR="00265E25" w:rsidRPr="00265E25">
        <w:rPr>
          <w:rFonts w:ascii="Times New Roman" w:hAnsi="Times New Roman"/>
        </w:rPr>
        <w:t>kvartalo, e</w:t>
      </w:r>
      <w:r w:rsidR="00265E25">
        <w:rPr>
          <w:rFonts w:ascii="Times New Roman" w:hAnsi="Times New Roman"/>
        </w:rPr>
        <w:t>s</w:t>
      </w:r>
      <w:r w:rsidR="00265E25" w:rsidRPr="00265E25">
        <w:rPr>
          <w:rFonts w:ascii="Times New Roman" w:hAnsi="Times New Roman"/>
        </w:rPr>
        <w:t>an</w:t>
      </w:r>
      <w:r w:rsidR="00265E25" w:rsidRPr="00265E25">
        <w:rPr>
          <w:rFonts w:ascii="Times New Roman" w:hAnsi="Times New Roman" w:hint="cs"/>
        </w:rPr>
        <w:t>č</w:t>
      </w:r>
      <w:r w:rsidR="00265E25" w:rsidRPr="00265E25">
        <w:rPr>
          <w:rFonts w:ascii="Times New Roman" w:hAnsi="Times New Roman"/>
        </w:rPr>
        <w:t xml:space="preserve">io tarp </w:t>
      </w:r>
      <w:r w:rsidR="00265E25">
        <w:rPr>
          <w:rFonts w:ascii="Times New Roman" w:hAnsi="Times New Roman"/>
        </w:rPr>
        <w:t>S</w:t>
      </w:r>
      <w:r w:rsidR="00265E25" w:rsidRPr="00265E25">
        <w:rPr>
          <w:rFonts w:ascii="Times New Roman" w:hAnsi="Times New Roman"/>
        </w:rPr>
        <w:t>aul</w:t>
      </w:r>
      <w:r w:rsidR="00265E25" w:rsidRPr="00265E25">
        <w:rPr>
          <w:rFonts w:ascii="Times New Roman" w:hAnsi="Times New Roman" w:hint="cs"/>
        </w:rPr>
        <w:t>ė</w:t>
      </w:r>
      <w:r w:rsidR="00265E25" w:rsidRPr="00265E25">
        <w:rPr>
          <w:rFonts w:ascii="Times New Roman" w:hAnsi="Times New Roman"/>
        </w:rPr>
        <w:t xml:space="preserve">tekio g., miesto ribos ir </w:t>
      </w:r>
      <w:r w:rsidR="00265E25">
        <w:rPr>
          <w:rFonts w:ascii="Times New Roman" w:hAnsi="Times New Roman"/>
        </w:rPr>
        <w:t>V</w:t>
      </w:r>
      <w:r w:rsidR="00265E25" w:rsidRPr="00265E25">
        <w:rPr>
          <w:rFonts w:ascii="Times New Roman" w:hAnsi="Times New Roman"/>
        </w:rPr>
        <w:t>ijol</w:t>
      </w:r>
      <w:r w:rsidR="00265E25" w:rsidRPr="00265E25">
        <w:rPr>
          <w:rFonts w:ascii="Times New Roman" w:hAnsi="Times New Roman" w:hint="cs"/>
        </w:rPr>
        <w:t>ė</w:t>
      </w:r>
      <w:r w:rsidR="00265E25" w:rsidRPr="00265E25">
        <w:rPr>
          <w:rFonts w:ascii="Times New Roman" w:hAnsi="Times New Roman"/>
        </w:rPr>
        <w:t xml:space="preserve">s upelio, </w:t>
      </w:r>
      <w:r w:rsidR="00265E25">
        <w:rPr>
          <w:rFonts w:ascii="Times New Roman" w:hAnsi="Times New Roman"/>
        </w:rPr>
        <w:t>Ž</w:t>
      </w:r>
      <w:r w:rsidR="00265E25" w:rsidRPr="00265E25">
        <w:rPr>
          <w:rFonts w:ascii="Times New Roman" w:hAnsi="Times New Roman"/>
        </w:rPr>
        <w:t>ali</w:t>
      </w:r>
      <w:r w:rsidR="00265E25" w:rsidRPr="00265E25">
        <w:rPr>
          <w:rFonts w:ascii="Times New Roman" w:hAnsi="Times New Roman" w:hint="cs"/>
        </w:rPr>
        <w:t>ū</w:t>
      </w:r>
      <w:r w:rsidR="00265E25" w:rsidRPr="00265E25">
        <w:rPr>
          <w:rFonts w:ascii="Times New Roman" w:hAnsi="Times New Roman"/>
        </w:rPr>
        <w:t>ki</w:t>
      </w:r>
      <w:r w:rsidR="00265E25" w:rsidRPr="00265E25">
        <w:rPr>
          <w:rFonts w:ascii="Times New Roman" w:hAnsi="Times New Roman" w:hint="cs"/>
        </w:rPr>
        <w:t>ų</w:t>
      </w:r>
      <w:r w:rsidR="00265E25" w:rsidRPr="00265E25">
        <w:rPr>
          <w:rFonts w:ascii="Times New Roman" w:hAnsi="Times New Roman"/>
        </w:rPr>
        <w:t xml:space="preserve"> kaime</w:t>
      </w:r>
      <w:r w:rsidR="00265E25">
        <w:rPr>
          <w:rFonts w:ascii="Times New Roman" w:hAnsi="Times New Roman"/>
        </w:rPr>
        <w:t xml:space="preserve">, </w:t>
      </w:r>
      <w:r w:rsidR="00E438C7">
        <w:rPr>
          <w:rFonts w:ascii="Times New Roman" w:hAnsi="Times New Roman"/>
        </w:rPr>
        <w:t xml:space="preserve">detaliojo plano </w:t>
      </w:r>
      <w:r w:rsidR="00265E25">
        <w:rPr>
          <w:rFonts w:ascii="Times New Roman" w:hAnsi="Times New Roman"/>
        </w:rPr>
        <w:t xml:space="preserve">rengimo </w:t>
      </w:r>
      <w:r w:rsidR="00FB3A22" w:rsidRPr="00FB3A22">
        <w:rPr>
          <w:rFonts w:ascii="Times New Roman" w:hAnsi="Times New Roman"/>
        </w:rPr>
        <w:t>proced</w:t>
      </w:r>
      <w:r w:rsidR="00FB3A22" w:rsidRPr="00FB3A22">
        <w:rPr>
          <w:rFonts w:ascii="Times New Roman" w:hAnsi="Times New Roman" w:hint="cs"/>
        </w:rPr>
        <w:t>ū</w:t>
      </w:r>
      <w:r w:rsidR="00FB3A22" w:rsidRPr="00FB3A22">
        <w:rPr>
          <w:rFonts w:ascii="Times New Roman" w:hAnsi="Times New Roman"/>
        </w:rPr>
        <w:t>r</w:t>
      </w:r>
      <w:r w:rsidR="00FB3A22" w:rsidRPr="00FB3A22">
        <w:rPr>
          <w:rFonts w:ascii="Times New Roman" w:hAnsi="Times New Roman" w:hint="cs"/>
        </w:rPr>
        <w:t>ą</w:t>
      </w:r>
      <w:r w:rsidR="00FB3A22" w:rsidRPr="00FB3A22">
        <w:rPr>
          <w:rFonts w:ascii="Times New Roman" w:hAnsi="Times New Roman"/>
        </w:rPr>
        <w:t xml:space="preserve"> teritorij</w:t>
      </w:r>
      <w:r w:rsidR="00FB3A22" w:rsidRPr="00FB3A22">
        <w:rPr>
          <w:rFonts w:ascii="Times New Roman" w:hAnsi="Times New Roman" w:hint="cs"/>
        </w:rPr>
        <w:t>ų</w:t>
      </w:r>
      <w:r w:rsidR="00FB3A22" w:rsidRPr="00FB3A22">
        <w:rPr>
          <w:rFonts w:ascii="Times New Roman" w:hAnsi="Times New Roman"/>
        </w:rPr>
        <w:t xml:space="preserve"> planavimo proceso inicijavimo pagrindu</w:t>
      </w:r>
      <w:r w:rsidRPr="00CD264E">
        <w:rPr>
          <w:rFonts w:ascii="Times New Roman" w:hAnsi="Times New Roman"/>
        </w:rPr>
        <w:t>.</w:t>
      </w:r>
    </w:p>
    <w:p w14:paraId="413BFE24" w14:textId="7AC6E3CB" w:rsidR="00CD264E" w:rsidRPr="00CD264E" w:rsidRDefault="00CD264E" w:rsidP="00CD264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CD264E">
        <w:rPr>
          <w:rFonts w:ascii="Times New Roman" w:hAnsi="Times New Roman"/>
        </w:rPr>
        <w:tab/>
        <w:t xml:space="preserve">   </w:t>
      </w:r>
      <w:r w:rsidRPr="00CD264E">
        <w:rPr>
          <w:rFonts w:ascii="Times New Roman" w:eastAsia="Times New Roman" w:hAnsi="Times New Roman"/>
          <w:szCs w:val="20"/>
        </w:rPr>
        <w:t>2. N u s t a t a u</w:t>
      </w:r>
      <w:r w:rsidR="00134F46">
        <w:rPr>
          <w:rFonts w:ascii="Times New Roman" w:eastAsia="Times New Roman" w:hAnsi="Times New Roman"/>
          <w:szCs w:val="20"/>
        </w:rPr>
        <w:t xml:space="preserve"> šiuos</w:t>
      </w:r>
      <w:r w:rsidRPr="00CD264E">
        <w:rPr>
          <w:rFonts w:ascii="Times New Roman" w:eastAsia="Times New Roman" w:hAnsi="Times New Roman"/>
          <w:szCs w:val="20"/>
        </w:rPr>
        <w:t xml:space="preserve"> planavimo tiksl</w:t>
      </w:r>
      <w:r w:rsidR="00134F46">
        <w:rPr>
          <w:rFonts w:ascii="Times New Roman" w:eastAsia="Times New Roman" w:hAnsi="Times New Roman"/>
          <w:szCs w:val="20"/>
        </w:rPr>
        <w:t>us</w:t>
      </w:r>
      <w:r w:rsidRPr="00CD264E">
        <w:rPr>
          <w:rFonts w:ascii="Times New Roman" w:eastAsia="Times New Roman" w:hAnsi="Times New Roman"/>
          <w:szCs w:val="20"/>
        </w:rPr>
        <w:t>:</w:t>
      </w:r>
    </w:p>
    <w:p w14:paraId="35917003" w14:textId="1537E268" w:rsidR="00CD264E" w:rsidRPr="00CD264E" w:rsidRDefault="00CD264E" w:rsidP="00CD264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CD264E">
        <w:rPr>
          <w:rFonts w:ascii="Times New Roman" w:eastAsia="Times New Roman" w:hAnsi="Times New Roman"/>
          <w:szCs w:val="20"/>
        </w:rPr>
        <w:tab/>
        <w:t xml:space="preserve">   2.1. žemės sklyp</w:t>
      </w:r>
      <w:r w:rsidR="007F7800">
        <w:rPr>
          <w:rFonts w:ascii="Times New Roman" w:eastAsia="Times New Roman" w:hAnsi="Times New Roman"/>
          <w:szCs w:val="20"/>
        </w:rPr>
        <w:t>ų</w:t>
      </w:r>
      <w:r w:rsidR="007D25ED">
        <w:rPr>
          <w:rFonts w:ascii="Times New Roman" w:eastAsia="Times New Roman" w:hAnsi="Times New Roman"/>
          <w:szCs w:val="20"/>
        </w:rPr>
        <w:t xml:space="preserve"> naudojimo paskirties keitimas</w:t>
      </w:r>
      <w:r w:rsidRPr="00CD264E">
        <w:rPr>
          <w:rFonts w:ascii="Times New Roman" w:eastAsia="Times New Roman" w:hAnsi="Times New Roman"/>
          <w:szCs w:val="20"/>
        </w:rPr>
        <w:t>;</w:t>
      </w:r>
    </w:p>
    <w:p w14:paraId="67CF00E3" w14:textId="1C108F99" w:rsidR="00CD264E" w:rsidRPr="00CD264E" w:rsidRDefault="00CD264E" w:rsidP="00CD264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CD264E">
        <w:rPr>
          <w:rFonts w:ascii="Times New Roman" w:eastAsia="Times New Roman" w:hAnsi="Times New Roman"/>
          <w:szCs w:val="20"/>
        </w:rPr>
        <w:tab/>
        <w:t xml:space="preserve">   2.2. </w:t>
      </w:r>
      <w:r w:rsidRPr="00CD264E">
        <w:rPr>
          <w:rFonts w:ascii="Times New Roman" w:eastAsia="Times New Roman" w:hAnsi="Times New Roman" w:hint="cs"/>
          <w:szCs w:val="20"/>
        </w:rPr>
        <w:t>ž</w:t>
      </w:r>
      <w:r w:rsidRPr="00CD264E">
        <w:rPr>
          <w:rFonts w:ascii="Times New Roman" w:eastAsia="Times New Roman" w:hAnsi="Times New Roman"/>
          <w:szCs w:val="20"/>
        </w:rPr>
        <w:t>em</w:t>
      </w:r>
      <w:r w:rsidRPr="00CD264E">
        <w:rPr>
          <w:rFonts w:ascii="Times New Roman" w:eastAsia="Times New Roman" w:hAnsi="Times New Roman" w:hint="cs"/>
          <w:szCs w:val="20"/>
        </w:rPr>
        <w:t>ė</w:t>
      </w:r>
      <w:r w:rsidRPr="00CD264E">
        <w:rPr>
          <w:rFonts w:ascii="Times New Roman" w:eastAsia="Times New Roman" w:hAnsi="Times New Roman"/>
          <w:szCs w:val="20"/>
        </w:rPr>
        <w:t>s sklyp</w:t>
      </w:r>
      <w:r w:rsidR="00A2131C">
        <w:rPr>
          <w:rFonts w:ascii="Times New Roman" w:eastAsia="Times New Roman" w:hAnsi="Times New Roman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padalijimas;</w:t>
      </w:r>
    </w:p>
    <w:p w14:paraId="0B62039F" w14:textId="3F886F62" w:rsidR="00CD264E" w:rsidRPr="00CD264E" w:rsidRDefault="00CD264E" w:rsidP="00CD264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CD264E">
        <w:rPr>
          <w:rFonts w:ascii="Times New Roman" w:eastAsia="Times New Roman" w:hAnsi="Times New Roman"/>
          <w:szCs w:val="20"/>
        </w:rPr>
        <w:tab/>
        <w:t xml:space="preserve">   2.</w:t>
      </w:r>
      <w:r w:rsidR="00AC066C">
        <w:rPr>
          <w:rFonts w:ascii="Times New Roman" w:eastAsia="Times New Roman" w:hAnsi="Times New Roman"/>
          <w:szCs w:val="20"/>
        </w:rPr>
        <w:t>3</w:t>
      </w:r>
      <w:r w:rsidRPr="00CD264E">
        <w:rPr>
          <w:rFonts w:ascii="Times New Roman" w:eastAsia="Times New Roman" w:hAnsi="Times New Roman"/>
          <w:szCs w:val="20"/>
        </w:rPr>
        <w:t xml:space="preserve">. </w:t>
      </w:r>
      <w:r w:rsidRPr="00CD264E">
        <w:rPr>
          <w:rFonts w:ascii="Times New Roman" w:eastAsia="Times New Roman" w:hAnsi="Times New Roman" w:hint="cs"/>
          <w:szCs w:val="20"/>
        </w:rPr>
        <w:t>ž</w:t>
      </w:r>
      <w:r w:rsidRPr="00CD264E">
        <w:rPr>
          <w:rFonts w:ascii="Times New Roman" w:eastAsia="Times New Roman" w:hAnsi="Times New Roman"/>
          <w:szCs w:val="20"/>
        </w:rPr>
        <w:t>em</w:t>
      </w:r>
      <w:r w:rsidRPr="00CD264E">
        <w:rPr>
          <w:rFonts w:ascii="Times New Roman" w:eastAsia="Times New Roman" w:hAnsi="Times New Roman" w:hint="cs"/>
          <w:szCs w:val="20"/>
        </w:rPr>
        <w:t>ė</w:t>
      </w:r>
      <w:r w:rsidRPr="00CD264E">
        <w:rPr>
          <w:rFonts w:ascii="Times New Roman" w:eastAsia="Times New Roman" w:hAnsi="Times New Roman"/>
          <w:szCs w:val="20"/>
        </w:rPr>
        <w:t>s sklyp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tvarkymo ir naudojimo reglament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nustatymas vadovaujantis galiojan</w:t>
      </w:r>
      <w:r w:rsidRPr="00CD264E">
        <w:rPr>
          <w:rFonts w:ascii="Times New Roman" w:eastAsia="Times New Roman" w:hAnsi="Times New Roman" w:hint="cs"/>
          <w:szCs w:val="20"/>
        </w:rPr>
        <w:t>č</w:t>
      </w:r>
      <w:r w:rsidRPr="00CD264E">
        <w:rPr>
          <w:rFonts w:ascii="Times New Roman" w:eastAsia="Times New Roman" w:hAnsi="Times New Roman"/>
          <w:szCs w:val="20"/>
        </w:rPr>
        <w:t>i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teis</w:t>
      </w:r>
      <w:r w:rsidRPr="00CD264E">
        <w:rPr>
          <w:rFonts w:ascii="Times New Roman" w:eastAsia="Times New Roman" w:hAnsi="Times New Roman" w:hint="cs"/>
          <w:szCs w:val="20"/>
        </w:rPr>
        <w:t>ė</w:t>
      </w:r>
      <w:r w:rsidRPr="00CD264E">
        <w:rPr>
          <w:rFonts w:ascii="Times New Roman" w:eastAsia="Times New Roman" w:hAnsi="Times New Roman"/>
          <w:szCs w:val="20"/>
        </w:rPr>
        <w:t>s akt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reikalavimais ir </w:t>
      </w:r>
      <w:r w:rsidRPr="00CD264E">
        <w:rPr>
          <w:rFonts w:ascii="Times New Roman" w:eastAsia="Times New Roman" w:hAnsi="Times New Roman" w:hint="cs"/>
          <w:szCs w:val="20"/>
        </w:rPr>
        <w:t>Š</w:t>
      </w:r>
      <w:r w:rsidRPr="00CD264E">
        <w:rPr>
          <w:rFonts w:ascii="Times New Roman" w:eastAsia="Times New Roman" w:hAnsi="Times New Roman"/>
          <w:szCs w:val="20"/>
        </w:rPr>
        <w:t>iauli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rajono bendrojo plano sprendiniais.</w:t>
      </w:r>
    </w:p>
    <w:p w14:paraId="4A31A79A" w14:textId="77777777" w:rsidR="00CD264E" w:rsidRPr="00CD264E" w:rsidRDefault="00CD264E" w:rsidP="00CD264E">
      <w:pPr>
        <w:jc w:val="both"/>
        <w:rPr>
          <w:rFonts w:ascii="Times New Roman" w:hAnsi="Times New Roman"/>
        </w:rPr>
      </w:pPr>
      <w:r w:rsidRPr="00CD264E">
        <w:rPr>
          <w:rFonts w:ascii="Times New Roman" w:hAnsi="Times New Roman"/>
        </w:rPr>
        <w:tab/>
        <w:t xml:space="preserve">3. </w:t>
      </w:r>
      <w:r w:rsidRPr="00CD264E">
        <w:rPr>
          <w:rFonts w:ascii="Times New Roman" w:hAnsi="Times New Roman" w:hint="cs"/>
        </w:rPr>
        <w:t>Į</w:t>
      </w:r>
      <w:r w:rsidRPr="00CD264E">
        <w:rPr>
          <w:rFonts w:ascii="Times New Roman" w:hAnsi="Times New Roman"/>
        </w:rPr>
        <w:t xml:space="preserve"> p a r e i g o j u Šiaulių miesto savivaldybės administracijos Architekt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ros, urbanistikos ir paveldosaugos skyri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parengti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sutarties projekt</w:t>
      </w:r>
      <w:r w:rsidRPr="00CD264E">
        <w:rPr>
          <w:rFonts w:ascii="Times New Roman" w:hAnsi="Times New Roman" w:hint="cs"/>
        </w:rPr>
        <w:t>ą</w:t>
      </w:r>
      <w:r w:rsidRPr="00CD264E">
        <w:rPr>
          <w:rFonts w:ascii="Times New Roman" w:hAnsi="Times New Roman"/>
        </w:rPr>
        <w:t>.</w:t>
      </w:r>
    </w:p>
    <w:p w14:paraId="6DF7ABAA" w14:textId="77777777" w:rsidR="00CD264E" w:rsidRDefault="00CD264E" w:rsidP="00CD264E">
      <w:pPr>
        <w:tabs>
          <w:tab w:val="left" w:pos="1134"/>
        </w:tabs>
        <w:ind w:right="105"/>
        <w:jc w:val="both"/>
        <w:rPr>
          <w:rFonts w:ascii="Times New Roman" w:eastAsia="Times New Roman" w:hAnsi="Times New Roman"/>
          <w:color w:val="auto"/>
        </w:rPr>
      </w:pPr>
      <w:r w:rsidRPr="00CD264E">
        <w:rPr>
          <w:rFonts w:ascii="Times New Roman" w:hAnsi="Times New Roman"/>
        </w:rPr>
        <w:tab/>
      </w:r>
      <w:r w:rsidRPr="00CD264E">
        <w:rPr>
          <w:shd w:val="clear" w:color="auto" w:fill="FFFFFF"/>
        </w:rPr>
        <w:t>Šis potvarkis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6C12B882" w14:textId="435526C9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253D3F46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5EBE2A40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4067C393" w14:textId="77777777" w:rsidR="003B784F" w:rsidRPr="00AE61AB" w:rsidRDefault="003B784F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67C6AE93" w14:textId="6B6D897F" w:rsidR="003B784F" w:rsidRPr="00AE61AB" w:rsidRDefault="003B784F" w:rsidP="00871E2B">
      <w:pPr>
        <w:tabs>
          <w:tab w:val="left" w:pos="4536"/>
          <w:tab w:val="right" w:pos="9570"/>
        </w:tabs>
        <w:rPr>
          <w:rFonts w:ascii="Times New Roman" w:hAnsi="Times New Roman"/>
        </w:rPr>
      </w:pPr>
      <w:r w:rsidRPr="00AE61AB">
        <w:rPr>
          <w:rFonts w:ascii="Times New Roman" w:hAnsi="Times New Roman"/>
        </w:rPr>
        <w:t>Savivaldybės meras</w:t>
      </w:r>
      <w:r>
        <w:rPr>
          <w:rFonts w:ascii="Times New Roman" w:hAnsi="Times New Roman"/>
        </w:rPr>
        <w:t xml:space="preserve"> </w:t>
      </w:r>
      <w:r w:rsidR="00871E2B">
        <w:rPr>
          <w:rFonts w:ascii="Times New Roman" w:hAnsi="Times New Roman"/>
        </w:rPr>
        <w:tab/>
      </w:r>
      <w:r w:rsidR="00871E2B">
        <w:rPr>
          <w:rFonts w:ascii="Times New Roman" w:hAnsi="Times New Roman"/>
        </w:rPr>
        <w:tab/>
      </w:r>
      <w:r w:rsidR="00442D57">
        <w:rPr>
          <w:rFonts w:ascii="Times New Roman" w:hAnsi="Times New Roman"/>
        </w:rPr>
        <w:t>Artūras Visockas</w:t>
      </w:r>
    </w:p>
    <w:p w14:paraId="4C2424E1" w14:textId="77777777" w:rsidR="003B784F" w:rsidRDefault="003B784F" w:rsidP="003B784F">
      <w:pPr>
        <w:rPr>
          <w:rFonts w:ascii="Times New Roman" w:hAnsi="Times New Roman"/>
        </w:rPr>
      </w:pPr>
    </w:p>
    <w:p w14:paraId="21A79FA9" w14:textId="77777777" w:rsidR="003B784F" w:rsidRDefault="003B784F" w:rsidP="003B784F">
      <w:pPr>
        <w:rPr>
          <w:rFonts w:ascii="Times New Roman" w:hAnsi="Times New Roman"/>
        </w:rPr>
      </w:pPr>
    </w:p>
    <w:p w14:paraId="36A4DAA8" w14:textId="77777777" w:rsidR="003B784F" w:rsidRDefault="003B784F" w:rsidP="003B784F">
      <w:pPr>
        <w:rPr>
          <w:rFonts w:ascii="Times New Roman" w:hAnsi="Times New Roman"/>
        </w:rPr>
      </w:pPr>
    </w:p>
    <w:p w14:paraId="6D6524B6" w14:textId="77777777" w:rsidR="003B784F" w:rsidRDefault="003B784F" w:rsidP="003B784F">
      <w:pPr>
        <w:rPr>
          <w:rFonts w:ascii="Times New Roman" w:hAnsi="Times New Roman"/>
        </w:rPr>
      </w:pPr>
    </w:p>
    <w:p w14:paraId="5EAE9273" w14:textId="77777777" w:rsidR="003B784F" w:rsidRDefault="003B784F" w:rsidP="003B784F">
      <w:pPr>
        <w:rPr>
          <w:rFonts w:ascii="Times New Roman" w:hAnsi="Times New Roman"/>
        </w:rPr>
      </w:pPr>
    </w:p>
    <w:p w14:paraId="73C1411B" w14:textId="77777777" w:rsidR="003B784F" w:rsidRPr="00473093" w:rsidRDefault="003B784F" w:rsidP="003B784F">
      <w:pPr>
        <w:tabs>
          <w:tab w:val="left" w:pos="3630"/>
        </w:tabs>
        <w:rPr>
          <w:rFonts w:ascii="Times New Roman" w:hAnsi="Times New Roman"/>
          <w:sz w:val="6"/>
          <w:szCs w:val="6"/>
        </w:rPr>
      </w:pPr>
    </w:p>
    <w:p w14:paraId="57EB99B9" w14:textId="77777777" w:rsidR="0045359D" w:rsidRDefault="0045359D"/>
    <w:sectPr w:rsidR="0045359D" w:rsidSect="004E479E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0B52" w14:textId="77777777" w:rsidR="007610B9" w:rsidRDefault="007610B9">
      <w:r>
        <w:separator/>
      </w:r>
    </w:p>
  </w:endnote>
  <w:endnote w:type="continuationSeparator" w:id="0">
    <w:p w14:paraId="351AEBC6" w14:textId="77777777" w:rsidR="007610B9" w:rsidRDefault="0076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D611" w14:textId="77777777" w:rsidR="004E479E" w:rsidRDefault="004E479E">
    <w:pPr>
      <w:pStyle w:val="Antrat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C9C9" w14:textId="77777777" w:rsidR="004E479E" w:rsidRDefault="004E479E">
    <w:pPr>
      <w:pStyle w:val="Antrat3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A13F" w14:textId="77777777" w:rsidR="007610B9" w:rsidRDefault="007610B9">
      <w:r>
        <w:separator/>
      </w:r>
    </w:p>
  </w:footnote>
  <w:footnote w:type="continuationSeparator" w:id="0">
    <w:p w14:paraId="2AF72ADC" w14:textId="77777777" w:rsidR="007610B9" w:rsidRDefault="0076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79039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4F"/>
    <w:rsid w:val="0000302A"/>
    <w:rsid w:val="00063D28"/>
    <w:rsid w:val="00134F46"/>
    <w:rsid w:val="001844EF"/>
    <w:rsid w:val="001A56F4"/>
    <w:rsid w:val="001B43D8"/>
    <w:rsid w:val="001F23DB"/>
    <w:rsid w:val="00212A12"/>
    <w:rsid w:val="00265E25"/>
    <w:rsid w:val="002A393A"/>
    <w:rsid w:val="002C165E"/>
    <w:rsid w:val="003575D3"/>
    <w:rsid w:val="00382888"/>
    <w:rsid w:val="00385487"/>
    <w:rsid w:val="003B784F"/>
    <w:rsid w:val="00403C29"/>
    <w:rsid w:val="00442D57"/>
    <w:rsid w:val="0045359D"/>
    <w:rsid w:val="004B4926"/>
    <w:rsid w:val="004D4F03"/>
    <w:rsid w:val="004E479E"/>
    <w:rsid w:val="00527B46"/>
    <w:rsid w:val="006D4B83"/>
    <w:rsid w:val="007610B9"/>
    <w:rsid w:val="007D25ED"/>
    <w:rsid w:val="007F6EFE"/>
    <w:rsid w:val="007F7800"/>
    <w:rsid w:val="00853C6C"/>
    <w:rsid w:val="00871E2B"/>
    <w:rsid w:val="008D7C9D"/>
    <w:rsid w:val="00917B3C"/>
    <w:rsid w:val="00931182"/>
    <w:rsid w:val="009679E7"/>
    <w:rsid w:val="00996A21"/>
    <w:rsid w:val="00A12F07"/>
    <w:rsid w:val="00A2131C"/>
    <w:rsid w:val="00A51752"/>
    <w:rsid w:val="00AB1492"/>
    <w:rsid w:val="00AC066C"/>
    <w:rsid w:val="00B10274"/>
    <w:rsid w:val="00B31032"/>
    <w:rsid w:val="00B32504"/>
    <w:rsid w:val="00B81C32"/>
    <w:rsid w:val="00B85B56"/>
    <w:rsid w:val="00BA0E10"/>
    <w:rsid w:val="00BF1AEE"/>
    <w:rsid w:val="00C7253B"/>
    <w:rsid w:val="00CC2002"/>
    <w:rsid w:val="00CD264E"/>
    <w:rsid w:val="00CF75CA"/>
    <w:rsid w:val="00D55AC1"/>
    <w:rsid w:val="00D7644C"/>
    <w:rsid w:val="00DD03B3"/>
    <w:rsid w:val="00DF3A2B"/>
    <w:rsid w:val="00E438C7"/>
    <w:rsid w:val="00EB4D6B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00E"/>
  <w15:chartTrackingRefBased/>
  <w15:docId w15:val="{B6502057-6A37-477D-99AC-4542F5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784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3B784F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3B784F"/>
    <w:rPr>
      <w:rFonts w:ascii="Thorndale" w:eastAsia="HG Mincho Light J" w:hAnsi="Thorndale"/>
      <w:b/>
      <w:color w:val="000000"/>
      <w:szCs w:val="24"/>
    </w:rPr>
  </w:style>
  <w:style w:type="paragraph" w:customStyle="1" w:styleId="Antrat3">
    <w:name w:val="Antraštė3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20">
    <w:name w:val="Antraštė2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Daiva Jasnauskienė</cp:lastModifiedBy>
  <cp:revision>13</cp:revision>
  <dcterms:created xsi:type="dcterms:W3CDTF">2023-05-26T10:43:00Z</dcterms:created>
  <dcterms:modified xsi:type="dcterms:W3CDTF">2023-05-26T11:04:00Z</dcterms:modified>
</cp:coreProperties>
</file>