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1F1B" w14:textId="509F9C4C" w:rsidR="00CD218C" w:rsidRDefault="00000000">
      <w:pPr>
        <w:widowControl w:val="0"/>
        <w:tabs>
          <w:tab w:val="center" w:pos="4819"/>
          <w:tab w:val="right" w:pos="9638"/>
        </w:tabs>
        <w:suppressAutoHyphens/>
        <w:ind w:left="5670"/>
        <w:rPr>
          <w:rFonts w:eastAsia="SimSun"/>
          <w:kern w:val="2"/>
          <w:szCs w:val="21"/>
          <w:lang w:eastAsia="hi-IN" w:bidi="hi-IN"/>
        </w:rPr>
      </w:pPr>
      <w:r>
        <w:rPr>
          <w:rFonts w:eastAsia="SimSun"/>
          <w:kern w:val="2"/>
          <w:szCs w:val="21"/>
          <w:shd w:val="clear" w:color="auto" w:fill="FFFFFF"/>
          <w:lang w:eastAsia="hi-IN" w:bidi="hi-IN"/>
        </w:rPr>
        <w:t>Šiaulių miesto sa</w:t>
      </w:r>
      <w:r>
        <w:rPr>
          <w:rFonts w:eastAsia="SimSun"/>
          <w:kern w:val="2"/>
          <w:szCs w:val="21"/>
          <w:lang w:eastAsia="hi-IN" w:bidi="hi-IN"/>
        </w:rPr>
        <w:t>vivaldybės s</w:t>
      </w:r>
      <w:r>
        <w:rPr>
          <w:rFonts w:eastAsia="SimSun"/>
          <w:kern w:val="2"/>
          <w:szCs w:val="21"/>
          <w:shd w:val="clear" w:color="auto" w:fill="FFFFFF"/>
          <w:lang w:eastAsia="hi-IN" w:bidi="hi-IN"/>
        </w:rPr>
        <w:t>porto projektų finansavimo konkurso</w:t>
      </w:r>
      <w:r>
        <w:rPr>
          <w:rFonts w:eastAsia="SimSun"/>
          <w:kern w:val="2"/>
          <w:szCs w:val="21"/>
          <w:lang w:eastAsia="hi-IN" w:bidi="hi-IN"/>
        </w:rPr>
        <w:t xml:space="preserve"> nuostatų </w:t>
      </w:r>
    </w:p>
    <w:p w14:paraId="6AC211CB" w14:textId="6636690A" w:rsidR="00CD218C" w:rsidRDefault="00000000">
      <w:pPr>
        <w:tabs>
          <w:tab w:val="right" w:pos="6521"/>
        </w:tabs>
        <w:ind w:firstLine="1701"/>
      </w:pPr>
      <w:r>
        <w:rPr>
          <w:rFonts w:eastAsia="Lucida Sans Unicode"/>
          <w:szCs w:val="24"/>
          <w:lang w:eastAsia="hi-IN" w:bidi="hi-IN"/>
        </w:rPr>
        <w:tab/>
        <w:t xml:space="preserve">             3 priedas</w:t>
      </w:r>
    </w:p>
    <w:p w14:paraId="6FCA5749" w14:textId="5E4B6B21" w:rsidR="00CD218C" w:rsidRDefault="00000000">
      <w:pPr>
        <w:widowControl w:val="0"/>
        <w:tabs>
          <w:tab w:val="right" w:pos="9638"/>
        </w:tabs>
        <w:suppressAutoHyphens/>
        <w:ind w:left="4111" w:hanging="4111"/>
        <w:jc w:val="both"/>
        <w:rPr>
          <w:rFonts w:eastAsia="SimSun"/>
          <w:kern w:val="2"/>
          <w:szCs w:val="21"/>
          <w:lang w:eastAsia="hi-IN" w:bidi="hi-IN"/>
        </w:rPr>
      </w:pPr>
      <w:r>
        <w:rPr>
          <w:rFonts w:eastAsia="Lucida Sans Unicode" w:cs="Mangal"/>
          <w:kern w:val="2"/>
          <w:szCs w:val="24"/>
          <w:lang w:eastAsia="hi-IN" w:bidi="hi-IN"/>
        </w:rPr>
        <w:tab/>
      </w:r>
    </w:p>
    <w:p w14:paraId="3DEAB7F6" w14:textId="2B248168" w:rsidR="00CD218C" w:rsidRDefault="00000000">
      <w:pPr>
        <w:widowControl w:val="0"/>
        <w:suppressAutoHyphens/>
        <w:jc w:val="center"/>
        <w:rPr>
          <w:rFonts w:eastAsia="SimSun"/>
          <w:b/>
          <w:bCs/>
          <w:kern w:val="2"/>
          <w:szCs w:val="24"/>
          <w:lang w:eastAsia="hi-IN" w:bidi="hi-IN"/>
        </w:rPr>
      </w:pPr>
      <w:r>
        <w:rPr>
          <w:rFonts w:eastAsia="SimSun"/>
          <w:b/>
          <w:bCs/>
          <w:kern w:val="2"/>
          <w:szCs w:val="24"/>
          <w:lang w:eastAsia="hi-IN" w:bidi="hi-IN"/>
        </w:rPr>
        <w:t>(</w:t>
      </w:r>
      <w:r>
        <w:rPr>
          <w:rFonts w:eastAsia="SimSun"/>
          <w:b/>
          <w:kern w:val="2"/>
          <w:szCs w:val="24"/>
          <w:shd w:val="clear" w:color="auto" w:fill="FFFFFF"/>
          <w:lang w:eastAsia="hi-IN" w:bidi="hi-IN"/>
        </w:rPr>
        <w:t>Šiaulių miesto sa</w:t>
      </w:r>
      <w:r>
        <w:rPr>
          <w:rFonts w:eastAsia="SimSun"/>
          <w:b/>
          <w:kern w:val="2"/>
          <w:szCs w:val="24"/>
          <w:lang w:eastAsia="hi-IN" w:bidi="hi-IN"/>
        </w:rPr>
        <w:t>vivaldybės s</w:t>
      </w:r>
      <w:r>
        <w:rPr>
          <w:rFonts w:eastAsia="SimSun"/>
          <w:b/>
          <w:kern w:val="2"/>
          <w:szCs w:val="24"/>
          <w:shd w:val="clear" w:color="auto" w:fill="FFFFFF"/>
          <w:lang w:eastAsia="hi-IN" w:bidi="hi-IN"/>
        </w:rPr>
        <w:t>porto projektų finansavimo konkurso</w:t>
      </w:r>
      <w:r>
        <w:rPr>
          <w:rFonts w:eastAsia="SimSun"/>
          <w:b/>
          <w:bCs/>
          <w:kern w:val="2"/>
          <w:szCs w:val="24"/>
          <w:lang w:eastAsia="hi-IN" w:bidi="hi-IN"/>
        </w:rPr>
        <w:t xml:space="preserve"> paraiškos administracinės atitikties vertinimo forma) </w:t>
      </w:r>
    </w:p>
    <w:p w14:paraId="0E948C6A" w14:textId="77777777" w:rsidR="00CD218C" w:rsidRDefault="00CD218C">
      <w:pPr>
        <w:widowControl w:val="0"/>
        <w:suppressAutoHyphens/>
        <w:jc w:val="center"/>
        <w:rPr>
          <w:rFonts w:eastAsia="SimSun"/>
          <w:b/>
          <w:bCs/>
          <w:kern w:val="2"/>
          <w:szCs w:val="24"/>
          <w:lang w:eastAsia="hi-IN" w:bidi="hi-IN"/>
        </w:rPr>
      </w:pPr>
    </w:p>
    <w:p w14:paraId="70A0217F" w14:textId="77777777" w:rsidR="00CD218C" w:rsidRDefault="00000000">
      <w:pPr>
        <w:widowControl w:val="0"/>
        <w:suppressAutoHyphens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rFonts w:eastAsia="SimSun"/>
          <w:kern w:val="2"/>
          <w:szCs w:val="24"/>
          <w:lang w:eastAsia="hi-IN" w:bidi="hi-IN"/>
        </w:rPr>
        <w:t>_______________________________________________________________________</w:t>
      </w:r>
    </w:p>
    <w:p w14:paraId="4A31E9C4" w14:textId="039DEA2D" w:rsidR="00CD218C" w:rsidRDefault="00000000">
      <w:pPr>
        <w:widowControl w:val="0"/>
        <w:suppressAutoHyphens/>
        <w:jc w:val="center"/>
        <w:rPr>
          <w:rFonts w:eastAsia="SimSun"/>
          <w:kern w:val="2"/>
          <w:sz w:val="20"/>
          <w:lang w:eastAsia="hi-IN" w:bidi="hi-IN"/>
        </w:rPr>
      </w:pPr>
      <w:r>
        <w:rPr>
          <w:rFonts w:eastAsia="SimSun"/>
          <w:kern w:val="2"/>
          <w:sz w:val="20"/>
          <w:lang w:eastAsia="hi-IN" w:bidi="hi-IN"/>
        </w:rPr>
        <w:t>(paraišką pateikusio juridinio asmens pavadinimas, paraiškos numeris (pvz.: PPKK-01))</w:t>
      </w:r>
    </w:p>
    <w:p w14:paraId="51E64821" w14:textId="67386638" w:rsidR="00CD218C" w:rsidRDefault="00CD218C">
      <w:pPr>
        <w:widowControl w:val="0"/>
        <w:suppressAutoHyphens/>
        <w:rPr>
          <w:rFonts w:eastAsia="SimSun"/>
          <w:kern w:val="2"/>
          <w:szCs w:val="24"/>
          <w:lang w:eastAsia="hi-IN" w:bidi="hi-IN"/>
        </w:rPr>
      </w:pPr>
    </w:p>
    <w:p w14:paraId="0A69E838" w14:textId="4B2321FE" w:rsidR="00CD218C" w:rsidRDefault="00000000">
      <w:pPr>
        <w:widowControl w:val="0"/>
        <w:suppressAutoHyphens/>
        <w:jc w:val="center"/>
        <w:rPr>
          <w:rFonts w:eastAsia="SimSun"/>
          <w:b/>
          <w:kern w:val="2"/>
          <w:szCs w:val="24"/>
          <w:lang w:eastAsia="hi-IN" w:bidi="hi-IN"/>
        </w:rPr>
      </w:pPr>
      <w:r>
        <w:rPr>
          <w:rFonts w:eastAsia="SimSun"/>
          <w:b/>
          <w:kern w:val="2"/>
          <w:szCs w:val="24"/>
          <w:lang w:eastAsia="hi-IN" w:bidi="hi-IN"/>
        </w:rPr>
        <w:t xml:space="preserve">ŠIAULIŲ MIESTO SAVIVALDYBĖS SPORTO PROJEKTŲ FINANSAVIMO KONKURSO </w:t>
      </w:r>
      <w:r>
        <w:rPr>
          <w:rFonts w:eastAsia="SimSun" w:cs="Tahoma"/>
          <w:b/>
          <w:kern w:val="2"/>
          <w:szCs w:val="24"/>
          <w:lang w:eastAsia="hi-IN" w:bidi="hi-IN"/>
        </w:rPr>
        <w:t>PROJEKTO</w:t>
      </w:r>
      <w:r>
        <w:rPr>
          <w:rFonts w:eastAsia="SimSun"/>
          <w:b/>
          <w:kern w:val="2"/>
          <w:szCs w:val="24"/>
          <w:lang w:eastAsia="hi-IN" w:bidi="hi-IN"/>
        </w:rPr>
        <w:t xml:space="preserve"> ADMINISTRACINĖS ATITIKTIES VERTINIMO LENTELĖ</w:t>
      </w:r>
    </w:p>
    <w:p w14:paraId="43611C49" w14:textId="77777777" w:rsidR="00CD218C" w:rsidRDefault="00CD218C">
      <w:pPr>
        <w:widowControl w:val="0"/>
        <w:suppressAutoHyphens/>
        <w:jc w:val="center"/>
        <w:rPr>
          <w:rFonts w:eastAsia="SimSun"/>
          <w:b/>
          <w:kern w:val="2"/>
          <w:szCs w:val="24"/>
          <w:lang w:eastAsia="hi-IN" w:bidi="hi-IN"/>
        </w:rPr>
      </w:pPr>
    </w:p>
    <w:p w14:paraId="06926547" w14:textId="77777777" w:rsidR="00CD218C" w:rsidRDefault="00000000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 Nr.</w:t>
      </w:r>
      <w:r>
        <w:rPr>
          <w:b/>
          <w:szCs w:val="24"/>
          <w:lang w:eastAsia="ar-SA"/>
        </w:rPr>
        <w:t xml:space="preserve"> </w:t>
      </w:r>
      <w:r>
        <w:rPr>
          <w:szCs w:val="24"/>
          <w:lang w:eastAsia="ar-SA"/>
        </w:rPr>
        <w:t>_____</w:t>
      </w:r>
    </w:p>
    <w:p w14:paraId="39440F50" w14:textId="77777777" w:rsidR="00CD218C" w:rsidRDefault="00000000">
      <w:pPr>
        <w:widowControl w:val="0"/>
        <w:suppressAutoHyphens/>
        <w:ind w:hanging="851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sz w:val="20"/>
          <w:lang w:eastAsia="ar-SA"/>
        </w:rPr>
        <w:t>(data)</w:t>
      </w:r>
      <w:r>
        <w:rPr>
          <w:szCs w:val="24"/>
          <w:lang w:eastAsia="ar-SA"/>
        </w:rPr>
        <w:br/>
      </w:r>
      <w:r>
        <w:rPr>
          <w:rFonts w:eastAsia="SimSun"/>
          <w:kern w:val="2"/>
          <w:szCs w:val="24"/>
          <w:lang w:eastAsia="hi-IN" w:bidi="hi-IN"/>
        </w:rPr>
        <w:t>Šiauliai</w:t>
      </w:r>
    </w:p>
    <w:p w14:paraId="030C4496" w14:textId="77777777" w:rsidR="00CD218C" w:rsidRDefault="00CD218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tbl>
      <w:tblPr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1134"/>
        <w:gridCol w:w="1247"/>
      </w:tblGrid>
      <w:tr w:rsidR="00CD218C" w14:paraId="4513E15A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FDDC7" w14:textId="77777777" w:rsidR="00CD218C" w:rsidRDefault="00000000">
            <w:pPr>
              <w:widowControl w:val="0"/>
              <w:suppressAutoHyphens/>
              <w:snapToGrid w:val="0"/>
              <w:ind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 xml:space="preserve">Administracinės atitikties reikalavimai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BC002" w14:textId="77777777" w:rsidR="00CD218C" w:rsidRDefault="00000000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Taip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1FDB5" w14:textId="77777777" w:rsidR="00CD218C" w:rsidRDefault="0000000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Pastabos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F661" w14:textId="77777777" w:rsidR="00CD218C" w:rsidRDefault="00000000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Po patikslinimo</w:t>
            </w:r>
          </w:p>
          <w:p w14:paraId="344E90C0" w14:textId="77777777" w:rsidR="00CD218C" w:rsidRDefault="00000000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taip / ne</w:t>
            </w:r>
          </w:p>
        </w:tc>
      </w:tr>
      <w:tr w:rsidR="00CD218C" w14:paraId="77506F7C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28FE3" w14:textId="40BDC4B5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Paraiška pateikta iki skelbime nurodytos datos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6F4EE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F418E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9810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7DD7421E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FCB2B" w14:textId="39FFDA2D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Paraiška atitinka Šiaulių miesto savivaldybės sporto projektų finansavimo konkurso nuostatų (toliau – Nuostatai) reikalavimus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20F09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78882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E4ED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10302345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FE928" w14:textId="6EA9A0C4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Paraišką pateikė pareiškėjas, kuris patenka į subjektų, nurodytų Nuostatų 4 punkte, grupę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08DEE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1BA9B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894D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7BEF0A97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0A30" w14:textId="505C5256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Prie paraiškos pateikti visi Nuostatų 14 punkte nurodyti dokumentai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19D3E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A2A25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8004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1EE4D082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E1061" w14:textId="0173D8F7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Paraiškos teikėjas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71196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A71BE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8674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503D00D7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F0021" w14:textId="1D954954" w:rsidR="00CD218C" w:rsidRDefault="00000000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Nėra aplinkybių, nurodytų Nuostatų 19 ir 20 punkte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4C3BD" w14:textId="77777777" w:rsidR="00CD218C" w:rsidRDefault="00CD218C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5E3A7" w14:textId="77777777" w:rsidR="00CD218C" w:rsidRDefault="00CD218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6E23" w14:textId="77777777" w:rsidR="00CD218C" w:rsidRDefault="00CD218C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CD218C" w14:paraId="0A846678" w14:textId="77777777">
        <w:trPr>
          <w:trHeight w:val="157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27D" w14:textId="77777777" w:rsidR="00CD218C" w:rsidRDefault="00000000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Komentarai, rekomendacijos, siūlymai, išvada:</w:t>
            </w:r>
          </w:p>
          <w:p w14:paraId="52EC29DA" w14:textId="77777777" w:rsidR="00CD218C" w:rsidRDefault="00CD218C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  <w:p w14:paraId="490E69A9" w14:textId="77777777" w:rsidR="00CD218C" w:rsidRDefault="00CD218C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  <w:p w14:paraId="4C5596BB" w14:textId="77777777" w:rsidR="00CD218C" w:rsidRDefault="00CD218C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</w:tbl>
    <w:p w14:paraId="145BB79A" w14:textId="4457BC2D" w:rsidR="00CD218C" w:rsidRDefault="00CD218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74DAED53" w14:textId="77777777" w:rsidR="00CD218C" w:rsidRDefault="00CD218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04CC17FE" w14:textId="77777777" w:rsidR="00CD218C" w:rsidRDefault="00000000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  <w:r>
        <w:rPr>
          <w:rFonts w:eastAsia="SimSun"/>
          <w:kern w:val="2"/>
          <w:szCs w:val="24"/>
          <w:lang w:eastAsia="hi-IN" w:bidi="hi-IN"/>
        </w:rPr>
        <w:t>Paraišką vertino:</w:t>
      </w:r>
    </w:p>
    <w:p w14:paraId="24C11E27" w14:textId="77777777" w:rsidR="00CD218C" w:rsidRDefault="00CD218C">
      <w:pPr>
        <w:widowControl w:val="0"/>
        <w:pBdr>
          <w:bottom w:val="single" w:sz="4" w:space="1" w:color="auto"/>
        </w:pBdr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1FAE7E75" w14:textId="5D724005" w:rsidR="00CD218C" w:rsidRDefault="00000000">
      <w:pPr>
        <w:widowControl w:val="0"/>
        <w:suppressAutoHyphens/>
        <w:jc w:val="center"/>
        <w:rPr>
          <w:rFonts w:eastAsia="SimSun"/>
          <w:iCs/>
          <w:color w:val="FF0000"/>
          <w:kern w:val="2"/>
          <w:sz w:val="20"/>
          <w:lang w:eastAsia="hi-IN" w:bidi="hi-IN"/>
        </w:rPr>
      </w:pPr>
      <w:r>
        <w:rPr>
          <w:rFonts w:eastAsia="SimSun"/>
          <w:iCs/>
          <w:kern w:val="2"/>
          <w:sz w:val="20"/>
          <w:lang w:eastAsia="hi-IN" w:bidi="hi-IN"/>
        </w:rPr>
        <w:t xml:space="preserve">(Konkurso administratoriaus vardas, pavardė, pareigų pavadinimas, parašas ir data) </w:t>
      </w:r>
    </w:p>
    <w:sectPr w:rsidR="00CD218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8497" w14:textId="77777777" w:rsidR="00F66BA5" w:rsidRDefault="00F66BA5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separator/>
      </w:r>
    </w:p>
  </w:endnote>
  <w:endnote w:type="continuationSeparator" w:id="0">
    <w:p w14:paraId="31263D64" w14:textId="77777777" w:rsidR="00F66BA5" w:rsidRDefault="00F66BA5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34FA" w14:textId="77777777" w:rsidR="00F66BA5" w:rsidRDefault="00F66BA5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separator/>
      </w:r>
    </w:p>
  </w:footnote>
  <w:footnote w:type="continuationSeparator" w:id="0">
    <w:p w14:paraId="3C25C1C1" w14:textId="77777777" w:rsidR="00F66BA5" w:rsidRDefault="00F66BA5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F"/>
    <w:rsid w:val="005F1F66"/>
    <w:rsid w:val="00C4057F"/>
    <w:rsid w:val="00CD218C"/>
    <w:rsid w:val="00F66BA5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53BB"/>
  <w15:chartTrackingRefBased/>
  <w15:docId w15:val="{518A26B5-7309-4FC0-A226-F9F0383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Monika Zdanavičiūtė</cp:lastModifiedBy>
  <cp:revision>2</cp:revision>
  <cp:lastPrinted>2020-12-01T14:07:00Z</cp:lastPrinted>
  <dcterms:created xsi:type="dcterms:W3CDTF">2024-12-30T06:37:00Z</dcterms:created>
  <dcterms:modified xsi:type="dcterms:W3CDTF">2024-12-30T06:37:00Z</dcterms:modified>
</cp:coreProperties>
</file>