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2C95" w14:textId="3BDF6DD7" w:rsidR="00AA2C2F" w:rsidRPr="00101310" w:rsidRDefault="008A4AA8" w:rsidP="28F1FBDD">
      <w:pPr>
        <w:tabs>
          <w:tab w:val="left" w:pos="14656"/>
        </w:tabs>
        <w:jc w:val="center"/>
        <w:rPr>
          <w:b/>
          <w:bCs/>
          <w:lang w:eastAsia="lt-LT"/>
        </w:rPr>
      </w:pPr>
      <w:r w:rsidRPr="00101310">
        <w:rPr>
          <w:b/>
          <w:bCs/>
        </w:rPr>
        <w:t>ŠIAULIŲ</w:t>
      </w:r>
      <w:r w:rsidR="00E03099" w:rsidRPr="00101310">
        <w:rPr>
          <w:b/>
          <w:bCs/>
        </w:rPr>
        <w:t xml:space="preserve"> </w:t>
      </w:r>
      <w:r w:rsidR="001C4995" w:rsidRPr="00101310">
        <w:rPr>
          <w:b/>
          <w:bCs/>
        </w:rPr>
        <w:t>„SANTAKOS“ UGDYMO CENTR</w:t>
      </w:r>
      <w:r w:rsidR="00101310" w:rsidRPr="00101310">
        <w:rPr>
          <w:b/>
          <w:bCs/>
        </w:rPr>
        <w:t>O</w:t>
      </w:r>
      <w:r w:rsidR="00E03099" w:rsidRPr="00101310">
        <w:rPr>
          <w:b/>
          <w:bCs/>
        </w:rPr>
        <w:t xml:space="preserve"> </w:t>
      </w:r>
    </w:p>
    <w:p w14:paraId="020CC900" w14:textId="52EEA729" w:rsidR="00AA2C2F" w:rsidRPr="00101310" w:rsidRDefault="00101310" w:rsidP="28F1FBDD">
      <w:pPr>
        <w:tabs>
          <w:tab w:val="left" w:pos="14656"/>
        </w:tabs>
        <w:jc w:val="center"/>
        <w:rPr>
          <w:b/>
          <w:bCs/>
          <w:lang w:eastAsia="lt-LT"/>
        </w:rPr>
      </w:pPr>
      <w:r w:rsidRPr="00101310">
        <w:rPr>
          <w:b/>
          <w:bCs/>
        </w:rPr>
        <w:t>DIREKTORĖS LIJANOS GIEDRAITIENĖS</w:t>
      </w:r>
    </w:p>
    <w:p w14:paraId="5546EBC9" w14:textId="2CB75986" w:rsidR="00AA2C2F" w:rsidRDefault="001C4995" w:rsidP="28F1FBDD">
      <w:pPr>
        <w:jc w:val="center"/>
        <w:rPr>
          <w:b/>
          <w:bCs/>
          <w:lang w:eastAsia="lt-LT"/>
        </w:rPr>
      </w:pPr>
      <w:r w:rsidRPr="00101310">
        <w:rPr>
          <w:b/>
          <w:bCs/>
        </w:rPr>
        <w:t xml:space="preserve">2023 </w:t>
      </w:r>
      <w:r w:rsidR="000C1058" w:rsidRPr="00101310">
        <w:rPr>
          <w:b/>
          <w:bCs/>
        </w:rPr>
        <w:t>METŲ VEIKLOS ATASKAITA</w:t>
      </w:r>
    </w:p>
    <w:p w14:paraId="1CD0686C" w14:textId="77777777" w:rsidR="00AA2C2F" w:rsidRDefault="00AA2C2F" w:rsidP="28F1FBDD">
      <w:pPr>
        <w:jc w:val="center"/>
        <w:rPr>
          <w:lang w:eastAsia="lt-LT"/>
        </w:rPr>
      </w:pPr>
    </w:p>
    <w:p w14:paraId="0242A804" w14:textId="1B380083" w:rsidR="00AA2C2F" w:rsidRDefault="00E03099" w:rsidP="28F1FBDD">
      <w:pPr>
        <w:jc w:val="center"/>
        <w:rPr>
          <w:lang w:eastAsia="lt-LT"/>
        </w:rPr>
      </w:pPr>
      <w:r>
        <w:t>202</w:t>
      </w:r>
      <w:r w:rsidR="001C4995">
        <w:t>4</w:t>
      </w:r>
      <w:r>
        <w:t xml:space="preserve"> m.</w:t>
      </w:r>
      <w:r w:rsidR="00B6427F">
        <w:t xml:space="preserve"> </w:t>
      </w:r>
      <w:r w:rsidR="00A51917">
        <w:t xml:space="preserve">vasario 23 </w:t>
      </w:r>
      <w:r w:rsidR="00B6427F">
        <w:t>d.</w:t>
      </w:r>
      <w:r>
        <w:t xml:space="preserve"> </w:t>
      </w:r>
      <w:r w:rsidR="000C1058">
        <w:t xml:space="preserve"> Nr. </w:t>
      </w:r>
      <w:r w:rsidR="00A51917">
        <w:t>SD-26</w:t>
      </w:r>
      <w:r w:rsidR="000C1058">
        <w:t xml:space="preserve"> </w:t>
      </w:r>
    </w:p>
    <w:p w14:paraId="3E180FB6" w14:textId="60E1E731" w:rsidR="00AA2C2F" w:rsidRDefault="00E03099" w:rsidP="28F1FBDD">
      <w:pPr>
        <w:tabs>
          <w:tab w:val="left" w:pos="3828"/>
        </w:tabs>
        <w:jc w:val="center"/>
        <w:rPr>
          <w:lang w:eastAsia="lt-LT"/>
        </w:rPr>
      </w:pPr>
      <w:r>
        <w:t>Šiauliai</w:t>
      </w:r>
    </w:p>
    <w:p w14:paraId="2205164D" w14:textId="77777777" w:rsidR="00AA2C2F" w:rsidRDefault="00AA2C2F">
      <w:pPr>
        <w:jc w:val="center"/>
        <w:rPr>
          <w:lang w:eastAsia="lt-LT"/>
        </w:rPr>
      </w:pPr>
    </w:p>
    <w:p w14:paraId="38353B4D" w14:textId="77777777" w:rsidR="00AA2C2F" w:rsidRDefault="000C1058" w:rsidP="28F1FBDD">
      <w:pPr>
        <w:jc w:val="center"/>
        <w:rPr>
          <w:b/>
          <w:bCs/>
          <w:lang w:eastAsia="lt-LT"/>
        </w:rPr>
      </w:pPr>
      <w:r w:rsidRPr="28F1FBDD">
        <w:rPr>
          <w:b/>
          <w:bCs/>
        </w:rPr>
        <w:t>I SKYRIUS</w:t>
      </w:r>
    </w:p>
    <w:p w14:paraId="6D30BCB5" w14:textId="77777777" w:rsidR="00AA2C2F" w:rsidRDefault="000C1058" w:rsidP="28F1FBDD">
      <w:pPr>
        <w:jc w:val="center"/>
        <w:rPr>
          <w:b/>
          <w:bCs/>
        </w:rPr>
      </w:pPr>
      <w:r w:rsidRPr="28F1FBDD">
        <w:rPr>
          <w:b/>
          <w:bCs/>
        </w:rPr>
        <w:t>STRATEGINIO PLANO IR METINIO VEIKLOS PLANO ĮGYVENDINIMAS</w:t>
      </w:r>
    </w:p>
    <w:p w14:paraId="5A6BEB24" w14:textId="77777777" w:rsidR="00101310" w:rsidRDefault="00101310" w:rsidP="28F1FBDD">
      <w:pPr>
        <w:jc w:val="center"/>
        <w:rPr>
          <w:b/>
          <w:bCs/>
        </w:rPr>
      </w:pPr>
    </w:p>
    <w:p w14:paraId="29BA4B1E" w14:textId="7B79F12E" w:rsidR="00101310" w:rsidRDefault="00101310" w:rsidP="00101310">
      <w:pPr>
        <w:ind w:firstLine="1247"/>
        <w:rPr>
          <w:b/>
          <w:bCs/>
          <w:lang w:eastAsia="lt-LT"/>
        </w:rPr>
      </w:pPr>
      <w:r>
        <w:t>Strateginio plano ir metinio veiklos plano įgyvendinimo kryptys ir svariausi rezultatai bei rodikliai</w:t>
      </w:r>
      <w:r w:rsidR="002A184D">
        <w:t>:</w:t>
      </w:r>
    </w:p>
    <w:p w14:paraId="01C44D64" w14:textId="77777777" w:rsidR="007704FD" w:rsidRDefault="007704FD" w:rsidP="28F1FBDD">
      <w:pPr>
        <w:jc w:val="center"/>
        <w:rPr>
          <w:b/>
          <w:bCs/>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6"/>
        <w:gridCol w:w="2896"/>
        <w:gridCol w:w="3847"/>
      </w:tblGrid>
      <w:tr w:rsidR="007704FD" w:rsidRPr="00DD7DC7" w14:paraId="371904DF" w14:textId="77777777" w:rsidTr="4F538182">
        <w:tc>
          <w:tcPr>
            <w:tcW w:w="2896" w:type="dxa"/>
            <w:tcMar>
              <w:top w:w="0" w:type="dxa"/>
              <w:left w:w="108" w:type="dxa"/>
              <w:bottom w:w="0" w:type="dxa"/>
              <w:right w:w="108" w:type="dxa"/>
            </w:tcMar>
            <w:vAlign w:val="center"/>
            <w:hideMark/>
          </w:tcPr>
          <w:p w14:paraId="62D99C84" w14:textId="5026FB0F" w:rsidR="007704FD" w:rsidRPr="00DD7DC7" w:rsidRDefault="007704FD" w:rsidP="28F1FBDD">
            <w:pPr>
              <w:jc w:val="center"/>
              <w:rPr>
                <w:b/>
                <w:bCs/>
                <w:lang w:eastAsia="lt-LT"/>
              </w:rPr>
            </w:pPr>
            <w:r w:rsidRPr="28F1FBDD">
              <w:rPr>
                <w:b/>
                <w:bCs/>
              </w:rPr>
              <w:t>202</w:t>
            </w:r>
            <w:r w:rsidR="00A07C4E" w:rsidRPr="28F1FBDD">
              <w:rPr>
                <w:b/>
                <w:bCs/>
              </w:rPr>
              <w:t>3</w:t>
            </w:r>
            <w:r w:rsidRPr="28F1FBDD">
              <w:rPr>
                <w:b/>
                <w:bCs/>
              </w:rPr>
              <w:t xml:space="preserve"> metų</w:t>
            </w:r>
          </w:p>
          <w:p w14:paraId="51564DB8" w14:textId="77777777" w:rsidR="007704FD" w:rsidRPr="00DD7DC7" w:rsidRDefault="007704FD" w:rsidP="28F1FBDD">
            <w:pPr>
              <w:jc w:val="center"/>
              <w:rPr>
                <w:b/>
                <w:bCs/>
                <w:lang w:eastAsia="lt-LT"/>
              </w:rPr>
            </w:pPr>
            <w:r w:rsidRPr="28F1FBDD">
              <w:rPr>
                <w:b/>
                <w:bCs/>
              </w:rPr>
              <w:t xml:space="preserve"> tikslas, uždaviniai, priemonės</w:t>
            </w:r>
          </w:p>
        </w:tc>
        <w:tc>
          <w:tcPr>
            <w:tcW w:w="2896" w:type="dxa"/>
            <w:tcMar>
              <w:top w:w="0" w:type="dxa"/>
              <w:left w:w="108" w:type="dxa"/>
              <w:bottom w:w="0" w:type="dxa"/>
              <w:right w:w="108" w:type="dxa"/>
            </w:tcMar>
            <w:vAlign w:val="center"/>
            <w:hideMark/>
          </w:tcPr>
          <w:p w14:paraId="76F06D8C" w14:textId="77777777" w:rsidR="007704FD" w:rsidRPr="00DD7DC7" w:rsidRDefault="007704FD" w:rsidP="28F1FBDD">
            <w:pPr>
              <w:jc w:val="center"/>
              <w:rPr>
                <w:b/>
                <w:bCs/>
                <w:lang w:eastAsia="lt-LT"/>
              </w:rPr>
            </w:pPr>
            <w:r w:rsidRPr="28F1FBDD">
              <w:rPr>
                <w:b/>
                <w:bCs/>
              </w:rPr>
              <w:t>Siekiniai (rezultato vertinimo, produkto kriterijaus pavadinimas ir mato vienetas)</w:t>
            </w:r>
          </w:p>
        </w:tc>
        <w:tc>
          <w:tcPr>
            <w:tcW w:w="3847" w:type="dxa"/>
            <w:tcMar>
              <w:top w:w="0" w:type="dxa"/>
              <w:left w:w="108" w:type="dxa"/>
              <w:bottom w:w="0" w:type="dxa"/>
              <w:right w:w="108" w:type="dxa"/>
            </w:tcMar>
            <w:vAlign w:val="center"/>
            <w:hideMark/>
          </w:tcPr>
          <w:p w14:paraId="00A78EAC" w14:textId="77777777" w:rsidR="007704FD" w:rsidRPr="00DD7DC7" w:rsidRDefault="007704FD" w:rsidP="28F1FBDD">
            <w:pPr>
              <w:jc w:val="center"/>
              <w:rPr>
                <w:b/>
                <w:bCs/>
                <w:lang w:eastAsia="lt-LT"/>
              </w:rPr>
            </w:pPr>
            <w:r w:rsidRPr="28F1FBDD">
              <w:rPr>
                <w:b/>
                <w:bCs/>
              </w:rPr>
              <w:t xml:space="preserve">Siekinių įgyvendinimo faktas </w:t>
            </w:r>
          </w:p>
        </w:tc>
      </w:tr>
      <w:tr w:rsidR="007704FD" w:rsidRPr="00DD7DC7" w14:paraId="0F1F86AC" w14:textId="77777777" w:rsidTr="4F538182">
        <w:tc>
          <w:tcPr>
            <w:tcW w:w="9639" w:type="dxa"/>
            <w:gridSpan w:val="3"/>
            <w:tcMar>
              <w:top w:w="0" w:type="dxa"/>
              <w:left w:w="108" w:type="dxa"/>
              <w:bottom w:w="0" w:type="dxa"/>
              <w:right w:w="108" w:type="dxa"/>
            </w:tcMar>
          </w:tcPr>
          <w:p w14:paraId="55DCB52E" w14:textId="77777777" w:rsidR="007704FD" w:rsidRPr="00DD7DC7" w:rsidRDefault="007704FD" w:rsidP="28F1FBDD">
            <w:pPr>
              <w:rPr>
                <w:b/>
                <w:bCs/>
                <w:lang w:eastAsia="lt-LT"/>
              </w:rPr>
            </w:pPr>
            <w:r w:rsidRPr="28F1FBDD">
              <w:rPr>
                <w:b/>
                <w:bCs/>
              </w:rPr>
              <w:t>1. Tikslas. Bendrųjų ir specialiųjų ugdymo programų įgyvendinimas gerinant mokinių pasiekimus.</w:t>
            </w:r>
          </w:p>
        </w:tc>
      </w:tr>
      <w:tr w:rsidR="007704FD" w:rsidRPr="00DD7DC7" w14:paraId="4E0F1731" w14:textId="77777777" w:rsidTr="4F538182">
        <w:tc>
          <w:tcPr>
            <w:tcW w:w="9639" w:type="dxa"/>
            <w:gridSpan w:val="3"/>
            <w:tcMar>
              <w:top w:w="0" w:type="dxa"/>
              <w:left w:w="108" w:type="dxa"/>
              <w:bottom w:w="0" w:type="dxa"/>
              <w:right w:w="108" w:type="dxa"/>
            </w:tcMar>
          </w:tcPr>
          <w:p w14:paraId="477E299C" w14:textId="77777777" w:rsidR="007704FD" w:rsidRPr="00DD7DC7" w:rsidRDefault="007704FD" w:rsidP="28F1FBDD">
            <w:pPr>
              <w:jc w:val="center"/>
              <w:rPr>
                <w:b/>
                <w:bCs/>
                <w:lang w:eastAsia="lt-LT"/>
              </w:rPr>
            </w:pPr>
            <w:r w:rsidRPr="28F1FBDD">
              <w:rPr>
                <w:b/>
                <w:bCs/>
              </w:rPr>
              <w:t>1.1. Uždavinys. Ugdymo proceso, orientuoto į mokinių pasiekimų gerinimą, organizavimas.</w:t>
            </w:r>
          </w:p>
        </w:tc>
      </w:tr>
      <w:tr w:rsidR="007704FD" w:rsidRPr="00DD7DC7" w14:paraId="019FB219" w14:textId="77777777" w:rsidTr="00E22EFA">
        <w:trPr>
          <w:trHeight w:val="7645"/>
        </w:trPr>
        <w:tc>
          <w:tcPr>
            <w:tcW w:w="2896" w:type="dxa"/>
            <w:tcMar>
              <w:top w:w="0" w:type="dxa"/>
              <w:left w:w="108" w:type="dxa"/>
              <w:bottom w:w="0" w:type="dxa"/>
              <w:right w:w="108" w:type="dxa"/>
            </w:tcMar>
          </w:tcPr>
          <w:p w14:paraId="33F9A49E" w14:textId="77777777" w:rsidR="007704FD" w:rsidRPr="00DD7DC7" w:rsidRDefault="007704FD" w:rsidP="28F1FBDD">
            <w:pPr>
              <w:rPr>
                <w:b/>
                <w:bCs/>
                <w:lang w:eastAsia="lt-LT"/>
              </w:rPr>
            </w:pPr>
            <w:r w:rsidRPr="28F1FBDD">
              <w:rPr>
                <w:b/>
                <w:bCs/>
              </w:rPr>
              <w:t xml:space="preserve">Priemonės: </w:t>
            </w:r>
          </w:p>
          <w:p w14:paraId="0B2D17DF" w14:textId="3B9CA29F" w:rsidR="007704FD" w:rsidRDefault="007704FD" w:rsidP="28F1FBDD">
            <w:pPr>
              <w:rPr>
                <w:lang w:eastAsia="lt-LT"/>
              </w:rPr>
            </w:pPr>
            <w:r>
              <w:t>1</w:t>
            </w:r>
            <w:r w:rsidRPr="004D1951">
              <w:t>.1.1. Įgyvendinti ugdymo planus, priemones ugdymo pasiekimams gerinti.</w:t>
            </w:r>
            <w:r w:rsidR="00510529" w:rsidRPr="004D1951">
              <w:t xml:space="preserve"> Tobulinti mokymą atsižvelgiant į nacionalinio mokinių pasiekimų patikrinimų rezultatus, pagrindinio ugdymo pasiekimų rezultatus.</w:t>
            </w:r>
          </w:p>
          <w:p w14:paraId="058B62C8" w14:textId="77777777" w:rsidR="008B39DE" w:rsidRDefault="008B39DE" w:rsidP="28F1FBDD">
            <w:pPr>
              <w:rPr>
                <w:lang w:eastAsia="lt-LT"/>
              </w:rPr>
            </w:pPr>
          </w:p>
          <w:p w14:paraId="47DFD3DA" w14:textId="77777777" w:rsidR="00E22EFA" w:rsidRDefault="00E22EFA" w:rsidP="28F1FBDD">
            <w:pPr>
              <w:rPr>
                <w:lang w:eastAsia="lt-LT"/>
              </w:rPr>
            </w:pPr>
          </w:p>
          <w:p w14:paraId="5896BE5C" w14:textId="77777777" w:rsidR="00E22EFA" w:rsidRDefault="00E22EFA" w:rsidP="28F1FBDD">
            <w:pPr>
              <w:rPr>
                <w:lang w:eastAsia="lt-LT"/>
              </w:rPr>
            </w:pPr>
          </w:p>
          <w:p w14:paraId="035AB839" w14:textId="77777777" w:rsidR="00E22EFA" w:rsidRDefault="00E22EFA" w:rsidP="28F1FBDD">
            <w:pPr>
              <w:rPr>
                <w:lang w:eastAsia="lt-LT"/>
              </w:rPr>
            </w:pPr>
          </w:p>
          <w:p w14:paraId="7B402FB2" w14:textId="77777777" w:rsidR="00E22EFA" w:rsidRDefault="00E22EFA" w:rsidP="28F1FBDD">
            <w:pPr>
              <w:rPr>
                <w:lang w:eastAsia="lt-LT"/>
              </w:rPr>
            </w:pPr>
          </w:p>
          <w:p w14:paraId="11B6A1BF" w14:textId="77777777" w:rsidR="00E22EFA" w:rsidRDefault="00E22EFA" w:rsidP="28F1FBDD">
            <w:pPr>
              <w:rPr>
                <w:lang w:eastAsia="lt-LT"/>
              </w:rPr>
            </w:pPr>
          </w:p>
          <w:p w14:paraId="7B8F158F" w14:textId="77777777" w:rsidR="00E22EFA" w:rsidRDefault="00E22EFA" w:rsidP="28F1FBDD">
            <w:pPr>
              <w:rPr>
                <w:lang w:eastAsia="lt-LT"/>
              </w:rPr>
            </w:pPr>
          </w:p>
          <w:p w14:paraId="51896CC3" w14:textId="77777777" w:rsidR="00E22EFA" w:rsidRDefault="00E22EFA" w:rsidP="28F1FBDD">
            <w:pPr>
              <w:rPr>
                <w:lang w:eastAsia="lt-LT"/>
              </w:rPr>
            </w:pPr>
          </w:p>
          <w:p w14:paraId="6605D23C" w14:textId="77777777" w:rsidR="00E22EFA" w:rsidRDefault="00E22EFA" w:rsidP="28F1FBDD">
            <w:pPr>
              <w:rPr>
                <w:lang w:eastAsia="lt-LT"/>
              </w:rPr>
            </w:pPr>
          </w:p>
          <w:p w14:paraId="28B913D0" w14:textId="77777777" w:rsidR="00CE0C76" w:rsidRDefault="00CE0C76" w:rsidP="28F1FBDD">
            <w:pPr>
              <w:rPr>
                <w:lang w:eastAsia="lt-LT"/>
              </w:rPr>
            </w:pPr>
          </w:p>
          <w:p w14:paraId="472CF6C5" w14:textId="77777777" w:rsidR="00CE0C76" w:rsidRDefault="00CE0C76" w:rsidP="28F1FBDD">
            <w:pPr>
              <w:rPr>
                <w:lang w:eastAsia="lt-LT"/>
              </w:rPr>
            </w:pPr>
          </w:p>
          <w:p w14:paraId="60F0972D" w14:textId="77777777" w:rsidR="00CE0C76" w:rsidRDefault="00CE0C76" w:rsidP="28F1FBDD">
            <w:pPr>
              <w:rPr>
                <w:lang w:eastAsia="lt-LT"/>
              </w:rPr>
            </w:pPr>
          </w:p>
          <w:p w14:paraId="4270E416" w14:textId="77777777" w:rsidR="00CE0C76" w:rsidRDefault="00CE0C76" w:rsidP="28F1FBDD">
            <w:pPr>
              <w:rPr>
                <w:lang w:eastAsia="lt-LT"/>
              </w:rPr>
            </w:pPr>
          </w:p>
          <w:p w14:paraId="76D51726" w14:textId="77777777" w:rsidR="00CE0C76" w:rsidRDefault="00CE0C76" w:rsidP="28F1FBDD">
            <w:pPr>
              <w:rPr>
                <w:lang w:eastAsia="lt-LT"/>
              </w:rPr>
            </w:pPr>
          </w:p>
          <w:p w14:paraId="7D886EC0" w14:textId="77777777" w:rsidR="00CE0C76" w:rsidRDefault="00CE0C76" w:rsidP="28F1FBDD">
            <w:pPr>
              <w:rPr>
                <w:lang w:eastAsia="lt-LT"/>
              </w:rPr>
            </w:pPr>
          </w:p>
          <w:p w14:paraId="05191230" w14:textId="77777777" w:rsidR="00CE0C76" w:rsidRDefault="00CE0C76" w:rsidP="28F1FBDD">
            <w:pPr>
              <w:rPr>
                <w:lang w:eastAsia="lt-LT"/>
              </w:rPr>
            </w:pPr>
          </w:p>
          <w:p w14:paraId="75184CFF" w14:textId="77777777" w:rsidR="00CE0C76" w:rsidRDefault="00CE0C76" w:rsidP="28F1FBDD">
            <w:pPr>
              <w:rPr>
                <w:lang w:eastAsia="lt-LT"/>
              </w:rPr>
            </w:pPr>
          </w:p>
          <w:p w14:paraId="5388F7B8" w14:textId="77777777" w:rsidR="00CE0C76" w:rsidRDefault="00CE0C76" w:rsidP="28F1FBDD">
            <w:pPr>
              <w:rPr>
                <w:lang w:eastAsia="lt-LT"/>
              </w:rPr>
            </w:pPr>
          </w:p>
          <w:p w14:paraId="75700581" w14:textId="77777777" w:rsidR="00CE0C76" w:rsidRDefault="00CE0C76" w:rsidP="28F1FBDD">
            <w:pPr>
              <w:rPr>
                <w:lang w:eastAsia="lt-LT"/>
              </w:rPr>
            </w:pPr>
          </w:p>
          <w:p w14:paraId="4F593845" w14:textId="71141D66" w:rsidR="007704FD" w:rsidRDefault="007704FD" w:rsidP="007704FD">
            <w:r>
              <w:t xml:space="preserve">1.1.2. </w:t>
            </w:r>
            <w:r w:rsidR="00501D88">
              <w:t>Projektinę veiklą integruoti į ugdymo turinį.</w:t>
            </w:r>
          </w:p>
          <w:p w14:paraId="2BB8CF43" w14:textId="6BF404E5" w:rsidR="00501D88" w:rsidRDefault="00501D88" w:rsidP="007704FD"/>
          <w:p w14:paraId="0B6CB0F1" w14:textId="63CCC8D1" w:rsidR="00501D88" w:rsidRDefault="00501D88" w:rsidP="007704FD"/>
          <w:p w14:paraId="4240EDC4" w14:textId="1FAF22B2" w:rsidR="00501D88" w:rsidRDefault="00501D88" w:rsidP="007704FD"/>
          <w:p w14:paraId="1CD2B712" w14:textId="5AC5EE0D" w:rsidR="00501D88" w:rsidRDefault="00501D88" w:rsidP="007704FD"/>
          <w:p w14:paraId="764A519F" w14:textId="1C2A25FE" w:rsidR="00501D88" w:rsidRDefault="00501D88" w:rsidP="007704FD"/>
          <w:p w14:paraId="504C1952" w14:textId="77777777" w:rsidR="00501D88" w:rsidRDefault="00501D88" w:rsidP="007704FD"/>
          <w:p w14:paraId="2E491FE1" w14:textId="77777777" w:rsidR="00501D88" w:rsidRDefault="00501D88" w:rsidP="28F1FBDD">
            <w:pPr>
              <w:rPr>
                <w:lang w:eastAsia="lt-LT"/>
              </w:rPr>
            </w:pPr>
          </w:p>
          <w:p w14:paraId="2CD08FF3" w14:textId="050DC64E" w:rsidR="007704FD" w:rsidRDefault="007704FD" w:rsidP="28F1FBDD">
            <w:pPr>
              <w:rPr>
                <w:lang w:eastAsia="lt-LT"/>
              </w:rPr>
            </w:pPr>
            <w:r>
              <w:t xml:space="preserve">1.1.3. </w:t>
            </w:r>
            <w:r w:rsidR="00501D88">
              <w:t>Plėtoti neformaliojo vaikų švietimo STEAM krypties programas.</w:t>
            </w:r>
          </w:p>
          <w:p w14:paraId="7C7D5F5F" w14:textId="70C0B2D3" w:rsidR="00501D88" w:rsidRDefault="00501D88" w:rsidP="28F1FBDD">
            <w:pPr>
              <w:rPr>
                <w:lang w:eastAsia="lt-LT"/>
              </w:rPr>
            </w:pPr>
          </w:p>
          <w:p w14:paraId="259634C1" w14:textId="49F938B3" w:rsidR="007704FD" w:rsidRPr="00510529" w:rsidRDefault="00510529" w:rsidP="28F1FBDD">
            <w:pPr>
              <w:rPr>
                <w:lang w:eastAsia="lt-LT"/>
              </w:rPr>
            </w:pPr>
            <w:r>
              <w:t xml:space="preserve">1.1.4. Organizuoti STEAM užsiėmimus, renginius, varžybas. </w:t>
            </w:r>
          </w:p>
        </w:tc>
        <w:tc>
          <w:tcPr>
            <w:tcW w:w="2896" w:type="dxa"/>
            <w:tcMar>
              <w:top w:w="0" w:type="dxa"/>
              <w:left w:w="108" w:type="dxa"/>
              <w:bottom w:w="0" w:type="dxa"/>
              <w:right w:w="108" w:type="dxa"/>
            </w:tcMar>
          </w:tcPr>
          <w:p w14:paraId="1422099E" w14:textId="77777777" w:rsidR="00700388" w:rsidRDefault="00700388" w:rsidP="28F1FBDD">
            <w:pPr>
              <w:rPr>
                <w:lang w:eastAsia="lt-LT"/>
              </w:rPr>
            </w:pPr>
          </w:p>
          <w:p w14:paraId="5DB880CA" w14:textId="0E5D54A6" w:rsidR="008B39DE" w:rsidRPr="00501D88" w:rsidRDefault="008B39DE" w:rsidP="28F1FBDD">
            <w:pPr>
              <w:rPr>
                <w:color w:val="0070C0"/>
                <w:lang w:eastAsia="lt-LT"/>
              </w:rPr>
            </w:pPr>
            <w:r>
              <w:t>Parengti ir įgyvendinti kiekvienų mokslo metų planai</w:t>
            </w:r>
            <w:r w:rsidR="00E03099">
              <w:t xml:space="preserve"> – </w:t>
            </w:r>
            <w:r w:rsidR="00501D88">
              <w:t>1</w:t>
            </w:r>
            <w:r w:rsidR="00874033">
              <w:t>.</w:t>
            </w:r>
          </w:p>
          <w:p w14:paraId="0A31A4FF" w14:textId="77777777" w:rsidR="008B39DE" w:rsidRPr="00501D88" w:rsidRDefault="008B39DE" w:rsidP="28F1FBDD">
            <w:pPr>
              <w:rPr>
                <w:lang w:eastAsia="lt-LT"/>
              </w:rPr>
            </w:pPr>
            <w:r>
              <w:t>Padariusių individualią ugdymosi pažangą mokinių dalis – 98 proc.</w:t>
            </w:r>
          </w:p>
          <w:p w14:paraId="0D0C7F36" w14:textId="03177745" w:rsidR="008B39DE" w:rsidRDefault="008B39DE" w:rsidP="28F1FBDD">
            <w:pPr>
              <w:rPr>
                <w:lang w:eastAsia="lt-LT"/>
              </w:rPr>
            </w:pPr>
          </w:p>
          <w:p w14:paraId="36474CD0" w14:textId="685A8AA0" w:rsidR="00510529" w:rsidRDefault="00510529" w:rsidP="28F1FBDD">
            <w:pPr>
              <w:rPr>
                <w:lang w:eastAsia="lt-LT"/>
              </w:rPr>
            </w:pPr>
          </w:p>
          <w:p w14:paraId="7484FC68" w14:textId="2CD40B48" w:rsidR="00510529" w:rsidRDefault="00510529" w:rsidP="28F1FBDD">
            <w:pPr>
              <w:rPr>
                <w:lang w:eastAsia="lt-LT"/>
              </w:rPr>
            </w:pPr>
          </w:p>
          <w:p w14:paraId="0AF34AA7" w14:textId="77777777" w:rsidR="00510529" w:rsidRDefault="00510529" w:rsidP="28F1FBDD">
            <w:pPr>
              <w:rPr>
                <w:lang w:eastAsia="lt-LT"/>
              </w:rPr>
            </w:pPr>
          </w:p>
          <w:p w14:paraId="479A656A" w14:textId="77777777" w:rsidR="00E22EFA" w:rsidRDefault="00E22EFA" w:rsidP="28F1FBDD">
            <w:pPr>
              <w:rPr>
                <w:lang w:eastAsia="lt-LT"/>
              </w:rPr>
            </w:pPr>
          </w:p>
          <w:p w14:paraId="4922B6A8" w14:textId="77777777" w:rsidR="00E22EFA" w:rsidRDefault="00E22EFA" w:rsidP="28F1FBDD">
            <w:pPr>
              <w:rPr>
                <w:lang w:eastAsia="lt-LT"/>
              </w:rPr>
            </w:pPr>
          </w:p>
          <w:p w14:paraId="75C5F68F" w14:textId="77777777" w:rsidR="00E22EFA" w:rsidRDefault="00E22EFA" w:rsidP="28F1FBDD">
            <w:pPr>
              <w:rPr>
                <w:lang w:eastAsia="lt-LT"/>
              </w:rPr>
            </w:pPr>
          </w:p>
          <w:p w14:paraId="37DE74FD" w14:textId="77777777" w:rsidR="00E22EFA" w:rsidRDefault="00E22EFA" w:rsidP="28F1FBDD">
            <w:pPr>
              <w:rPr>
                <w:lang w:eastAsia="lt-LT"/>
              </w:rPr>
            </w:pPr>
          </w:p>
          <w:p w14:paraId="2C691072" w14:textId="77777777" w:rsidR="00E22EFA" w:rsidRDefault="00E22EFA" w:rsidP="28F1FBDD">
            <w:pPr>
              <w:rPr>
                <w:lang w:eastAsia="lt-LT"/>
              </w:rPr>
            </w:pPr>
          </w:p>
          <w:p w14:paraId="46142E68" w14:textId="77777777" w:rsidR="00E22EFA" w:rsidRDefault="00E22EFA" w:rsidP="28F1FBDD">
            <w:pPr>
              <w:rPr>
                <w:lang w:eastAsia="lt-LT"/>
              </w:rPr>
            </w:pPr>
          </w:p>
          <w:p w14:paraId="696825F3" w14:textId="77777777" w:rsidR="00E22EFA" w:rsidRDefault="00E22EFA" w:rsidP="28F1FBDD">
            <w:pPr>
              <w:rPr>
                <w:lang w:eastAsia="lt-LT"/>
              </w:rPr>
            </w:pPr>
          </w:p>
          <w:p w14:paraId="4A00DDAE" w14:textId="77777777" w:rsidR="00E22EFA" w:rsidRDefault="00E22EFA" w:rsidP="28F1FBDD">
            <w:pPr>
              <w:rPr>
                <w:lang w:eastAsia="lt-LT"/>
              </w:rPr>
            </w:pPr>
          </w:p>
          <w:p w14:paraId="6422C22A" w14:textId="77777777" w:rsidR="00CE0C76" w:rsidRDefault="00CE0C76" w:rsidP="28F1FBDD">
            <w:pPr>
              <w:rPr>
                <w:lang w:eastAsia="lt-LT"/>
              </w:rPr>
            </w:pPr>
          </w:p>
          <w:p w14:paraId="52BEC8F2" w14:textId="77777777" w:rsidR="00CE0C76" w:rsidRDefault="00CE0C76" w:rsidP="28F1FBDD">
            <w:pPr>
              <w:rPr>
                <w:lang w:eastAsia="lt-LT"/>
              </w:rPr>
            </w:pPr>
          </w:p>
          <w:p w14:paraId="523D9234" w14:textId="77777777" w:rsidR="00CE0C76" w:rsidRDefault="00CE0C76" w:rsidP="28F1FBDD">
            <w:pPr>
              <w:rPr>
                <w:lang w:eastAsia="lt-LT"/>
              </w:rPr>
            </w:pPr>
          </w:p>
          <w:p w14:paraId="7891FD0C" w14:textId="77777777" w:rsidR="00CE0C76" w:rsidRDefault="00CE0C76" w:rsidP="28F1FBDD">
            <w:pPr>
              <w:rPr>
                <w:lang w:eastAsia="lt-LT"/>
              </w:rPr>
            </w:pPr>
          </w:p>
          <w:p w14:paraId="5891D748" w14:textId="77777777" w:rsidR="00CE0C76" w:rsidRDefault="00CE0C76" w:rsidP="28F1FBDD">
            <w:pPr>
              <w:rPr>
                <w:lang w:eastAsia="lt-LT"/>
              </w:rPr>
            </w:pPr>
          </w:p>
          <w:p w14:paraId="1496EA0B" w14:textId="77777777" w:rsidR="00CE0C76" w:rsidRDefault="00CE0C76" w:rsidP="28F1FBDD">
            <w:pPr>
              <w:rPr>
                <w:lang w:eastAsia="lt-LT"/>
              </w:rPr>
            </w:pPr>
          </w:p>
          <w:p w14:paraId="3E5A6525" w14:textId="77777777" w:rsidR="00CE0C76" w:rsidRDefault="00CE0C76" w:rsidP="28F1FBDD">
            <w:pPr>
              <w:rPr>
                <w:lang w:eastAsia="lt-LT"/>
              </w:rPr>
            </w:pPr>
          </w:p>
          <w:p w14:paraId="356EBAF0" w14:textId="77777777" w:rsidR="00CE0C76" w:rsidRDefault="00CE0C76" w:rsidP="28F1FBDD">
            <w:pPr>
              <w:rPr>
                <w:lang w:eastAsia="lt-LT"/>
              </w:rPr>
            </w:pPr>
          </w:p>
          <w:p w14:paraId="3120B719" w14:textId="77777777" w:rsidR="00CE0C76" w:rsidRDefault="00CE0C76" w:rsidP="28F1FBDD">
            <w:pPr>
              <w:rPr>
                <w:lang w:eastAsia="lt-LT"/>
              </w:rPr>
            </w:pPr>
          </w:p>
          <w:p w14:paraId="2A558D9D" w14:textId="77777777" w:rsidR="00CE0C76" w:rsidRPr="00501D88" w:rsidRDefault="00CE0C76" w:rsidP="28F1FBDD">
            <w:pPr>
              <w:rPr>
                <w:lang w:eastAsia="lt-LT"/>
              </w:rPr>
            </w:pPr>
          </w:p>
          <w:p w14:paraId="2601AA1C" w14:textId="322ED5D1" w:rsidR="00501D88" w:rsidRPr="002D5685" w:rsidRDefault="00501D88" w:rsidP="28F1FBDD">
            <w:pPr>
              <w:jc w:val="both"/>
              <w:rPr>
                <w:color w:val="000000" w:themeColor="text1"/>
                <w:highlight w:val="yellow"/>
                <w:lang w:val="fr-FR"/>
              </w:rPr>
            </w:pPr>
            <w:r w:rsidRPr="28F1FBDD">
              <w:rPr>
                <w:color w:val="000000" w:themeColor="text1"/>
              </w:rPr>
              <w:t>Įgyvendinami tarptautiniai projektai (projektų skaičius) –</w:t>
            </w:r>
            <w:r>
              <w:t xml:space="preserve"> 6</w:t>
            </w:r>
            <w:r w:rsidRPr="28F1FBDD">
              <w:rPr>
                <w:color w:val="000000" w:themeColor="text1"/>
              </w:rPr>
              <w:t>.</w:t>
            </w:r>
          </w:p>
          <w:p w14:paraId="03C00DD4" w14:textId="79DF34C9" w:rsidR="00501D88" w:rsidRPr="002D5685" w:rsidRDefault="00501D88" w:rsidP="00501D88">
            <w:pPr>
              <w:jc w:val="both"/>
              <w:rPr>
                <w:color w:val="000000" w:themeColor="text1"/>
                <w:lang w:val="fr-FR"/>
              </w:rPr>
            </w:pPr>
          </w:p>
          <w:p w14:paraId="02F8FAC2" w14:textId="24B8A225" w:rsidR="00501D88" w:rsidRPr="002D5685" w:rsidRDefault="00501D88" w:rsidP="00501D88">
            <w:pPr>
              <w:jc w:val="both"/>
              <w:rPr>
                <w:color w:val="000000" w:themeColor="text1"/>
                <w:lang w:val="fr-FR"/>
              </w:rPr>
            </w:pPr>
          </w:p>
          <w:p w14:paraId="5A312BBA" w14:textId="2B675796" w:rsidR="00501D88" w:rsidRPr="002D5685" w:rsidRDefault="00501D88" w:rsidP="00501D88">
            <w:pPr>
              <w:jc w:val="both"/>
              <w:rPr>
                <w:color w:val="000000" w:themeColor="text1"/>
                <w:lang w:val="fr-FR"/>
              </w:rPr>
            </w:pPr>
          </w:p>
          <w:p w14:paraId="3697E73D" w14:textId="7C8EEF84" w:rsidR="00501D88" w:rsidRPr="002D5685" w:rsidRDefault="00501D88" w:rsidP="00501D88">
            <w:pPr>
              <w:jc w:val="both"/>
              <w:rPr>
                <w:color w:val="000000" w:themeColor="text1"/>
                <w:lang w:val="fr-FR"/>
              </w:rPr>
            </w:pPr>
          </w:p>
          <w:p w14:paraId="12878B6C" w14:textId="12742CB8" w:rsidR="00501D88" w:rsidRPr="002D5685" w:rsidRDefault="00501D88" w:rsidP="00501D88">
            <w:pPr>
              <w:jc w:val="both"/>
              <w:rPr>
                <w:color w:val="000000" w:themeColor="text1"/>
                <w:lang w:val="fr-FR"/>
              </w:rPr>
            </w:pPr>
          </w:p>
          <w:p w14:paraId="14F1EA1D" w14:textId="77777777" w:rsidR="00501D88" w:rsidRPr="002D5685" w:rsidRDefault="00501D88" w:rsidP="00501D88">
            <w:pPr>
              <w:jc w:val="both"/>
              <w:rPr>
                <w:color w:val="000000" w:themeColor="text1"/>
                <w:lang w:val="fr-FR"/>
              </w:rPr>
            </w:pPr>
          </w:p>
          <w:p w14:paraId="3F528E52" w14:textId="77777777" w:rsidR="00874033" w:rsidRDefault="00501D88" w:rsidP="28F1FBDD">
            <w:pPr>
              <w:pBdr>
                <w:top w:val="nil"/>
                <w:left w:val="nil"/>
                <w:bottom w:val="nil"/>
                <w:right w:val="nil"/>
                <w:between w:val="nil"/>
              </w:pBdr>
              <w:tabs>
                <w:tab w:val="left" w:pos="360"/>
                <w:tab w:val="left" w:pos="709"/>
                <w:tab w:val="left" w:pos="1134"/>
              </w:tabs>
              <w:contextualSpacing/>
              <w:rPr>
                <w:color w:val="000000" w:themeColor="text1"/>
                <w:lang w:val="en-US"/>
              </w:rPr>
            </w:pPr>
            <w:r w:rsidRPr="28F1FBDD">
              <w:rPr>
                <w:color w:val="000000" w:themeColor="text1"/>
              </w:rPr>
              <w:t xml:space="preserve">Mokinių dalyvaujančių neformaliojo švietimo veiklose, dalis – 93 proc. </w:t>
            </w:r>
          </w:p>
          <w:p w14:paraId="4CF791F3" w14:textId="77777777" w:rsidR="00874033" w:rsidRDefault="00874033" w:rsidP="28F1FBDD">
            <w:pPr>
              <w:pBdr>
                <w:top w:val="nil"/>
                <w:left w:val="nil"/>
                <w:bottom w:val="nil"/>
                <w:right w:val="nil"/>
                <w:between w:val="nil"/>
              </w:pBdr>
              <w:tabs>
                <w:tab w:val="left" w:pos="360"/>
                <w:tab w:val="left" w:pos="709"/>
                <w:tab w:val="left" w:pos="1134"/>
              </w:tabs>
              <w:contextualSpacing/>
              <w:rPr>
                <w:color w:val="000000" w:themeColor="text1"/>
                <w:lang w:val="en-US"/>
              </w:rPr>
            </w:pPr>
          </w:p>
          <w:p w14:paraId="3378FF54" w14:textId="7B74B7E3" w:rsidR="008B39DE" w:rsidRPr="00874033" w:rsidRDefault="00501D88" w:rsidP="28F1FBDD">
            <w:pPr>
              <w:pBdr>
                <w:top w:val="nil"/>
                <w:left w:val="nil"/>
                <w:bottom w:val="nil"/>
                <w:right w:val="nil"/>
                <w:between w:val="nil"/>
              </w:pBdr>
              <w:tabs>
                <w:tab w:val="left" w:pos="360"/>
                <w:tab w:val="left" w:pos="709"/>
                <w:tab w:val="left" w:pos="1134"/>
              </w:tabs>
              <w:contextualSpacing/>
              <w:rPr>
                <w:color w:val="000000"/>
                <w:lang w:val="en-US"/>
              </w:rPr>
            </w:pPr>
            <w:r w:rsidRPr="28F1FBDD">
              <w:rPr>
                <w:color w:val="000000" w:themeColor="text1"/>
              </w:rPr>
              <w:t xml:space="preserve">Mokinių dalyvaujančių STEAM krypties neformaliojo švietimo programose, dalis nuo bendro mokinių skaičiaus – </w:t>
            </w:r>
            <w:r w:rsidR="00AF1E16" w:rsidRPr="00101310">
              <w:rPr>
                <w:color w:val="000000" w:themeColor="text1"/>
              </w:rPr>
              <w:t>5</w:t>
            </w:r>
            <w:r w:rsidR="00672749" w:rsidRPr="00101310">
              <w:rPr>
                <w:color w:val="000000" w:themeColor="text1"/>
              </w:rPr>
              <w:t>0</w:t>
            </w:r>
            <w:r w:rsidRPr="00101310">
              <w:rPr>
                <w:color w:val="000000" w:themeColor="text1"/>
              </w:rPr>
              <w:t xml:space="preserve"> proc.</w:t>
            </w:r>
          </w:p>
        </w:tc>
        <w:tc>
          <w:tcPr>
            <w:tcW w:w="3847" w:type="dxa"/>
            <w:tcMar>
              <w:top w:w="0" w:type="dxa"/>
              <w:left w:w="108" w:type="dxa"/>
              <w:bottom w:w="0" w:type="dxa"/>
              <w:right w:w="108" w:type="dxa"/>
            </w:tcMar>
          </w:tcPr>
          <w:p w14:paraId="43E802A5" w14:textId="77777777" w:rsidR="007704FD" w:rsidRPr="00501D88" w:rsidRDefault="007704FD" w:rsidP="28F1FBDD">
            <w:pPr>
              <w:jc w:val="both"/>
              <w:rPr>
                <w:b/>
                <w:bCs/>
                <w:lang w:eastAsia="lt-LT"/>
              </w:rPr>
            </w:pPr>
          </w:p>
          <w:p w14:paraId="7B798986" w14:textId="4FA32D31" w:rsidR="21148212" w:rsidRPr="004D1951" w:rsidRDefault="21148212" w:rsidP="28F1FBDD">
            <w:pPr>
              <w:rPr>
                <w:color w:val="000000" w:themeColor="text1"/>
              </w:rPr>
            </w:pPr>
            <w:r w:rsidRPr="004D1951">
              <w:rPr>
                <w:color w:val="000000" w:themeColor="text1"/>
              </w:rPr>
              <w:t>Parengtas ir įgyvendintas 2023-2024 m. m. ugdymo planas. 100 proc</w:t>
            </w:r>
            <w:r w:rsidR="40C0DB93" w:rsidRPr="004D1951">
              <w:rPr>
                <w:color w:val="000000" w:themeColor="text1"/>
              </w:rPr>
              <w:t xml:space="preserve">. </w:t>
            </w:r>
            <w:r w:rsidR="006D515B" w:rsidRPr="004D1951">
              <w:rPr>
                <w:color w:val="000000" w:themeColor="text1"/>
              </w:rPr>
              <w:t>m</w:t>
            </w:r>
            <w:r w:rsidR="40C0DB93" w:rsidRPr="004D1951">
              <w:rPr>
                <w:color w:val="000000" w:themeColor="text1"/>
              </w:rPr>
              <w:t xml:space="preserve">okinių parengti ir įgyvendinti individualūs ugdymo planai. </w:t>
            </w:r>
          </w:p>
          <w:p w14:paraId="7516749F" w14:textId="659F3A09" w:rsidR="5EB8335D" w:rsidRPr="00E22EFA" w:rsidRDefault="006D515B" w:rsidP="28F1FBDD">
            <w:pPr>
              <w:rPr>
                <w:color w:val="000000" w:themeColor="text1"/>
              </w:rPr>
            </w:pPr>
            <w:r w:rsidRPr="004D1951">
              <w:rPr>
                <w:color w:val="000000" w:themeColor="text1"/>
              </w:rPr>
              <w:t xml:space="preserve">Nacionalinių mokinių pasiekimų </w:t>
            </w:r>
            <w:r w:rsidR="00CE0C76" w:rsidRPr="004D1951">
              <w:rPr>
                <w:color w:val="000000" w:themeColor="text1"/>
              </w:rPr>
              <w:t xml:space="preserve">patikrinimo </w:t>
            </w:r>
            <w:r w:rsidRPr="004D1951">
              <w:rPr>
                <w:color w:val="000000" w:themeColor="text1"/>
              </w:rPr>
              <w:t xml:space="preserve">rezultatai </w:t>
            </w:r>
            <w:r w:rsidR="00CE0C76" w:rsidRPr="004D1951">
              <w:rPr>
                <w:color w:val="000000" w:themeColor="text1"/>
              </w:rPr>
              <w:t xml:space="preserve">yra žemesni nei šalies procentinis vidurkis (matematika 8 kl.-25,6 proc., 4 kl. – 53,9; lietuvių k. 8 kl. - 56,1 proc., 4 kl.- 50,7 proc.). Pagrindinio ugdymo pasiekimų patikrinimo rezultatų procentinis vidurkis yra žemesnis nei šalies procentinis vidurkis (matematika – 40 proc., lietuvių k. – 51 proc.). </w:t>
            </w:r>
            <w:r w:rsidR="4D8E085B" w:rsidRPr="004D1951">
              <w:rPr>
                <w:color w:val="000000" w:themeColor="text1"/>
              </w:rPr>
              <w:t>Atsižvelgiant į mokinių kaitą mokslo metų</w:t>
            </w:r>
            <w:r w:rsidR="4D8E085B" w:rsidRPr="00E22EFA">
              <w:rPr>
                <w:color w:val="000000" w:themeColor="text1"/>
              </w:rPr>
              <w:t xml:space="preserve"> eigoje, mokinių, turinčių didelių ir labai didelių specialiųjų ugdymosi poreikių ugdymosi galimyb</w:t>
            </w:r>
            <w:r w:rsidR="5EB8335D" w:rsidRPr="00E22EFA">
              <w:rPr>
                <w:color w:val="000000" w:themeColor="text1"/>
              </w:rPr>
              <w:t xml:space="preserve">es mokykloje siekiama individualios ugdymosi pažangos. </w:t>
            </w:r>
            <w:r w:rsidR="7AC39D10" w:rsidRPr="00E22EFA">
              <w:rPr>
                <w:color w:val="000000" w:themeColor="text1"/>
              </w:rPr>
              <w:t xml:space="preserve">Pasiekimų ir individualios pažangos </w:t>
            </w:r>
            <w:r w:rsidR="12D1603B" w:rsidRPr="00E22EFA">
              <w:rPr>
                <w:color w:val="000000" w:themeColor="text1"/>
              </w:rPr>
              <w:t>į</w:t>
            </w:r>
            <w:r w:rsidR="7AC39D10" w:rsidRPr="00E22EFA">
              <w:rPr>
                <w:color w:val="000000" w:themeColor="text1"/>
              </w:rPr>
              <w:t>sivertinimo, vertinimo ir stebėjimo knygel</w:t>
            </w:r>
            <w:r w:rsidR="66DC0C13" w:rsidRPr="00E22EFA">
              <w:rPr>
                <w:color w:val="000000" w:themeColor="text1"/>
              </w:rPr>
              <w:t>ėse</w:t>
            </w:r>
            <w:r w:rsidR="7AC39D10" w:rsidRPr="00E22EFA">
              <w:rPr>
                <w:color w:val="000000" w:themeColor="text1"/>
              </w:rPr>
              <w:t xml:space="preserve"> mokiniai nusimatė savo asmeninius tikslus, mokymosi tikslus ir konkre</w:t>
            </w:r>
            <w:r w:rsidR="1937F69F" w:rsidRPr="00E22EFA">
              <w:rPr>
                <w:color w:val="000000" w:themeColor="text1"/>
              </w:rPr>
              <w:t xml:space="preserve">čius tikslų įgyvendinimo žingsnius. </w:t>
            </w:r>
            <w:r w:rsidR="5EB8335D" w:rsidRPr="00E22EFA">
              <w:rPr>
                <w:color w:val="000000" w:themeColor="text1"/>
              </w:rPr>
              <w:t xml:space="preserve">Individualią ugdymosi pažangą padarė 100 proc. </w:t>
            </w:r>
          </w:p>
          <w:p w14:paraId="620BED50" w14:textId="77777777" w:rsidR="00E22EFA" w:rsidRDefault="00E22EFA" w:rsidP="5AEFEB1F">
            <w:pPr>
              <w:rPr>
                <w:color w:val="000000" w:themeColor="text1"/>
              </w:rPr>
            </w:pPr>
          </w:p>
          <w:p w14:paraId="33E6A4DA" w14:textId="1E454244" w:rsidR="3F59CC8A" w:rsidRPr="002D5685" w:rsidRDefault="3F59CC8A" w:rsidP="5AEFEB1F">
            <w:pPr>
              <w:rPr>
                <w:color w:val="000000" w:themeColor="text1"/>
              </w:rPr>
            </w:pPr>
            <w:r w:rsidRPr="00E22EFA">
              <w:rPr>
                <w:color w:val="000000" w:themeColor="text1"/>
              </w:rPr>
              <w:t xml:space="preserve">Įgyvendinti tarptautiniai projektai (projektų skaičius) – </w:t>
            </w:r>
            <w:r w:rsidR="3C76EFFA" w:rsidRPr="00E22EFA">
              <w:rPr>
                <w:color w:val="000000" w:themeColor="text1"/>
              </w:rPr>
              <w:t>4</w:t>
            </w:r>
            <w:r w:rsidRPr="00E22EFA">
              <w:rPr>
                <w:color w:val="000000" w:themeColor="text1"/>
              </w:rPr>
              <w:t xml:space="preserve">. Parengta paraiška ir suteikta programos </w:t>
            </w:r>
            <w:r w:rsidRPr="00E22EFA">
              <w:rPr>
                <w:color w:val="000000" w:themeColor="text1"/>
              </w:rPr>
              <w:lastRenderedPageBreak/>
              <w:t>„Erasmus+“ akreditacija bendrojo ugdymo srityje nuo 202</w:t>
            </w:r>
            <w:r w:rsidR="2ECE6ECA" w:rsidRPr="00E22EFA">
              <w:rPr>
                <w:color w:val="000000" w:themeColor="text1"/>
              </w:rPr>
              <w:t>3</w:t>
            </w:r>
            <w:r w:rsidRPr="00E22EFA">
              <w:rPr>
                <w:color w:val="000000" w:themeColor="text1"/>
              </w:rPr>
              <w:t xml:space="preserve"> m. birželio 1 d. iki 202</w:t>
            </w:r>
            <w:r w:rsidR="2D50A2D6" w:rsidRPr="00E22EFA">
              <w:rPr>
                <w:color w:val="000000" w:themeColor="text1"/>
              </w:rPr>
              <w:t>4</w:t>
            </w:r>
            <w:r w:rsidRPr="00E22EFA">
              <w:rPr>
                <w:color w:val="000000" w:themeColor="text1"/>
              </w:rPr>
              <w:t xml:space="preserve"> m. rugpjūčio 31 d. Akreditacijos numeris – </w:t>
            </w:r>
            <w:r w:rsidR="3F96A84B" w:rsidRPr="00E22EFA">
              <w:rPr>
                <w:color w:val="000000" w:themeColor="text1"/>
              </w:rPr>
              <w:t>2023-1-LT01-KA121-SCH-000121942</w:t>
            </w:r>
            <w:r w:rsidRPr="00E22EFA">
              <w:rPr>
                <w:color w:val="000000" w:themeColor="text1"/>
              </w:rPr>
              <w:t>.</w:t>
            </w:r>
          </w:p>
          <w:p w14:paraId="193F1C45" w14:textId="77777777" w:rsidR="00AF1E16" w:rsidRDefault="00AF1E16" w:rsidP="28F1FBDD">
            <w:pPr>
              <w:pBdr>
                <w:top w:val="nil"/>
                <w:left w:val="nil"/>
                <w:bottom w:val="nil"/>
                <w:right w:val="nil"/>
                <w:between w:val="nil"/>
              </w:pBdr>
              <w:tabs>
                <w:tab w:val="left" w:pos="360"/>
                <w:tab w:val="left" w:pos="709"/>
                <w:tab w:val="left" w:pos="1134"/>
              </w:tabs>
              <w:contextualSpacing/>
              <w:rPr>
                <w:color w:val="000000" w:themeColor="text1"/>
              </w:rPr>
            </w:pPr>
          </w:p>
          <w:p w14:paraId="34231029" w14:textId="7A64A6AD" w:rsidR="008B39DE" w:rsidRPr="00E22EFA" w:rsidRDefault="4C5B196C" w:rsidP="28F1FBDD">
            <w:pPr>
              <w:pBdr>
                <w:top w:val="nil"/>
                <w:left w:val="nil"/>
                <w:bottom w:val="nil"/>
                <w:right w:val="nil"/>
                <w:between w:val="nil"/>
              </w:pBdr>
              <w:tabs>
                <w:tab w:val="left" w:pos="360"/>
                <w:tab w:val="left" w:pos="709"/>
                <w:tab w:val="left" w:pos="1134"/>
              </w:tabs>
              <w:spacing w:after="200"/>
              <w:contextualSpacing/>
              <w:rPr>
                <w:lang w:val="en-US"/>
              </w:rPr>
            </w:pPr>
            <w:r w:rsidRPr="00E22EFA">
              <w:t>Mokinių dalyvaujančių neformaliojo švietimo veiklose, dalis – 80,67 proc.</w:t>
            </w:r>
            <w:r w:rsidR="40A7D2C3" w:rsidRPr="00E22EFA">
              <w:t xml:space="preserve"> </w:t>
            </w:r>
          </w:p>
          <w:p w14:paraId="6FC03A41" w14:textId="77777777" w:rsidR="00E22EFA" w:rsidRDefault="00E22EFA" w:rsidP="4F538182">
            <w:pPr>
              <w:pBdr>
                <w:top w:val="nil"/>
                <w:left w:val="nil"/>
                <w:bottom w:val="nil"/>
                <w:right w:val="nil"/>
                <w:between w:val="nil"/>
              </w:pBdr>
              <w:tabs>
                <w:tab w:val="left" w:pos="360"/>
                <w:tab w:val="left" w:pos="709"/>
                <w:tab w:val="left" w:pos="1134"/>
              </w:tabs>
              <w:spacing w:after="200"/>
              <w:contextualSpacing/>
              <w:rPr>
                <w:color w:val="538135" w:themeColor="accent6" w:themeShade="BF"/>
              </w:rPr>
            </w:pPr>
          </w:p>
          <w:p w14:paraId="41DA6FA3" w14:textId="77777777" w:rsidR="00E22EFA" w:rsidRDefault="00E22EFA" w:rsidP="4F538182">
            <w:pPr>
              <w:pBdr>
                <w:top w:val="nil"/>
                <w:left w:val="nil"/>
                <w:bottom w:val="nil"/>
                <w:right w:val="nil"/>
                <w:between w:val="nil"/>
              </w:pBdr>
              <w:tabs>
                <w:tab w:val="left" w:pos="360"/>
                <w:tab w:val="left" w:pos="709"/>
                <w:tab w:val="left" w:pos="1134"/>
              </w:tabs>
              <w:spacing w:after="200"/>
              <w:contextualSpacing/>
              <w:rPr>
                <w:color w:val="538135" w:themeColor="accent6" w:themeShade="BF"/>
                <w:highlight w:val="green"/>
              </w:rPr>
            </w:pPr>
          </w:p>
          <w:p w14:paraId="7A0A8BBC" w14:textId="7E01C96F" w:rsidR="008B39DE" w:rsidRPr="00101310" w:rsidRDefault="23C3AEF3" w:rsidP="00B00A3D">
            <w:pPr>
              <w:pBdr>
                <w:top w:val="nil"/>
                <w:left w:val="nil"/>
                <w:bottom w:val="nil"/>
                <w:right w:val="nil"/>
                <w:between w:val="nil"/>
              </w:pBdr>
              <w:tabs>
                <w:tab w:val="left" w:pos="360"/>
                <w:tab w:val="left" w:pos="709"/>
                <w:tab w:val="left" w:pos="1134"/>
              </w:tabs>
              <w:spacing w:after="200"/>
              <w:contextualSpacing/>
              <w:rPr>
                <w:color w:val="000000" w:themeColor="text1"/>
              </w:rPr>
            </w:pPr>
            <w:r w:rsidRPr="00E22EFA">
              <w:rPr>
                <w:color w:val="000000" w:themeColor="text1"/>
              </w:rPr>
              <w:t xml:space="preserve">2022-2023 m. m. </w:t>
            </w:r>
            <w:r w:rsidR="1E012D48" w:rsidRPr="00E22EFA">
              <w:rPr>
                <w:color w:val="000000" w:themeColor="text1"/>
              </w:rPr>
              <w:t>STEAM programose dalyvavo: f</w:t>
            </w:r>
            <w:r w:rsidR="06706BE2" w:rsidRPr="00E22EFA">
              <w:rPr>
                <w:color w:val="000000" w:themeColor="text1"/>
              </w:rPr>
              <w:t>izikos ir inžinerijos, s</w:t>
            </w:r>
            <w:r w:rsidR="479D6AFF" w:rsidRPr="00E22EFA">
              <w:rPr>
                <w:color w:val="000000" w:themeColor="text1"/>
              </w:rPr>
              <w:t>veikatos technologijų ir gyvenimo kokybės laboratorijo</w:t>
            </w:r>
            <w:r w:rsidR="2F2A19AC" w:rsidRPr="00E22EFA">
              <w:rPr>
                <w:color w:val="000000" w:themeColor="text1"/>
              </w:rPr>
              <w:t>se, mobilios STEAM laboratorijos –infomobolis</w:t>
            </w:r>
            <w:r w:rsidR="30B0BE52" w:rsidRPr="00E22EFA">
              <w:rPr>
                <w:color w:val="000000" w:themeColor="text1"/>
              </w:rPr>
              <w:t xml:space="preserve"> programose dalyvavo 7-10 klasių mokiniai</w:t>
            </w:r>
            <w:r w:rsidR="63A957F0" w:rsidRPr="00E22EFA">
              <w:rPr>
                <w:color w:val="000000" w:themeColor="text1"/>
              </w:rPr>
              <w:t xml:space="preserve">: </w:t>
            </w:r>
            <w:r w:rsidR="0DC169FB" w:rsidRPr="00E22EFA">
              <w:rPr>
                <w:color w:val="000000" w:themeColor="text1"/>
              </w:rPr>
              <w:t xml:space="preserve">7 kl. - 16 proc., 8 kl. - 88 proc., 9 kl. - 92 proc., 10 kl. </w:t>
            </w:r>
            <w:r w:rsidR="40B51335" w:rsidRPr="00E22EFA">
              <w:rPr>
                <w:color w:val="000000" w:themeColor="text1"/>
              </w:rPr>
              <w:t xml:space="preserve">- 90 proc. </w:t>
            </w:r>
            <w:r w:rsidR="5AFC0A38" w:rsidRPr="00E22EFA">
              <w:rPr>
                <w:color w:val="000000" w:themeColor="text1"/>
              </w:rPr>
              <w:t>100 proc. pradinių</w:t>
            </w:r>
            <w:r w:rsidR="004F56E8">
              <w:rPr>
                <w:color w:val="000000" w:themeColor="text1"/>
              </w:rPr>
              <w:t xml:space="preserve"> klasių (2-4 ) mokinių dalyvavo</w:t>
            </w:r>
            <w:r w:rsidR="58AFE1D8" w:rsidRPr="00E22EFA">
              <w:rPr>
                <w:color w:val="000000" w:themeColor="text1"/>
              </w:rPr>
              <w:t xml:space="preserve"> </w:t>
            </w:r>
            <w:r w:rsidR="04CF4F9A" w:rsidRPr="00E22EFA">
              <w:rPr>
                <w:color w:val="000000" w:themeColor="text1"/>
              </w:rPr>
              <w:t>Šiaulių valstybinės kolegijos organizuotose STEAM veiklose.</w:t>
            </w:r>
            <w:r w:rsidR="00101310">
              <w:rPr>
                <w:color w:val="000000" w:themeColor="text1"/>
              </w:rPr>
              <w:t xml:space="preserve"> </w:t>
            </w:r>
            <w:r w:rsidR="5484EAA1" w:rsidRPr="00E22EFA">
              <w:t>2022-2023</w:t>
            </w:r>
            <w:r w:rsidR="00E22EFA">
              <w:t xml:space="preserve"> </w:t>
            </w:r>
            <w:r w:rsidR="5484EAA1" w:rsidRPr="00E22EFA">
              <w:t>m.</w:t>
            </w:r>
            <w:r w:rsidR="00E22EFA">
              <w:t xml:space="preserve"> </w:t>
            </w:r>
            <w:r w:rsidR="5484EAA1" w:rsidRPr="00E22EFA">
              <w:t>m.</w:t>
            </w:r>
            <w:r w:rsidR="48AFA287" w:rsidRPr="00E22EFA">
              <w:t xml:space="preserve"> mokykloje vykdyta 12 neformaliojo ugdymo programų, kuriose sporto, </w:t>
            </w:r>
            <w:r w:rsidR="4ED856FA" w:rsidRPr="00E22EFA">
              <w:t xml:space="preserve">meninio ugdymo, </w:t>
            </w:r>
            <w:r w:rsidR="48AFA287" w:rsidRPr="00E22EFA">
              <w:t>socialinio ugdymo ir STEAM krypties</w:t>
            </w:r>
            <w:r w:rsidR="004F56E8">
              <w:t xml:space="preserve"> veiklose dalyvavo 63,87 proc. </w:t>
            </w:r>
            <w:r w:rsidR="48AFA287" w:rsidRPr="00E22EFA">
              <w:t>mokinių. Mokykloje buvo vykdytos 2 STEAM krypties neformaliojo švietimo programos, kurias teikė laisvieji mokytojai</w:t>
            </w:r>
            <w:r w:rsidR="248EE447" w:rsidRPr="00E22EFA">
              <w:t xml:space="preserve">. </w:t>
            </w:r>
            <w:r w:rsidR="6ECF697F" w:rsidRPr="00E22EFA">
              <w:t>Organizuot</w:t>
            </w:r>
            <w:r w:rsidR="00E22EFA">
              <w:t>a</w:t>
            </w:r>
            <w:r w:rsidR="5A93FF3B" w:rsidRPr="00E22EFA">
              <w:t xml:space="preserve">s </w:t>
            </w:r>
            <w:r w:rsidR="1938E46D" w:rsidRPr="00E22EFA">
              <w:t xml:space="preserve">virtualus renginys </w:t>
            </w:r>
            <w:r w:rsidR="004F56E8">
              <w:t>„</w:t>
            </w:r>
            <w:r w:rsidR="5A93FF3B" w:rsidRPr="00E22EFA">
              <w:t xml:space="preserve">Šiaulių apskrities 3-4 klasių specialiųjų ugdymosi poreikių turinčių </w:t>
            </w:r>
            <w:r w:rsidR="004F56E8">
              <w:t>mokinių</w:t>
            </w:r>
            <w:r w:rsidR="6ECF697F" w:rsidRPr="00E22EFA">
              <w:t xml:space="preserve"> </w:t>
            </w:r>
            <w:r w:rsidR="788B5705" w:rsidRPr="00E22EFA">
              <w:t>integruotas anglų kalbos bei dailės ir technologijų rudeninių gėrybių dirbtuvėlės-kon</w:t>
            </w:r>
            <w:r w:rsidR="101C186C" w:rsidRPr="00E22EFA">
              <w:t>kursas</w:t>
            </w:r>
            <w:r w:rsidR="004F56E8">
              <w:t>“</w:t>
            </w:r>
            <w:r w:rsidR="101C186C" w:rsidRPr="00E22EFA">
              <w:t xml:space="preserve">. Mokykloje </w:t>
            </w:r>
            <w:r w:rsidR="54A361DF" w:rsidRPr="00E22EFA">
              <w:t xml:space="preserve">pravesti </w:t>
            </w:r>
            <w:r w:rsidR="02074D13" w:rsidRPr="00E22EFA">
              <w:t>4</w:t>
            </w:r>
            <w:r w:rsidR="54A361DF" w:rsidRPr="00E22EFA">
              <w:t xml:space="preserve"> STEAM popamokiniai renginiai</w:t>
            </w:r>
            <w:r w:rsidR="46A56582" w:rsidRPr="00E22EFA">
              <w:t xml:space="preserve">: </w:t>
            </w:r>
            <w:r w:rsidR="00101310">
              <w:t>k</w:t>
            </w:r>
            <w:r w:rsidR="46A56582" w:rsidRPr="00E22EFA">
              <w:t xml:space="preserve">ūrybinės dirbtuvės </w:t>
            </w:r>
            <w:r w:rsidR="004F56E8">
              <w:t>„</w:t>
            </w:r>
            <w:r w:rsidR="46A56582" w:rsidRPr="00E22EFA">
              <w:t>Laisvės paukščiai</w:t>
            </w:r>
            <w:r w:rsidR="004F56E8">
              <w:t>“</w:t>
            </w:r>
            <w:r w:rsidR="46A56582" w:rsidRPr="00E22EFA">
              <w:t xml:space="preserve">, </w:t>
            </w:r>
            <w:r w:rsidR="166BDFD4" w:rsidRPr="00E22EFA">
              <w:t xml:space="preserve">dvi </w:t>
            </w:r>
            <w:r w:rsidR="46A56582" w:rsidRPr="00E22EFA">
              <w:t>velykinės kūrybinės dirbtuvės mokin</w:t>
            </w:r>
            <w:r w:rsidR="200CDDF7" w:rsidRPr="00E22EFA">
              <w:t xml:space="preserve">iams ir tėvams, </w:t>
            </w:r>
            <w:r w:rsidR="7B4E7A6D" w:rsidRPr="00E22EFA">
              <w:t>floristinio kilimo pleneras.</w:t>
            </w:r>
            <w:r w:rsidR="4CF52CEA" w:rsidRPr="00E22EFA">
              <w:t xml:space="preserve"> 12 mokinių dalyvavo </w:t>
            </w:r>
            <w:r w:rsidR="00E22EFA">
              <w:t>Šiaulių „</w:t>
            </w:r>
            <w:r w:rsidR="4712C8A8" w:rsidRPr="00E22EFA">
              <w:t>Juventos</w:t>
            </w:r>
            <w:r w:rsidR="00E22EFA">
              <w:t>“</w:t>
            </w:r>
            <w:r w:rsidR="4712C8A8" w:rsidRPr="00E22EFA">
              <w:t xml:space="preserve"> progimnazijos organizuotame t</w:t>
            </w:r>
            <w:r w:rsidR="4CF52CEA" w:rsidRPr="00E22EFA">
              <w:t xml:space="preserve">varios kūrybos festivalyje </w:t>
            </w:r>
            <w:r w:rsidR="004F56E8">
              <w:t>„</w:t>
            </w:r>
            <w:r w:rsidR="4CF52CEA" w:rsidRPr="00E22EFA">
              <w:t>Zuikių pieva</w:t>
            </w:r>
            <w:r w:rsidR="004F56E8">
              <w:t>“</w:t>
            </w:r>
            <w:r w:rsidR="26653B41" w:rsidRPr="00E22EFA">
              <w:t xml:space="preserve">, vienas mokinys </w:t>
            </w:r>
            <w:r w:rsidR="00B00A3D">
              <w:t xml:space="preserve">dalyvavo </w:t>
            </w:r>
            <w:r w:rsidR="26653B41" w:rsidRPr="00E22EFA">
              <w:t>Šiaulių m. savivaldybės ir pakuočių atliekų tvarkymo organizaci</w:t>
            </w:r>
            <w:r w:rsidR="3DF5FCA7" w:rsidRPr="00E22EFA">
              <w:t xml:space="preserve">jos </w:t>
            </w:r>
            <w:r w:rsidR="00B00A3D">
              <w:t>„</w:t>
            </w:r>
            <w:r w:rsidR="3DF5FCA7" w:rsidRPr="00E22EFA">
              <w:t>Žaliasis taškas</w:t>
            </w:r>
            <w:r w:rsidR="00B00A3D">
              <w:t>“</w:t>
            </w:r>
            <w:r w:rsidR="3DF5FCA7" w:rsidRPr="00E22EFA">
              <w:t xml:space="preserve"> konkurse </w:t>
            </w:r>
            <w:r w:rsidR="00B00A3D">
              <w:t>„</w:t>
            </w:r>
            <w:r w:rsidR="3DF5FCA7" w:rsidRPr="00E22EFA">
              <w:t>Pakuotės transformacija</w:t>
            </w:r>
            <w:r w:rsidR="00B00A3D">
              <w:t>“</w:t>
            </w:r>
            <w:r w:rsidR="00E22EFA">
              <w:t>.</w:t>
            </w:r>
          </w:p>
        </w:tc>
      </w:tr>
      <w:tr w:rsidR="008B39DE" w:rsidRPr="00DD7DC7" w14:paraId="5A86FA9F" w14:textId="77777777" w:rsidTr="4F538182">
        <w:tc>
          <w:tcPr>
            <w:tcW w:w="9639" w:type="dxa"/>
            <w:gridSpan w:val="3"/>
            <w:tcMar>
              <w:top w:w="0" w:type="dxa"/>
              <w:left w:w="108" w:type="dxa"/>
              <w:bottom w:w="0" w:type="dxa"/>
              <w:right w:w="108" w:type="dxa"/>
            </w:tcMar>
          </w:tcPr>
          <w:p w14:paraId="668013DD" w14:textId="77777777" w:rsidR="008B39DE" w:rsidRDefault="008B39DE" w:rsidP="28F1FBDD">
            <w:pPr>
              <w:jc w:val="both"/>
              <w:rPr>
                <w:b/>
                <w:bCs/>
                <w:lang w:eastAsia="lt-LT"/>
              </w:rPr>
            </w:pPr>
            <w:r w:rsidRPr="28F1FBDD">
              <w:rPr>
                <w:b/>
                <w:bCs/>
              </w:rPr>
              <w:lastRenderedPageBreak/>
              <w:t>1.2. Uždavinys. Įgyvendinti Šiaulių miesto mokinių socialinių kompetencijų ugdymo modelį.</w:t>
            </w:r>
          </w:p>
        </w:tc>
      </w:tr>
      <w:tr w:rsidR="007704FD" w:rsidRPr="00DD7DC7" w14:paraId="233CDD06" w14:textId="77777777" w:rsidTr="4F538182">
        <w:tc>
          <w:tcPr>
            <w:tcW w:w="2896" w:type="dxa"/>
            <w:tcMar>
              <w:top w:w="0" w:type="dxa"/>
              <w:left w:w="108" w:type="dxa"/>
              <w:bottom w:w="0" w:type="dxa"/>
              <w:right w:w="108" w:type="dxa"/>
            </w:tcMar>
          </w:tcPr>
          <w:p w14:paraId="07499C4D" w14:textId="77777777" w:rsidR="007704FD" w:rsidRPr="00DD7DC7" w:rsidRDefault="007704FD" w:rsidP="28F1FBDD">
            <w:pPr>
              <w:rPr>
                <w:b/>
                <w:bCs/>
                <w:lang w:eastAsia="lt-LT"/>
              </w:rPr>
            </w:pPr>
            <w:r w:rsidRPr="28F1FBDD">
              <w:rPr>
                <w:b/>
                <w:bCs/>
              </w:rPr>
              <w:t xml:space="preserve">Priemonės: </w:t>
            </w:r>
          </w:p>
          <w:p w14:paraId="5D42F665" w14:textId="3E06CCE9" w:rsidR="00700388" w:rsidRDefault="007704FD" w:rsidP="00175884">
            <w:r>
              <w:lastRenderedPageBreak/>
              <w:t xml:space="preserve">1.2.1. </w:t>
            </w:r>
            <w:r w:rsidR="00501D88">
              <w:t>Organizuoti socialinių kompetencij</w:t>
            </w:r>
            <w:r w:rsidR="00EE1FF4">
              <w:t>ų ugdymui skirtas veiklas.</w:t>
            </w:r>
          </w:p>
          <w:p w14:paraId="25EFE0B6" w14:textId="77777777" w:rsidR="00510529" w:rsidRPr="00EE1FF4" w:rsidRDefault="00510529" w:rsidP="00175884"/>
          <w:p w14:paraId="2077FEEF" w14:textId="77777777" w:rsidR="00B00A3D" w:rsidRDefault="00B00A3D" w:rsidP="00175884"/>
          <w:p w14:paraId="725FEC4C" w14:textId="77777777" w:rsidR="00B00A3D" w:rsidRDefault="00B00A3D" w:rsidP="00175884"/>
          <w:p w14:paraId="48A92035" w14:textId="42965E94" w:rsidR="00EE1FF4" w:rsidRDefault="007704FD" w:rsidP="00175884">
            <w:r>
              <w:t xml:space="preserve">1.2.2. </w:t>
            </w:r>
            <w:r w:rsidR="00EE1FF4">
              <w:t xml:space="preserve">Sistemingai organizuoti profesinio </w:t>
            </w:r>
            <w:r w:rsidR="00EE1FF4" w:rsidRPr="004B19B4">
              <w:t>orientavimo</w:t>
            </w:r>
            <w:r w:rsidR="009B7B5B" w:rsidRPr="004B19B4">
              <w:t xml:space="preserve"> veiklas</w:t>
            </w:r>
            <w:r w:rsidR="00510529" w:rsidRPr="004B19B4">
              <w:t>.</w:t>
            </w:r>
          </w:p>
          <w:p w14:paraId="5B566EA1" w14:textId="77777777" w:rsidR="00510529" w:rsidRDefault="00510529" w:rsidP="00175884"/>
          <w:p w14:paraId="408EA7C1" w14:textId="50B08C68" w:rsidR="007704FD" w:rsidRPr="00DD7DC7" w:rsidRDefault="00EE1FF4" w:rsidP="28F1FBDD">
            <w:pPr>
              <w:rPr>
                <w:b/>
                <w:bCs/>
                <w:lang w:eastAsia="lt-LT"/>
              </w:rPr>
            </w:pPr>
            <w:r>
              <w:t xml:space="preserve">1.2.3. Sudaryti sąlygas mokiniams dalyvauti edukacinėse programose. </w:t>
            </w:r>
          </w:p>
        </w:tc>
        <w:tc>
          <w:tcPr>
            <w:tcW w:w="2896" w:type="dxa"/>
            <w:tcMar>
              <w:top w:w="0" w:type="dxa"/>
              <w:left w:w="108" w:type="dxa"/>
              <w:bottom w:w="0" w:type="dxa"/>
              <w:right w:w="108" w:type="dxa"/>
            </w:tcMar>
          </w:tcPr>
          <w:p w14:paraId="52692004" w14:textId="77777777" w:rsidR="00874033" w:rsidRDefault="00874033" w:rsidP="00874033"/>
          <w:p w14:paraId="189A7B17" w14:textId="0FABF1D5" w:rsidR="00700388" w:rsidRPr="002D5685" w:rsidRDefault="00700388" w:rsidP="00874033">
            <w:pPr>
              <w:rPr>
                <w:b/>
                <w:bCs/>
              </w:rPr>
            </w:pPr>
            <w:r>
              <w:lastRenderedPageBreak/>
              <w:t>Mokinių dalyvaujančių karjeros ir socialinių kompetencijų ugdymo, prevencinėse programose, dalis nuo bendro mokinių skaičiaus – 100 proc.</w:t>
            </w:r>
          </w:p>
          <w:p w14:paraId="3BC65EBF" w14:textId="77777777" w:rsidR="007704FD" w:rsidRPr="00DD7DC7" w:rsidRDefault="007704FD" w:rsidP="28F1FBDD">
            <w:pPr>
              <w:rPr>
                <w:b/>
                <w:bCs/>
                <w:lang w:eastAsia="lt-LT"/>
              </w:rPr>
            </w:pPr>
          </w:p>
        </w:tc>
        <w:tc>
          <w:tcPr>
            <w:tcW w:w="3847" w:type="dxa"/>
            <w:tcMar>
              <w:top w:w="0" w:type="dxa"/>
              <w:left w:w="108" w:type="dxa"/>
              <w:bottom w:w="0" w:type="dxa"/>
              <w:right w:w="108" w:type="dxa"/>
            </w:tcMar>
            <w:vAlign w:val="center"/>
          </w:tcPr>
          <w:p w14:paraId="1ECE115C" w14:textId="77777777" w:rsidR="005B3C2D" w:rsidRPr="005B3C2D" w:rsidRDefault="005B3C2D" w:rsidP="00B00A3D">
            <w:pPr>
              <w:rPr>
                <w:sz w:val="15"/>
                <w:szCs w:val="15"/>
              </w:rPr>
            </w:pPr>
          </w:p>
          <w:p w14:paraId="51C28140" w14:textId="44CD9B5D" w:rsidR="00B00A3D" w:rsidRDefault="4D46DE41" w:rsidP="00B00A3D">
            <w:r w:rsidRPr="00E22EFA">
              <w:lastRenderedPageBreak/>
              <w:t>Mokinių dalyvavusių karjeros ir socialinių kompetencijų ugdymo, prevencinėse programose, dalis nuo bendro mokinių skaičiaus – 100 proc.</w:t>
            </w:r>
            <w:r w:rsidR="5F0D68D6" w:rsidRPr="00E22EFA">
              <w:t xml:space="preserve"> </w:t>
            </w:r>
            <w:r w:rsidR="6E90CB3B" w:rsidRPr="00E22EFA">
              <w:t>Per mokslo metus mokiniai dalyvavo 35 socialinėse-pilietinėse akcijose ir</w:t>
            </w:r>
            <w:r w:rsidR="4DE33DD4" w:rsidRPr="00E22EFA">
              <w:t xml:space="preserve"> iniciatyvose.</w:t>
            </w:r>
            <w:r w:rsidR="00E22EFA">
              <w:t xml:space="preserve"> </w:t>
            </w:r>
          </w:p>
          <w:p w14:paraId="6A585891" w14:textId="450E543D" w:rsidR="00B00A3D" w:rsidRDefault="4D46DE41" w:rsidP="00B00A3D">
            <w:r w:rsidRPr="00E22EFA">
              <w:t>Karjeros planą 100 proc. mokinių pildė „2SB“ knygelėje.</w:t>
            </w:r>
            <w:r w:rsidR="00E22EFA">
              <w:t xml:space="preserve"> </w:t>
            </w:r>
          </w:p>
          <w:p w14:paraId="442D91BD" w14:textId="31D8B414" w:rsidR="007704FD" w:rsidRPr="00A51917" w:rsidRDefault="1B0C6FDF" w:rsidP="00B00A3D">
            <w:pPr>
              <w:spacing w:after="200"/>
            </w:pPr>
            <w:r w:rsidRPr="00E22EFA">
              <w:t>97 proc. mokinių dalyvavo edukacinėse programose. Karjeros krepšelio paslaugos išnaudotos 100</w:t>
            </w:r>
            <w:r w:rsidR="00E22EFA">
              <w:t xml:space="preserve"> </w:t>
            </w:r>
            <w:r w:rsidRPr="00E22EFA">
              <w:t>proc.</w:t>
            </w:r>
          </w:p>
        </w:tc>
      </w:tr>
      <w:tr w:rsidR="00702043" w:rsidRPr="00DD7DC7" w14:paraId="729C433B" w14:textId="77777777" w:rsidTr="4F538182">
        <w:tc>
          <w:tcPr>
            <w:tcW w:w="9639" w:type="dxa"/>
            <w:gridSpan w:val="3"/>
            <w:tcMar>
              <w:top w:w="0" w:type="dxa"/>
              <w:left w:w="108" w:type="dxa"/>
              <w:bottom w:w="0" w:type="dxa"/>
              <w:right w:w="108" w:type="dxa"/>
            </w:tcMar>
          </w:tcPr>
          <w:p w14:paraId="70F7EF17" w14:textId="4693850E" w:rsidR="00702043" w:rsidRPr="00DD7DC7" w:rsidRDefault="00702043" w:rsidP="28F1FBDD">
            <w:pPr>
              <w:rPr>
                <w:lang w:eastAsia="lt-LT"/>
              </w:rPr>
            </w:pPr>
            <w:r w:rsidRPr="28F1FBDD">
              <w:rPr>
                <w:b/>
                <w:bCs/>
              </w:rPr>
              <w:lastRenderedPageBreak/>
              <w:t>1.3. Uždaviny</w:t>
            </w:r>
            <w:r w:rsidR="00700388" w:rsidRPr="28F1FBDD">
              <w:rPr>
                <w:b/>
                <w:bCs/>
              </w:rPr>
              <w:t>s. Mokytojų įgalinimas kaitai, novatoriškumui ir reflektavimui.</w:t>
            </w:r>
          </w:p>
        </w:tc>
      </w:tr>
      <w:tr w:rsidR="007704FD" w:rsidRPr="00DD7DC7" w14:paraId="7E7FFE62" w14:textId="77777777" w:rsidTr="00AF330C">
        <w:trPr>
          <w:trHeight w:val="2400"/>
        </w:trPr>
        <w:tc>
          <w:tcPr>
            <w:tcW w:w="2896" w:type="dxa"/>
            <w:tcMar>
              <w:top w:w="0" w:type="dxa"/>
              <w:left w:w="108" w:type="dxa"/>
              <w:bottom w:w="0" w:type="dxa"/>
              <w:right w:w="108" w:type="dxa"/>
            </w:tcMar>
          </w:tcPr>
          <w:p w14:paraId="31DCF7B0" w14:textId="77777777" w:rsidR="00700388" w:rsidRDefault="007704FD" w:rsidP="28F1FBDD">
            <w:pPr>
              <w:rPr>
                <w:b/>
                <w:bCs/>
                <w:lang w:eastAsia="lt-LT"/>
              </w:rPr>
            </w:pPr>
            <w:r w:rsidRPr="28F1FBDD">
              <w:rPr>
                <w:b/>
                <w:bCs/>
              </w:rPr>
              <w:t>Priemonės:</w:t>
            </w:r>
          </w:p>
          <w:p w14:paraId="7890CA44" w14:textId="1A496102" w:rsidR="00700388" w:rsidRDefault="0060145D" w:rsidP="00700388">
            <w:r>
              <w:t>1.3.1.Tobulinti p</w:t>
            </w:r>
            <w:r w:rsidR="00700388">
              <w:t>edagogų ir kitų darbuotojų kvalifikacij</w:t>
            </w:r>
            <w:r>
              <w:t xml:space="preserve">ą </w:t>
            </w:r>
            <w:r w:rsidR="00672749">
              <w:t xml:space="preserve">- </w:t>
            </w:r>
            <w:r>
              <w:t>informacinių technologijų, kalbines, profesines ir asmenines kompetencijas.</w:t>
            </w:r>
          </w:p>
          <w:p w14:paraId="10DCE0FF" w14:textId="1A792EBD" w:rsidR="0060145D" w:rsidRDefault="0060145D" w:rsidP="00700388"/>
          <w:p w14:paraId="3602CD98" w14:textId="5AD5EF7D" w:rsidR="0060145D" w:rsidRDefault="0060145D" w:rsidP="00700388"/>
          <w:p w14:paraId="15B46A0B" w14:textId="77777777" w:rsidR="00E840D3" w:rsidRDefault="00E840D3" w:rsidP="00700388"/>
          <w:p w14:paraId="133F177C" w14:textId="77777777" w:rsidR="00AF1E16" w:rsidRDefault="00AF1E16" w:rsidP="28F1FBDD">
            <w:pPr>
              <w:rPr>
                <w:lang w:eastAsia="lt-LT"/>
              </w:rPr>
            </w:pPr>
          </w:p>
          <w:p w14:paraId="7E36D34F" w14:textId="77777777" w:rsidR="00AF1E16" w:rsidRDefault="00AF1E16" w:rsidP="28F1FBDD">
            <w:pPr>
              <w:rPr>
                <w:lang w:eastAsia="lt-LT"/>
              </w:rPr>
            </w:pPr>
          </w:p>
          <w:p w14:paraId="1F7BDEBE" w14:textId="77777777" w:rsidR="00AF1E16" w:rsidRDefault="00AF1E16" w:rsidP="28F1FBDD">
            <w:pPr>
              <w:rPr>
                <w:lang w:eastAsia="lt-LT"/>
              </w:rPr>
            </w:pPr>
          </w:p>
          <w:p w14:paraId="66A9BD4B" w14:textId="77777777" w:rsidR="00AF1E16" w:rsidRDefault="00AF1E16" w:rsidP="28F1FBDD">
            <w:pPr>
              <w:rPr>
                <w:lang w:eastAsia="lt-LT"/>
              </w:rPr>
            </w:pPr>
          </w:p>
          <w:p w14:paraId="6E520CEF" w14:textId="5CC725C2" w:rsidR="00064C31" w:rsidRDefault="00064C31" w:rsidP="28F1FBDD">
            <w:pPr>
              <w:rPr>
                <w:lang w:eastAsia="lt-LT"/>
              </w:rPr>
            </w:pPr>
          </w:p>
          <w:p w14:paraId="5F0063E8" w14:textId="77777777" w:rsidR="00064C31" w:rsidRDefault="00064C31" w:rsidP="28F1FBDD">
            <w:pPr>
              <w:rPr>
                <w:lang w:eastAsia="lt-LT"/>
              </w:rPr>
            </w:pPr>
          </w:p>
          <w:p w14:paraId="71CAF90C" w14:textId="77777777" w:rsidR="00987C56" w:rsidRDefault="00987C56" w:rsidP="28F1FBDD">
            <w:pPr>
              <w:rPr>
                <w:lang w:eastAsia="lt-LT"/>
              </w:rPr>
            </w:pPr>
          </w:p>
          <w:p w14:paraId="6430ED1B" w14:textId="77777777" w:rsidR="004B19B4" w:rsidRDefault="004B19B4" w:rsidP="28F1FBDD">
            <w:pPr>
              <w:rPr>
                <w:lang w:eastAsia="lt-LT"/>
              </w:rPr>
            </w:pPr>
          </w:p>
          <w:p w14:paraId="105EE452" w14:textId="77777777" w:rsidR="004B19B4" w:rsidRDefault="004B19B4" w:rsidP="28F1FBDD">
            <w:pPr>
              <w:rPr>
                <w:lang w:eastAsia="lt-LT"/>
              </w:rPr>
            </w:pPr>
          </w:p>
          <w:p w14:paraId="315983AA" w14:textId="77777777" w:rsidR="004B19B4" w:rsidRDefault="004B19B4" w:rsidP="28F1FBDD">
            <w:pPr>
              <w:rPr>
                <w:lang w:eastAsia="lt-LT"/>
              </w:rPr>
            </w:pPr>
          </w:p>
          <w:p w14:paraId="76D2C711" w14:textId="77777777" w:rsidR="00AF330C" w:rsidRDefault="00AF330C" w:rsidP="28F1FBDD">
            <w:pPr>
              <w:rPr>
                <w:lang w:eastAsia="lt-LT"/>
              </w:rPr>
            </w:pPr>
          </w:p>
          <w:p w14:paraId="205FB113" w14:textId="77777777" w:rsidR="00AF330C" w:rsidRDefault="00AF330C" w:rsidP="28F1FBDD">
            <w:pPr>
              <w:rPr>
                <w:lang w:eastAsia="lt-LT"/>
              </w:rPr>
            </w:pPr>
          </w:p>
          <w:p w14:paraId="1C10F6A6" w14:textId="77777777" w:rsidR="00987C56" w:rsidRDefault="00987C56" w:rsidP="28F1FBDD">
            <w:pPr>
              <w:rPr>
                <w:lang w:eastAsia="lt-LT"/>
              </w:rPr>
            </w:pPr>
          </w:p>
          <w:p w14:paraId="53310D8B" w14:textId="18D80022" w:rsidR="0060145D" w:rsidRPr="0060145D" w:rsidRDefault="0060145D" w:rsidP="28F1FBDD">
            <w:pPr>
              <w:rPr>
                <w:lang w:eastAsia="lt-LT"/>
              </w:rPr>
            </w:pPr>
            <w:r>
              <w:t>1.3.2. Diegti skaitmeninį ugdymo turinį.</w:t>
            </w:r>
          </w:p>
          <w:p w14:paraId="0EC78065" w14:textId="77777777" w:rsidR="007704FD" w:rsidRDefault="007704FD" w:rsidP="28F1FBDD">
            <w:pPr>
              <w:rPr>
                <w:lang w:eastAsia="lt-LT"/>
              </w:rPr>
            </w:pPr>
          </w:p>
          <w:p w14:paraId="7B5F328C" w14:textId="77777777" w:rsidR="00510529" w:rsidRPr="00510529" w:rsidRDefault="00510529" w:rsidP="28F1FBDD">
            <w:pPr>
              <w:rPr>
                <w:lang w:eastAsia="lt-LT"/>
              </w:rPr>
            </w:pPr>
          </w:p>
          <w:p w14:paraId="4908E2C4" w14:textId="77777777" w:rsidR="00510529" w:rsidRPr="002D5685" w:rsidRDefault="00510529" w:rsidP="28F1FBDD">
            <w:pPr>
              <w:rPr>
                <w:lang w:eastAsia="lt-LT"/>
              </w:rPr>
            </w:pPr>
          </w:p>
          <w:p w14:paraId="608BFE76" w14:textId="77777777" w:rsidR="003D42F8" w:rsidRPr="002D5685" w:rsidRDefault="003D42F8" w:rsidP="28F1FBDD">
            <w:pPr>
              <w:rPr>
                <w:lang w:eastAsia="lt-LT"/>
              </w:rPr>
            </w:pPr>
          </w:p>
          <w:p w14:paraId="2D23EAC6" w14:textId="77777777" w:rsidR="003D42F8" w:rsidRPr="002D5685" w:rsidRDefault="003D42F8" w:rsidP="28F1FBDD">
            <w:pPr>
              <w:rPr>
                <w:lang w:eastAsia="lt-LT"/>
              </w:rPr>
            </w:pPr>
          </w:p>
          <w:p w14:paraId="080BEA9F" w14:textId="3B445F4D" w:rsidR="00510529" w:rsidRPr="00510529" w:rsidRDefault="00510529" w:rsidP="28F1FBDD">
            <w:pPr>
              <w:rPr>
                <w:lang w:eastAsia="lt-LT"/>
              </w:rPr>
            </w:pPr>
            <w:r>
              <w:t xml:space="preserve">1.3.3. Vadovaujantis veiklos kokybės </w:t>
            </w:r>
            <w:r w:rsidRPr="00B729CD">
              <w:t>įsivertinimo iliustracijomis įsivertinti veiklą.</w:t>
            </w:r>
          </w:p>
        </w:tc>
        <w:tc>
          <w:tcPr>
            <w:tcW w:w="2896" w:type="dxa"/>
            <w:tcMar>
              <w:top w:w="0" w:type="dxa"/>
              <w:left w:w="108" w:type="dxa"/>
              <w:bottom w:w="0" w:type="dxa"/>
              <w:right w:w="108" w:type="dxa"/>
            </w:tcMar>
          </w:tcPr>
          <w:p w14:paraId="2C330B6A" w14:textId="77777777" w:rsidR="00874033" w:rsidRDefault="00874033" w:rsidP="00874033">
            <w:pPr>
              <w:pStyle w:val="prastasiniatinklio"/>
              <w:contextualSpacing/>
            </w:pPr>
          </w:p>
          <w:p w14:paraId="4D50DB40" w14:textId="405C3D69" w:rsidR="00AF1E16" w:rsidRDefault="00700388" w:rsidP="00874033">
            <w:pPr>
              <w:pStyle w:val="prastasiniatinklio"/>
              <w:contextualSpacing/>
            </w:pPr>
            <w:r>
              <w:t xml:space="preserve">Parengta ir įgyvendinama Kvalifikacijos tobulinimo </w:t>
            </w:r>
            <w:r w:rsidRPr="004B19B4">
              <w:t>programa (vienam mokytojui profesiniam tobulėjimui skirtų dienų skaičius – 5).</w:t>
            </w:r>
          </w:p>
          <w:p w14:paraId="2DACB266" w14:textId="77777777" w:rsidR="00AF1E16" w:rsidRDefault="00AF1E16" w:rsidP="00874033">
            <w:pPr>
              <w:pStyle w:val="prastasiniatinklio"/>
              <w:contextualSpacing/>
            </w:pPr>
          </w:p>
          <w:p w14:paraId="4216BF55" w14:textId="77777777" w:rsidR="003D42F8" w:rsidRDefault="003D42F8" w:rsidP="003D42F8">
            <w:pPr>
              <w:pStyle w:val="prastasiniatinklio"/>
              <w:contextualSpacing/>
            </w:pPr>
          </w:p>
          <w:p w14:paraId="6E63475A" w14:textId="77777777" w:rsidR="003D42F8" w:rsidRDefault="003D42F8" w:rsidP="003D42F8">
            <w:pPr>
              <w:pStyle w:val="prastasiniatinklio"/>
              <w:contextualSpacing/>
            </w:pPr>
          </w:p>
          <w:p w14:paraId="54CD2BAB" w14:textId="77777777" w:rsidR="00987C56" w:rsidRDefault="00987C56" w:rsidP="003D42F8">
            <w:pPr>
              <w:pStyle w:val="prastasiniatinklio"/>
              <w:contextualSpacing/>
            </w:pPr>
          </w:p>
          <w:p w14:paraId="4FA1566E" w14:textId="77777777" w:rsidR="00987C56" w:rsidRDefault="00987C56" w:rsidP="003D42F8">
            <w:pPr>
              <w:pStyle w:val="prastasiniatinklio"/>
              <w:contextualSpacing/>
            </w:pPr>
          </w:p>
          <w:p w14:paraId="718AB4D1" w14:textId="77777777" w:rsidR="004B19B4" w:rsidRDefault="004B19B4" w:rsidP="003D42F8">
            <w:pPr>
              <w:pStyle w:val="prastasiniatinklio"/>
              <w:contextualSpacing/>
            </w:pPr>
          </w:p>
          <w:p w14:paraId="63BBE8D8" w14:textId="77777777" w:rsidR="004B19B4" w:rsidRDefault="004B19B4" w:rsidP="003D42F8">
            <w:pPr>
              <w:pStyle w:val="prastasiniatinklio"/>
              <w:contextualSpacing/>
            </w:pPr>
          </w:p>
          <w:p w14:paraId="54C084AD" w14:textId="77777777" w:rsidR="004B19B4" w:rsidRDefault="004B19B4" w:rsidP="003D42F8">
            <w:pPr>
              <w:pStyle w:val="prastasiniatinklio"/>
              <w:contextualSpacing/>
            </w:pPr>
          </w:p>
          <w:p w14:paraId="22F7759B" w14:textId="7DB6F1B2" w:rsidR="358BEF6F" w:rsidRPr="00763DF8" w:rsidRDefault="00700388" w:rsidP="003D42F8">
            <w:pPr>
              <w:pStyle w:val="prastasiniatinklio"/>
              <w:contextualSpacing/>
              <w:rPr>
                <w:i/>
                <w:iCs/>
              </w:rPr>
            </w:pPr>
            <w:r w:rsidRPr="00763DF8">
              <w:t>Pedagogų įsivertinusių užsienio kalbos lygį, dalis – 85 proc</w:t>
            </w:r>
            <w:r w:rsidRPr="00763DF8">
              <w:rPr>
                <w:i/>
                <w:iCs/>
              </w:rPr>
              <w:t>.</w:t>
            </w:r>
            <w:r w:rsidR="358BEF6F" w:rsidRPr="00763DF8">
              <w:rPr>
                <w:i/>
                <w:iCs/>
              </w:rPr>
              <w:t xml:space="preserve"> </w:t>
            </w:r>
          </w:p>
          <w:p w14:paraId="7C96CDA5" w14:textId="77777777" w:rsidR="00AF1E16" w:rsidRPr="00AF1E16" w:rsidRDefault="00AF1E16" w:rsidP="00874033">
            <w:pPr>
              <w:pStyle w:val="prastasiniatinklio"/>
              <w:contextualSpacing/>
            </w:pPr>
          </w:p>
          <w:p w14:paraId="4F9D3671" w14:textId="77777777" w:rsidR="003D42F8" w:rsidRDefault="003D42F8" w:rsidP="00874033">
            <w:pPr>
              <w:pStyle w:val="prastasiniatinklio"/>
              <w:contextualSpacing/>
            </w:pPr>
          </w:p>
          <w:p w14:paraId="410BE753" w14:textId="77777777" w:rsidR="003D42F8" w:rsidRDefault="003D42F8" w:rsidP="00874033">
            <w:pPr>
              <w:pStyle w:val="prastasiniatinklio"/>
              <w:contextualSpacing/>
            </w:pPr>
          </w:p>
          <w:p w14:paraId="5ED98A17" w14:textId="77777777" w:rsidR="00AF330C" w:rsidRDefault="00AF330C" w:rsidP="00874033">
            <w:pPr>
              <w:pStyle w:val="prastasiniatinklio"/>
              <w:contextualSpacing/>
            </w:pPr>
          </w:p>
          <w:p w14:paraId="1FF13FC6" w14:textId="77777777" w:rsidR="00AF330C" w:rsidRDefault="00AF330C" w:rsidP="00874033">
            <w:pPr>
              <w:pStyle w:val="prastasiniatinklio"/>
              <w:contextualSpacing/>
            </w:pPr>
          </w:p>
          <w:p w14:paraId="38E5CE45" w14:textId="5D3E7B45" w:rsidR="00AF1E16" w:rsidRPr="002D5685" w:rsidRDefault="00AF1E16" w:rsidP="00874033">
            <w:pPr>
              <w:pStyle w:val="prastasiniatinklio"/>
              <w:contextualSpacing/>
            </w:pPr>
            <w:r>
              <w:t>Kolegialus pedagogų mokymasis (informacinių technologijų valdymo ir užsienio kalbų mokymo per savaitę skaičius – 1/1).</w:t>
            </w:r>
          </w:p>
          <w:p w14:paraId="3FA0C705" w14:textId="77777777" w:rsidR="00E840D3" w:rsidRDefault="00E840D3" w:rsidP="28F1FBDD">
            <w:pPr>
              <w:pStyle w:val="prastasiniatinklio"/>
              <w:contextualSpacing/>
              <w:jc w:val="both"/>
              <w:rPr>
                <w:i/>
                <w:iCs/>
              </w:rPr>
            </w:pPr>
          </w:p>
          <w:p w14:paraId="434FC819" w14:textId="77777777" w:rsidR="003D42F8" w:rsidRDefault="003D42F8" w:rsidP="00803E27">
            <w:pPr>
              <w:pStyle w:val="prastasiniatinklio"/>
              <w:contextualSpacing/>
              <w:jc w:val="both"/>
            </w:pPr>
          </w:p>
          <w:p w14:paraId="61A1EF2C" w14:textId="1510DF36" w:rsidR="00AF1E16" w:rsidRDefault="00700388" w:rsidP="00B00A3D">
            <w:pPr>
              <w:pStyle w:val="prastasiniatinklio"/>
              <w:contextualSpacing/>
            </w:pPr>
            <w:r>
              <w:t>Mokytojų naudojančių Eduka/Microsoft 365 skaitmenines aplinkas nuo turinčių licencijas mokytojų skaičiaus (100 proc.).</w:t>
            </w:r>
          </w:p>
          <w:p w14:paraId="0DBC21E6" w14:textId="77777777" w:rsidR="003D42F8" w:rsidRDefault="003D42F8" w:rsidP="00803E27">
            <w:pPr>
              <w:pStyle w:val="prastasiniatinklio"/>
              <w:contextualSpacing/>
              <w:jc w:val="both"/>
            </w:pPr>
          </w:p>
          <w:p w14:paraId="4C34790D" w14:textId="4E56CCA8" w:rsidR="007704FD" w:rsidRPr="00AF1E16" w:rsidRDefault="007704FD" w:rsidP="00803E27">
            <w:pPr>
              <w:pStyle w:val="prastasiniatinklio"/>
              <w:contextualSpacing/>
              <w:jc w:val="both"/>
            </w:pPr>
          </w:p>
        </w:tc>
        <w:tc>
          <w:tcPr>
            <w:tcW w:w="3847" w:type="dxa"/>
            <w:tcMar>
              <w:top w:w="0" w:type="dxa"/>
              <w:left w:w="108" w:type="dxa"/>
              <w:bottom w:w="0" w:type="dxa"/>
              <w:right w:w="108" w:type="dxa"/>
            </w:tcMar>
          </w:tcPr>
          <w:p w14:paraId="4C2481DE" w14:textId="77777777" w:rsidR="00874033" w:rsidRPr="00373C53" w:rsidRDefault="00874033" w:rsidP="00803E27">
            <w:pPr>
              <w:pStyle w:val="prastasiniatinklio"/>
              <w:tabs>
                <w:tab w:val="left" w:pos="592"/>
              </w:tabs>
              <w:contextualSpacing/>
              <w:jc w:val="both"/>
            </w:pPr>
          </w:p>
          <w:p w14:paraId="087E29D3" w14:textId="18F23108" w:rsidR="4EA6CDB0" w:rsidRPr="00373C53" w:rsidRDefault="4EA6CDB0" w:rsidP="00B00A3D">
            <w:pPr>
              <w:pStyle w:val="prastasiniatinklio"/>
              <w:tabs>
                <w:tab w:val="left" w:pos="592"/>
              </w:tabs>
              <w:spacing w:before="100" w:after="100"/>
              <w:contextualSpacing/>
              <w:rPr>
                <w:color w:val="000000" w:themeColor="text1"/>
              </w:rPr>
            </w:pPr>
            <w:r w:rsidRPr="00373C53">
              <w:rPr>
                <w:color w:val="000000" w:themeColor="text1"/>
              </w:rPr>
              <w:t xml:space="preserve">Parengtoje ir įgyvendintoje kvalifikacijos tobulinimo programoje </w:t>
            </w:r>
            <w:r w:rsidR="00B00A3D" w:rsidRPr="00373C53">
              <w:t>„</w:t>
            </w:r>
            <w:r w:rsidR="00987C56" w:rsidRPr="00373C53">
              <w:rPr>
                <w:color w:val="000000" w:themeColor="text1"/>
              </w:rPr>
              <w:t>Skaitmeninėmis technologijomis patobulintas mokymasis mokykloje</w:t>
            </w:r>
            <w:r w:rsidR="00B00A3D" w:rsidRPr="00373C53">
              <w:rPr>
                <w:color w:val="000000" w:themeColor="text1"/>
              </w:rPr>
              <w:t>“</w:t>
            </w:r>
            <w:r w:rsidRPr="00373C53">
              <w:rPr>
                <w:color w:val="000000" w:themeColor="text1"/>
              </w:rPr>
              <w:t xml:space="preserve"> daly</w:t>
            </w:r>
            <w:r w:rsidR="00B00A3D" w:rsidRPr="00373C53">
              <w:rPr>
                <w:color w:val="000000" w:themeColor="text1"/>
              </w:rPr>
              <w:t>vavo 100 proc. p</w:t>
            </w:r>
            <w:r w:rsidR="1001E87F" w:rsidRPr="00373C53">
              <w:rPr>
                <w:color w:val="000000" w:themeColor="text1"/>
              </w:rPr>
              <w:t>edagogų, dirbančių didesniu nei 0,5 krūviu mokykloje</w:t>
            </w:r>
            <w:r w:rsidR="2A48DF82" w:rsidRPr="00373C53">
              <w:rPr>
                <w:color w:val="000000" w:themeColor="text1"/>
              </w:rPr>
              <w:t xml:space="preserve">. Dviejuose programos moduliuose dalyvavo 60 proc. </w:t>
            </w:r>
            <w:r w:rsidR="720A90B4" w:rsidRPr="00373C53">
              <w:rPr>
                <w:color w:val="000000" w:themeColor="text1"/>
              </w:rPr>
              <w:t>m</w:t>
            </w:r>
            <w:r w:rsidR="2A48DF82" w:rsidRPr="00373C53">
              <w:rPr>
                <w:color w:val="000000" w:themeColor="text1"/>
              </w:rPr>
              <w:t xml:space="preserve">okytojų padėjėjų, </w:t>
            </w:r>
            <w:r w:rsidR="339F0802" w:rsidRPr="00373C53">
              <w:rPr>
                <w:color w:val="000000" w:themeColor="text1"/>
              </w:rPr>
              <w:t>4</w:t>
            </w:r>
            <w:r w:rsidR="2A48DF82" w:rsidRPr="00373C53">
              <w:rPr>
                <w:color w:val="000000" w:themeColor="text1"/>
              </w:rPr>
              <w:t xml:space="preserve">0 proc. </w:t>
            </w:r>
            <w:r w:rsidR="484E7066" w:rsidRPr="00373C53">
              <w:rPr>
                <w:color w:val="000000" w:themeColor="text1"/>
              </w:rPr>
              <w:t>m</w:t>
            </w:r>
            <w:r w:rsidR="2A48DF82" w:rsidRPr="00373C53">
              <w:rPr>
                <w:color w:val="000000" w:themeColor="text1"/>
              </w:rPr>
              <w:t>edicinos skyriaus darbu</w:t>
            </w:r>
            <w:r w:rsidR="622F923E" w:rsidRPr="00373C53">
              <w:rPr>
                <w:color w:val="000000" w:themeColor="text1"/>
              </w:rPr>
              <w:t>otojų.</w:t>
            </w:r>
            <w:r w:rsidR="004B19B4" w:rsidRPr="00373C53">
              <w:rPr>
                <w:color w:val="000000" w:themeColor="text1"/>
              </w:rPr>
              <w:t xml:space="preserve"> 100 proc. mokytojų išnaudojo profesiniam tobulėjimui skirtas 5 dienas. </w:t>
            </w:r>
          </w:p>
          <w:p w14:paraId="155160A2" w14:textId="77777777" w:rsidR="00064C31" w:rsidRPr="00373C53" w:rsidRDefault="00064C31" w:rsidP="00874033">
            <w:pPr>
              <w:pStyle w:val="prastasiniatinklio"/>
              <w:tabs>
                <w:tab w:val="left" w:pos="592"/>
              </w:tabs>
              <w:contextualSpacing/>
              <w:rPr>
                <w:color w:val="538135" w:themeColor="accent6" w:themeShade="BF"/>
              </w:rPr>
            </w:pPr>
          </w:p>
          <w:p w14:paraId="4E43CF6C" w14:textId="7FA19BB7" w:rsidR="0060145D" w:rsidRPr="00373C53" w:rsidRDefault="00987C56" w:rsidP="00874033">
            <w:pPr>
              <w:pStyle w:val="prastasiniatinklio"/>
              <w:tabs>
                <w:tab w:val="left" w:pos="571"/>
              </w:tabs>
              <w:contextualSpacing/>
              <w:rPr>
                <w:color w:val="538135" w:themeColor="accent6" w:themeShade="BF"/>
              </w:rPr>
            </w:pPr>
            <w:r w:rsidRPr="00373C53">
              <w:t xml:space="preserve">Pedagogai (85 proc.) </w:t>
            </w:r>
            <w:r w:rsidR="003D42F8" w:rsidRPr="00373C53">
              <w:t>įsivertino naudojimąsi skaitmeninėmis technologijomis mokymo ir mokymosi srityse naudodam</w:t>
            </w:r>
            <w:r w:rsidRPr="00373C53">
              <w:t>ie</w:t>
            </w:r>
            <w:r w:rsidR="003D42F8" w:rsidRPr="00373C53">
              <w:t>si tarptautine priemone SELFIE</w:t>
            </w:r>
            <w:r w:rsidR="00AF330C" w:rsidRPr="00373C53">
              <w:t xml:space="preserve"> ir 90 proc. įsivertino užsienio kalbos žinių lygį</w:t>
            </w:r>
            <w:r w:rsidRPr="00373C53">
              <w:t>.</w:t>
            </w:r>
          </w:p>
          <w:p w14:paraId="67C89534" w14:textId="77777777" w:rsidR="003D42F8" w:rsidRPr="00373C53" w:rsidRDefault="003D42F8" w:rsidP="4F538182">
            <w:pPr>
              <w:pStyle w:val="prastasiniatinklio"/>
              <w:contextualSpacing/>
              <w:rPr>
                <w:color w:val="538135" w:themeColor="accent6" w:themeShade="BF"/>
              </w:rPr>
            </w:pPr>
          </w:p>
          <w:p w14:paraId="56B7B140" w14:textId="128E8F92" w:rsidR="0060145D" w:rsidRPr="00373C53" w:rsidRDefault="5766E2C8" w:rsidP="4F538182">
            <w:pPr>
              <w:pStyle w:val="prastasiniatinklio"/>
              <w:contextualSpacing/>
              <w:rPr>
                <w:color w:val="000000" w:themeColor="text1"/>
              </w:rPr>
            </w:pPr>
            <w:r w:rsidRPr="00373C53">
              <w:rPr>
                <w:color w:val="000000" w:themeColor="text1"/>
              </w:rPr>
              <w:t xml:space="preserve">Kolegialus pedagogų mokymasis informacinių technologijų valdymo ir užsienio kalbų mokymo </w:t>
            </w:r>
            <w:r w:rsidR="00987C56" w:rsidRPr="00373C53">
              <w:rPr>
                <w:color w:val="000000" w:themeColor="text1"/>
              </w:rPr>
              <w:t xml:space="preserve">srityse </w:t>
            </w:r>
            <w:r w:rsidRPr="00373C53">
              <w:rPr>
                <w:color w:val="000000" w:themeColor="text1"/>
              </w:rPr>
              <w:t>vyko tiksliniuose programos</w:t>
            </w:r>
            <w:r w:rsidR="51004C64" w:rsidRPr="00373C53">
              <w:rPr>
                <w:color w:val="000000" w:themeColor="text1"/>
              </w:rPr>
              <w:t xml:space="preserve"> </w:t>
            </w:r>
            <w:r w:rsidR="00B00A3D" w:rsidRPr="00373C53">
              <w:t>„</w:t>
            </w:r>
            <w:r w:rsidR="51004C64" w:rsidRPr="00373C53">
              <w:rPr>
                <w:color w:val="000000" w:themeColor="text1"/>
              </w:rPr>
              <w:t>Skaityk, Paremk, Bendradarbiauk</w:t>
            </w:r>
            <w:r w:rsidR="00B00A3D" w:rsidRPr="00373C53">
              <w:rPr>
                <w:color w:val="000000" w:themeColor="text1"/>
              </w:rPr>
              <w:t>“</w:t>
            </w:r>
            <w:r w:rsidR="51004C64" w:rsidRPr="00373C53">
              <w:rPr>
                <w:color w:val="000000" w:themeColor="text1"/>
              </w:rPr>
              <w:t xml:space="preserve"> susirinkimuose kartą per mėnesį. </w:t>
            </w:r>
          </w:p>
          <w:p w14:paraId="5619E4A4" w14:textId="77777777" w:rsidR="00874033" w:rsidRPr="00373C53" w:rsidRDefault="00874033" w:rsidP="00700388">
            <w:pPr>
              <w:pStyle w:val="prastasiniatinklio"/>
              <w:tabs>
                <w:tab w:val="left" w:pos="571"/>
              </w:tabs>
              <w:contextualSpacing/>
              <w:jc w:val="both"/>
              <w:rPr>
                <w:color w:val="538135" w:themeColor="accent6" w:themeShade="BF"/>
              </w:rPr>
            </w:pPr>
          </w:p>
          <w:p w14:paraId="4C349BC8" w14:textId="36BE5970" w:rsidR="007704FD" w:rsidRPr="00373C53" w:rsidRDefault="00B00A3D" w:rsidP="00B00A3D">
            <w:pPr>
              <w:pStyle w:val="prastasiniatinklio"/>
              <w:tabs>
                <w:tab w:val="left" w:pos="571"/>
              </w:tabs>
              <w:contextualSpacing/>
              <w:rPr>
                <w:color w:val="000000" w:themeColor="text1"/>
              </w:rPr>
            </w:pPr>
            <w:r w:rsidRPr="00373C53">
              <w:rPr>
                <w:color w:val="000000" w:themeColor="text1"/>
              </w:rPr>
              <w:t>100 proc. m</w:t>
            </w:r>
            <w:r w:rsidR="62956769" w:rsidRPr="00373C53">
              <w:rPr>
                <w:color w:val="000000" w:themeColor="text1"/>
              </w:rPr>
              <w:t xml:space="preserve">okytojų naudojosi Microsoft 365 aplinka, </w:t>
            </w:r>
            <w:r w:rsidRPr="00373C53">
              <w:rPr>
                <w:color w:val="000000" w:themeColor="text1"/>
              </w:rPr>
              <w:t>Eduka</w:t>
            </w:r>
            <w:r w:rsidR="62956769" w:rsidRPr="00373C53">
              <w:rPr>
                <w:color w:val="000000" w:themeColor="text1"/>
              </w:rPr>
              <w:t xml:space="preserve"> licencij</w:t>
            </w:r>
            <w:r w:rsidR="3272B0B7" w:rsidRPr="00373C53">
              <w:rPr>
                <w:color w:val="000000" w:themeColor="text1"/>
              </w:rPr>
              <w:t>omis naudojosi 100 proc. pradinių klasių mokytojų</w:t>
            </w:r>
            <w:r w:rsidR="361BE120" w:rsidRPr="00373C53">
              <w:rPr>
                <w:color w:val="000000" w:themeColor="text1"/>
              </w:rPr>
              <w:t>. 5-10 klasėse dirbantys mokytojai ir turintys Eduka ir Ema licencijas, jomis naudojosi 100 proc.</w:t>
            </w:r>
            <w:r w:rsidR="32EFB27B" w:rsidRPr="00373C53">
              <w:rPr>
                <w:color w:val="000000" w:themeColor="text1"/>
              </w:rPr>
              <w:t xml:space="preserve"> </w:t>
            </w:r>
          </w:p>
          <w:p w14:paraId="1414D6C5" w14:textId="35D0977A" w:rsidR="002068BC" w:rsidRPr="00373C53" w:rsidRDefault="002068BC" w:rsidP="00CB45B7">
            <w:pPr>
              <w:pStyle w:val="prastasiniatinklio"/>
              <w:tabs>
                <w:tab w:val="left" w:pos="571"/>
              </w:tabs>
              <w:contextualSpacing/>
              <w:jc w:val="both"/>
              <w:rPr>
                <w:color w:val="000000" w:themeColor="text1"/>
              </w:rPr>
            </w:pPr>
            <w:r w:rsidRPr="00373C53">
              <w:rPr>
                <w:color w:val="000000" w:themeColor="text1"/>
              </w:rPr>
              <w:lastRenderedPageBreak/>
              <w:t>Mokytojai į(si)vertino darbo grupių ir Metodinės grupės</w:t>
            </w:r>
            <w:r w:rsidR="00AF330C" w:rsidRPr="00373C53">
              <w:rPr>
                <w:color w:val="000000" w:themeColor="text1"/>
              </w:rPr>
              <w:t xml:space="preserve"> „Skaityk-Parenk-Bendradarbiauk“</w:t>
            </w:r>
            <w:r w:rsidRPr="00373C53">
              <w:rPr>
                <w:color w:val="000000" w:themeColor="text1"/>
              </w:rPr>
              <w:t xml:space="preserve"> veiklas.</w:t>
            </w:r>
            <w:r w:rsidR="00FD4328" w:rsidRPr="00373C53">
              <w:rPr>
                <w:color w:val="000000" w:themeColor="text1"/>
              </w:rPr>
              <w:t xml:space="preserve"> </w:t>
            </w:r>
            <w:r w:rsidR="00AF330C" w:rsidRPr="00373C53">
              <w:rPr>
                <w:color w:val="000000" w:themeColor="text1"/>
              </w:rPr>
              <w:t>Darbo grupių v</w:t>
            </w:r>
            <w:r w:rsidR="00FD4328" w:rsidRPr="00373C53">
              <w:rPr>
                <w:color w:val="000000" w:themeColor="text1"/>
              </w:rPr>
              <w:t xml:space="preserve">eikla </w:t>
            </w:r>
            <w:r w:rsidR="00AF330C" w:rsidRPr="00373C53">
              <w:rPr>
                <w:color w:val="000000" w:themeColor="text1"/>
              </w:rPr>
              <w:t xml:space="preserve">buvo </w:t>
            </w:r>
            <w:r w:rsidR="00FD4328" w:rsidRPr="00373C53">
              <w:rPr>
                <w:color w:val="000000" w:themeColor="text1"/>
              </w:rPr>
              <w:t xml:space="preserve">vertinama 4 balais. Aukščiausiais balais į(si)vertintos šios darbo grupės: </w:t>
            </w:r>
            <w:r w:rsidR="00FD4328" w:rsidRPr="00373C53">
              <w:rPr>
                <w:szCs w:val="24"/>
              </w:rPr>
              <w:t xml:space="preserve">Veiklos organizavimo (VO) darbo grupės veikla - </w:t>
            </w:r>
            <w:r w:rsidR="00FD4328" w:rsidRPr="00373C53">
              <w:rPr>
                <w:color w:val="000000" w:themeColor="text1"/>
              </w:rPr>
              <w:t xml:space="preserve">3,27, </w:t>
            </w:r>
            <w:r w:rsidR="00FD4328" w:rsidRPr="00373C53">
              <w:rPr>
                <w:szCs w:val="24"/>
              </w:rPr>
              <w:t xml:space="preserve">Bendruomenės pasiekimų, pažangos (skatinimo) darbo grupė - 3,2, Vaiko gerovės komisija - 3,14. </w:t>
            </w:r>
            <w:r w:rsidR="00DC7AEF" w:rsidRPr="00373C53">
              <w:rPr>
                <w:color w:val="000000" w:themeColor="text1"/>
              </w:rPr>
              <w:t xml:space="preserve">„Skaityk-Parenk-Bendradarbiauk“ veiklas įsivertino grupės, kurios parengė ir pristatė kompetencijų aprašus. Atsižvelgiant į įsivertinimo rezultatus darbuotojai finansinių metų pabaigoje buvo paskatinti. </w:t>
            </w:r>
          </w:p>
        </w:tc>
      </w:tr>
      <w:tr w:rsidR="007704FD" w:rsidRPr="00DD7DC7" w14:paraId="60DA2CCB" w14:textId="77777777" w:rsidTr="4F538182">
        <w:tc>
          <w:tcPr>
            <w:tcW w:w="9639" w:type="dxa"/>
            <w:gridSpan w:val="3"/>
            <w:tcMar>
              <w:top w:w="0" w:type="dxa"/>
              <w:left w:w="108" w:type="dxa"/>
              <w:bottom w:w="0" w:type="dxa"/>
              <w:right w:w="108" w:type="dxa"/>
            </w:tcMar>
            <w:vAlign w:val="center"/>
          </w:tcPr>
          <w:p w14:paraId="0F4EE5FF" w14:textId="4A997CEC" w:rsidR="007704FD" w:rsidRPr="00DD7DC7" w:rsidRDefault="007704FD" w:rsidP="28F1FBDD">
            <w:pPr>
              <w:rPr>
                <w:b/>
                <w:bCs/>
                <w:lang w:eastAsia="en-GB"/>
              </w:rPr>
            </w:pPr>
            <w:r w:rsidRPr="28F1FBDD">
              <w:rPr>
                <w:b/>
                <w:bCs/>
              </w:rPr>
              <w:lastRenderedPageBreak/>
              <w:t xml:space="preserve">2. Tikslas. </w:t>
            </w:r>
            <w:r w:rsidR="00702043" w:rsidRPr="28F1FBDD">
              <w:rPr>
                <w:b/>
                <w:bCs/>
              </w:rPr>
              <w:t xml:space="preserve">Efektyvios </w:t>
            </w:r>
            <w:r w:rsidR="00244AB9" w:rsidRPr="28F1FBDD">
              <w:rPr>
                <w:b/>
                <w:bCs/>
              </w:rPr>
              <w:t xml:space="preserve">švietimo ir sveikatos </w:t>
            </w:r>
            <w:r w:rsidR="00702043" w:rsidRPr="28F1FBDD">
              <w:rPr>
                <w:b/>
                <w:bCs/>
              </w:rPr>
              <w:t>pagalbos mokiniui teikimas.</w:t>
            </w:r>
          </w:p>
        </w:tc>
      </w:tr>
      <w:tr w:rsidR="00702043" w:rsidRPr="00DD7DC7" w14:paraId="5BA4DDD7" w14:textId="77777777" w:rsidTr="4F538182">
        <w:tc>
          <w:tcPr>
            <w:tcW w:w="9639" w:type="dxa"/>
            <w:gridSpan w:val="3"/>
            <w:tcMar>
              <w:top w:w="0" w:type="dxa"/>
              <w:left w:w="108" w:type="dxa"/>
              <w:bottom w:w="0" w:type="dxa"/>
              <w:right w:w="108" w:type="dxa"/>
            </w:tcMar>
            <w:vAlign w:val="center"/>
          </w:tcPr>
          <w:p w14:paraId="2CF55AB0" w14:textId="16498565" w:rsidR="00702043" w:rsidRPr="00CB45B7" w:rsidRDefault="00702043" w:rsidP="28F1FBDD">
            <w:pPr>
              <w:rPr>
                <w:b/>
                <w:bCs/>
              </w:rPr>
            </w:pPr>
            <w:r w:rsidRPr="28F1FBDD">
              <w:rPr>
                <w:b/>
                <w:bCs/>
              </w:rPr>
              <w:t xml:space="preserve">2.1. Uždavinys. </w:t>
            </w:r>
            <w:r w:rsidR="00CB45B7" w:rsidRPr="28F1FBDD">
              <w:rPr>
                <w:b/>
                <w:bCs/>
              </w:rPr>
              <w:t xml:space="preserve"> Teikti savalaikę</w:t>
            </w:r>
            <w:r w:rsidR="00244AB9" w:rsidRPr="28F1FBDD">
              <w:rPr>
                <w:b/>
                <w:bCs/>
              </w:rPr>
              <w:t>,</w:t>
            </w:r>
            <w:r w:rsidR="00CB45B7" w:rsidRPr="28F1FBDD">
              <w:rPr>
                <w:b/>
                <w:bCs/>
              </w:rPr>
              <w:t xml:space="preserve"> personalizuotą </w:t>
            </w:r>
            <w:r w:rsidR="00244AB9" w:rsidRPr="28F1FBDD">
              <w:rPr>
                <w:b/>
                <w:bCs/>
              </w:rPr>
              <w:t xml:space="preserve">švietimo </w:t>
            </w:r>
            <w:r w:rsidR="00CB45B7" w:rsidRPr="28F1FBDD">
              <w:rPr>
                <w:b/>
                <w:bCs/>
              </w:rPr>
              <w:t>pagalbą mokiniui.</w:t>
            </w:r>
          </w:p>
        </w:tc>
      </w:tr>
      <w:tr w:rsidR="007704FD" w:rsidRPr="00DD7DC7" w14:paraId="0025C3A4" w14:textId="77777777" w:rsidTr="00B729CD">
        <w:tc>
          <w:tcPr>
            <w:tcW w:w="2896" w:type="dxa"/>
            <w:tcMar>
              <w:top w:w="0" w:type="dxa"/>
              <w:left w:w="108" w:type="dxa"/>
              <w:bottom w:w="0" w:type="dxa"/>
              <w:right w:w="108" w:type="dxa"/>
            </w:tcMar>
          </w:tcPr>
          <w:p w14:paraId="7322366C" w14:textId="0DC88547" w:rsidR="00CB45B7" w:rsidRDefault="007704FD" w:rsidP="00B729CD">
            <w:r w:rsidRPr="28F1FBDD">
              <w:rPr>
                <w:b/>
                <w:bCs/>
              </w:rPr>
              <w:t>Priemonės:</w:t>
            </w:r>
            <w:r w:rsidR="00CB45B7">
              <w:t xml:space="preserve"> </w:t>
            </w:r>
          </w:p>
          <w:p w14:paraId="5EDF5B05" w14:textId="6CE3BCBE" w:rsidR="007704FD" w:rsidRDefault="00951426" w:rsidP="00B729CD">
            <w:r>
              <w:t>2.1.1.</w:t>
            </w:r>
            <w:r w:rsidR="00B746AD">
              <w:t xml:space="preserve"> </w:t>
            </w:r>
            <w:r w:rsidR="00B37F7D">
              <w:t>Bendradarbiauti p</w:t>
            </w:r>
            <w:r w:rsidR="00CB45B7">
              <w:t>agalbos mokiniui specialist</w:t>
            </w:r>
            <w:r w:rsidR="00B37F7D">
              <w:t>ams</w:t>
            </w:r>
            <w:r w:rsidR="00CB45B7">
              <w:t>, mokytoj</w:t>
            </w:r>
            <w:r w:rsidR="00B37F7D">
              <w:t>ams</w:t>
            </w:r>
            <w:r w:rsidR="00CB45B7">
              <w:t>, asmens sveikatos priežiūros specialist</w:t>
            </w:r>
            <w:r w:rsidR="00B37F7D">
              <w:t>ams</w:t>
            </w:r>
            <w:r w:rsidR="00CB45B7">
              <w:t xml:space="preserve"> siekiant asmeninės mokinio pažangos</w:t>
            </w:r>
            <w:r w:rsidR="00874033">
              <w:t>.</w:t>
            </w:r>
          </w:p>
          <w:p w14:paraId="61E732DE" w14:textId="1C2EEF9B" w:rsidR="00E840D3" w:rsidRDefault="00E840D3" w:rsidP="00B729CD"/>
          <w:p w14:paraId="4FAACE92" w14:textId="77777777" w:rsidR="00B6427F" w:rsidRDefault="00B6427F" w:rsidP="00B729CD"/>
          <w:p w14:paraId="2F293E8B" w14:textId="7F10A796" w:rsidR="004E3973" w:rsidRDefault="00E840D3" w:rsidP="00B729CD">
            <w:r>
              <w:t>2.</w:t>
            </w:r>
            <w:r w:rsidR="004E3973">
              <w:t>1</w:t>
            </w:r>
            <w:r>
              <w:t>.</w:t>
            </w:r>
            <w:r w:rsidR="004E3973">
              <w:t>2</w:t>
            </w:r>
            <w:r>
              <w:t xml:space="preserve">. </w:t>
            </w:r>
            <w:r w:rsidR="004E3973">
              <w:t>Ugdymo(si) procese taikyti IKT, užtikrinant skirtingo turinio, apimties, lygio ugdymą(si).</w:t>
            </w:r>
          </w:p>
          <w:p w14:paraId="501FA32D" w14:textId="77777777" w:rsidR="005B3C2D" w:rsidRDefault="005B3C2D" w:rsidP="00B729CD"/>
          <w:p w14:paraId="57D9918F" w14:textId="5FB53006" w:rsidR="004E3973" w:rsidRDefault="005A4933" w:rsidP="00B729CD">
            <w:r>
              <w:t>2.1.3. Įtraukti mokinių tėvus/</w:t>
            </w:r>
            <w:r w:rsidR="004E3973">
              <w:t>globėjus, rūpintojus į pagalbos mokantis teikimą.</w:t>
            </w:r>
          </w:p>
          <w:p w14:paraId="31D31E9B" w14:textId="77777777" w:rsidR="004E3973" w:rsidRDefault="004E3973" w:rsidP="00B729CD"/>
          <w:p w14:paraId="2E6AA85C" w14:textId="77777777" w:rsidR="004E3973" w:rsidRDefault="004E3973" w:rsidP="00B729CD"/>
          <w:p w14:paraId="39B3A775" w14:textId="1C63A815" w:rsidR="007704FD" w:rsidRPr="00874033" w:rsidRDefault="007704FD" w:rsidP="00B729CD"/>
        </w:tc>
        <w:tc>
          <w:tcPr>
            <w:tcW w:w="2896" w:type="dxa"/>
            <w:tcMar>
              <w:top w:w="0" w:type="dxa"/>
              <w:left w:w="108" w:type="dxa"/>
              <w:bottom w:w="0" w:type="dxa"/>
              <w:right w:w="108" w:type="dxa"/>
            </w:tcMar>
          </w:tcPr>
          <w:p w14:paraId="4F0AF06D" w14:textId="77777777" w:rsidR="00874033" w:rsidRDefault="00874033" w:rsidP="00B729CD">
            <w:pPr>
              <w:ind w:right="-1"/>
            </w:pPr>
          </w:p>
          <w:p w14:paraId="56C63B52" w14:textId="43F64B49" w:rsidR="00B37F7D" w:rsidRDefault="00B37F7D" w:rsidP="00B729CD">
            <w:pPr>
              <w:ind w:right="-1"/>
            </w:pPr>
            <w:r>
              <w:t>Mokinių, turinčių specialiųjų ugdymosi poreikių ir gaunančių specialiojo pedagogo, logopedo, socialinio pedagogo, psichologo, medicinos perso</w:t>
            </w:r>
            <w:r w:rsidR="005A4933">
              <w:t>nalo pagalbą, dalis – 100 proc.</w:t>
            </w:r>
          </w:p>
          <w:p w14:paraId="77A1FB34" w14:textId="77777777" w:rsidR="00B6427F" w:rsidRPr="002D5685" w:rsidRDefault="00B6427F" w:rsidP="00B729CD">
            <w:pPr>
              <w:ind w:right="-1"/>
            </w:pPr>
          </w:p>
          <w:p w14:paraId="2E3ECF76" w14:textId="3869E7C8" w:rsidR="00B37F7D" w:rsidRDefault="00B6427F" w:rsidP="00B729CD">
            <w:pPr>
              <w:ind w:right="-1"/>
            </w:pPr>
            <w:r>
              <w:t>Mobiliųjų programėlių, skaitmeninių p</w:t>
            </w:r>
            <w:r w:rsidR="005A4933">
              <w:t>riemonių, integruotų į ugdymą(</w:t>
            </w:r>
            <w:r>
              <w:t xml:space="preserve">si) skaičius </w:t>
            </w:r>
            <w:r w:rsidRPr="002068BC">
              <w:t xml:space="preserve">– </w:t>
            </w:r>
            <w:r w:rsidR="00EF4D5C" w:rsidRPr="002068BC">
              <w:t>4</w:t>
            </w:r>
            <w:r w:rsidRPr="002068BC">
              <w:t>.</w:t>
            </w:r>
          </w:p>
          <w:p w14:paraId="317ACFE0" w14:textId="77777777" w:rsidR="005B3C2D" w:rsidRDefault="005B3C2D" w:rsidP="00B729CD">
            <w:pPr>
              <w:ind w:right="-1"/>
            </w:pPr>
          </w:p>
          <w:p w14:paraId="4276501B" w14:textId="2CBB88C6" w:rsidR="00CB45B7" w:rsidRDefault="00CB45B7" w:rsidP="00B729CD">
            <w:pPr>
              <w:ind w:right="-1"/>
            </w:pPr>
            <w:r>
              <w:t>Mokinių tėvų/globėjų, rūpintojų, stebinčių vaiko pasiekimus ir pažangą</w:t>
            </w:r>
            <w:r w:rsidR="000B3B24">
              <w:t xml:space="preserve"> dalis</w:t>
            </w:r>
            <w:r>
              <w:t xml:space="preserve"> – 100 proc.</w:t>
            </w:r>
          </w:p>
          <w:p w14:paraId="4EBC4322" w14:textId="77777777" w:rsidR="00CC0979" w:rsidRPr="002D5685" w:rsidRDefault="00CC0979" w:rsidP="00B729CD">
            <w:pPr>
              <w:ind w:right="-1"/>
              <w:rPr>
                <w:b/>
                <w:bCs/>
              </w:rPr>
            </w:pPr>
            <w:r>
              <w:t xml:space="preserve">Mokinių tėvų/globėjų, rūpintojų, dalyvaujančių mokyklos veiklose </w:t>
            </w:r>
            <w:r w:rsidRPr="00373C53">
              <w:t>dalis – 55 proc.</w:t>
            </w:r>
            <w:r w:rsidRPr="28F1FBDD">
              <w:rPr>
                <w:b/>
                <w:bCs/>
              </w:rPr>
              <w:t xml:space="preserve"> </w:t>
            </w:r>
          </w:p>
          <w:p w14:paraId="1EE19275" w14:textId="77777777" w:rsidR="00CC0979" w:rsidRPr="00CB45B7" w:rsidRDefault="00CC0979" w:rsidP="00B729CD">
            <w:pPr>
              <w:ind w:right="-1"/>
            </w:pPr>
          </w:p>
          <w:p w14:paraId="7235755C" w14:textId="77777777" w:rsidR="00E840D3" w:rsidRDefault="00E840D3" w:rsidP="00B729CD">
            <w:pPr>
              <w:rPr>
                <w:b/>
                <w:bCs/>
                <w:lang w:eastAsia="lt-LT"/>
              </w:rPr>
            </w:pPr>
          </w:p>
          <w:p w14:paraId="3C2C08C6" w14:textId="7E2B4DF8" w:rsidR="00AF1E16" w:rsidRPr="00DD7DC7" w:rsidRDefault="00AF1E16" w:rsidP="00B729CD">
            <w:pPr>
              <w:rPr>
                <w:b/>
                <w:bCs/>
                <w:lang w:eastAsia="lt-LT"/>
              </w:rPr>
            </w:pPr>
          </w:p>
        </w:tc>
        <w:tc>
          <w:tcPr>
            <w:tcW w:w="3847" w:type="dxa"/>
            <w:tcMar>
              <w:top w:w="0" w:type="dxa"/>
              <w:left w:w="108" w:type="dxa"/>
              <w:bottom w:w="0" w:type="dxa"/>
              <w:right w:w="108" w:type="dxa"/>
            </w:tcMar>
            <w:vAlign w:val="center"/>
          </w:tcPr>
          <w:p w14:paraId="78EC4EEE" w14:textId="4FD5FDE4" w:rsidR="002068BC" w:rsidRDefault="6FE8839C" w:rsidP="00B729CD">
            <w:pPr>
              <w:spacing w:after="240"/>
              <w:ind w:right="-1"/>
              <w:rPr>
                <w:color w:val="000000" w:themeColor="text1"/>
              </w:rPr>
            </w:pPr>
            <w:r w:rsidRPr="00370C32">
              <w:rPr>
                <w:color w:val="000000" w:themeColor="text1"/>
              </w:rPr>
              <w:t xml:space="preserve">Švietimo </w:t>
            </w:r>
            <w:r w:rsidR="7C666564" w:rsidRPr="00370C32">
              <w:rPr>
                <w:color w:val="000000" w:themeColor="text1"/>
              </w:rPr>
              <w:t xml:space="preserve">(logopedo, specialiojo pedagogo, socialinio pedagogo, psichologo) </w:t>
            </w:r>
            <w:r w:rsidRPr="00370C32">
              <w:rPr>
                <w:color w:val="000000" w:themeColor="text1"/>
              </w:rPr>
              <w:t xml:space="preserve">ir medicinos </w:t>
            </w:r>
            <w:r w:rsidR="7D34B142" w:rsidRPr="00370C32">
              <w:rPr>
                <w:color w:val="000000" w:themeColor="text1"/>
              </w:rPr>
              <w:t xml:space="preserve">personalo </w:t>
            </w:r>
            <w:r w:rsidRPr="00370C32">
              <w:rPr>
                <w:color w:val="000000" w:themeColor="text1"/>
              </w:rPr>
              <w:t>pagalb</w:t>
            </w:r>
            <w:r w:rsidR="744ACD49" w:rsidRPr="00370C32">
              <w:rPr>
                <w:color w:val="000000" w:themeColor="text1"/>
              </w:rPr>
              <w:t>a</w:t>
            </w:r>
            <w:r w:rsidRPr="00370C32">
              <w:rPr>
                <w:color w:val="000000" w:themeColor="text1"/>
              </w:rPr>
              <w:t xml:space="preserve"> teikta 100 proc. </w:t>
            </w:r>
            <w:r w:rsidR="72932BDB" w:rsidRPr="00370C32">
              <w:rPr>
                <w:color w:val="000000" w:themeColor="text1"/>
              </w:rPr>
              <w:t>m</w:t>
            </w:r>
            <w:r w:rsidRPr="00370C32">
              <w:rPr>
                <w:color w:val="000000" w:themeColor="text1"/>
              </w:rPr>
              <w:t>okinių, turinčių didelių ir labai didelių specialių</w:t>
            </w:r>
            <w:r w:rsidR="005A4933">
              <w:rPr>
                <w:color w:val="000000" w:themeColor="text1"/>
              </w:rPr>
              <w:t>jų ugdymosi poreikių.</w:t>
            </w:r>
          </w:p>
          <w:p w14:paraId="7B4E6124" w14:textId="77777777" w:rsidR="00B729CD" w:rsidRDefault="00B729CD" w:rsidP="00B729CD">
            <w:pPr>
              <w:spacing w:after="240"/>
              <w:ind w:right="-1"/>
              <w:rPr>
                <w:color w:val="000000" w:themeColor="text1"/>
              </w:rPr>
            </w:pPr>
          </w:p>
          <w:p w14:paraId="353120D7" w14:textId="77777777" w:rsidR="00B729CD" w:rsidRDefault="00B729CD" w:rsidP="00B729CD">
            <w:pPr>
              <w:spacing w:after="240"/>
              <w:ind w:right="-1"/>
              <w:rPr>
                <w:color w:val="000000" w:themeColor="text1"/>
              </w:rPr>
            </w:pPr>
          </w:p>
          <w:p w14:paraId="17F51C13" w14:textId="34177B36" w:rsidR="00B37F7D" w:rsidRPr="003C04FF" w:rsidRDefault="002068BC" w:rsidP="00874033">
            <w:pPr>
              <w:ind w:right="-1"/>
              <w:rPr>
                <w:color w:val="538135" w:themeColor="accent6" w:themeShade="BF"/>
              </w:rPr>
            </w:pPr>
            <w:r>
              <w:rPr>
                <w:color w:val="000000" w:themeColor="text1"/>
              </w:rPr>
              <w:t xml:space="preserve">Mokytojai, pagal poreikį naudojosi parengtu Mobilių programėlių banku, kuriame yra iki </w:t>
            </w:r>
            <w:r w:rsidRPr="002D5685">
              <w:rPr>
                <w:color w:val="000000" w:themeColor="text1"/>
              </w:rPr>
              <w:t>200 program</w:t>
            </w:r>
            <w:r>
              <w:rPr>
                <w:color w:val="000000" w:themeColor="text1"/>
              </w:rPr>
              <w:t>ėlių.</w:t>
            </w:r>
          </w:p>
          <w:p w14:paraId="12540D95" w14:textId="77777777" w:rsidR="00B729CD" w:rsidRDefault="00B729CD" w:rsidP="4F538182">
            <w:pPr>
              <w:ind w:right="-1"/>
              <w:rPr>
                <w:color w:val="000000" w:themeColor="text1"/>
              </w:rPr>
            </w:pPr>
          </w:p>
          <w:p w14:paraId="00596289" w14:textId="776BECD1" w:rsidR="00E840D3" w:rsidRPr="00CC0979" w:rsidRDefault="7642D4A2" w:rsidP="005A4933">
            <w:pPr>
              <w:ind w:right="-1"/>
              <w:rPr>
                <w:color w:val="000000" w:themeColor="text1"/>
              </w:rPr>
            </w:pPr>
            <w:r w:rsidRPr="00370C32">
              <w:rPr>
                <w:color w:val="000000" w:themeColor="text1"/>
              </w:rPr>
              <w:t>100 proc. mokinių tėvų/globėjų, rūpintojų, stebi vaiko pasiekimus ir pažangą. Dau</w:t>
            </w:r>
            <w:r w:rsidR="005A4933">
              <w:rPr>
                <w:color w:val="000000" w:themeColor="text1"/>
              </w:rPr>
              <w:t>giau kaip 30 proc. Mokinių tėvų/globėjų,</w:t>
            </w:r>
            <w:r w:rsidRPr="00370C32">
              <w:rPr>
                <w:color w:val="000000" w:themeColor="text1"/>
              </w:rPr>
              <w:t xml:space="preserve"> </w:t>
            </w:r>
            <w:r w:rsidR="005A4933" w:rsidRPr="00370C32">
              <w:rPr>
                <w:color w:val="000000" w:themeColor="text1"/>
              </w:rPr>
              <w:t xml:space="preserve">rūpintojų </w:t>
            </w:r>
            <w:r w:rsidRPr="00370C32">
              <w:rPr>
                <w:color w:val="000000" w:themeColor="text1"/>
              </w:rPr>
              <w:t xml:space="preserve">dalyvauja atvirų durų </w:t>
            </w:r>
            <w:r w:rsidR="00A56603">
              <w:rPr>
                <w:color w:val="000000" w:themeColor="text1"/>
              </w:rPr>
              <w:t xml:space="preserve">dienų </w:t>
            </w:r>
            <w:r w:rsidRPr="00370C32">
              <w:rPr>
                <w:color w:val="000000" w:themeColor="text1"/>
              </w:rPr>
              <w:t>susitikimuose su mokytojais, aptaria ugdymosi ir pasiekimų ir pažangos klausimus. 89 proc. tėvų</w:t>
            </w:r>
            <w:r w:rsidR="005A4933">
              <w:rPr>
                <w:color w:val="000000" w:themeColor="text1"/>
              </w:rPr>
              <w:t>/globėjų,</w:t>
            </w:r>
            <w:r w:rsidR="005A4933" w:rsidRPr="00370C32">
              <w:rPr>
                <w:color w:val="000000" w:themeColor="text1"/>
              </w:rPr>
              <w:t xml:space="preserve"> rūpintojų</w:t>
            </w:r>
            <w:r w:rsidRPr="00370C32">
              <w:rPr>
                <w:color w:val="000000" w:themeColor="text1"/>
              </w:rPr>
              <w:t xml:space="preserve"> stebi mokymosi pažangą per elektroninį dienyną, komunikuoja su klasės vadovu, mokytojais telefonu, kitomis socialinio komunikavimo priemonėmis. Mokykloje tikslingai organizuoti </w:t>
            </w:r>
            <w:r w:rsidR="00A56603">
              <w:rPr>
                <w:color w:val="000000" w:themeColor="text1"/>
              </w:rPr>
              <w:t>V</w:t>
            </w:r>
            <w:r w:rsidRPr="00370C32">
              <w:rPr>
                <w:color w:val="000000" w:themeColor="text1"/>
              </w:rPr>
              <w:t>aiko gerovės komisijos posėdžiai dėl naujai atvykusių mokinių ugdymosi plano, mokymosi lūkesčių, rei</w:t>
            </w:r>
            <w:r w:rsidR="005A4933">
              <w:rPr>
                <w:color w:val="000000" w:themeColor="text1"/>
              </w:rPr>
              <w:t xml:space="preserve">kalingos ir teikiamos pagalbos </w:t>
            </w:r>
            <w:r w:rsidRPr="00370C32">
              <w:rPr>
                <w:color w:val="000000" w:themeColor="text1"/>
              </w:rPr>
              <w:t xml:space="preserve">susitarimų. Posėdžiuose dalyvavo </w:t>
            </w:r>
            <w:r w:rsidRPr="00370C32">
              <w:rPr>
                <w:color w:val="000000" w:themeColor="text1"/>
              </w:rPr>
              <w:lastRenderedPageBreak/>
              <w:t>100 proc. kviestų mokinių tėvų</w:t>
            </w:r>
            <w:r w:rsidR="005A4933">
              <w:rPr>
                <w:color w:val="000000" w:themeColor="text1"/>
              </w:rPr>
              <w:t>/globėjų,</w:t>
            </w:r>
            <w:r w:rsidR="005A4933" w:rsidRPr="00370C32">
              <w:rPr>
                <w:color w:val="000000" w:themeColor="text1"/>
              </w:rPr>
              <w:t xml:space="preserve"> rūpintojų</w:t>
            </w:r>
            <w:r w:rsidRPr="00370C32">
              <w:rPr>
                <w:color w:val="000000" w:themeColor="text1"/>
              </w:rPr>
              <w:t xml:space="preserve">. 100 proc. </w:t>
            </w:r>
            <w:r w:rsidR="00A56603">
              <w:rPr>
                <w:color w:val="000000" w:themeColor="text1"/>
              </w:rPr>
              <w:t>mokinių t</w:t>
            </w:r>
            <w:r w:rsidRPr="00370C32">
              <w:rPr>
                <w:color w:val="000000" w:themeColor="text1"/>
              </w:rPr>
              <w:t>ėvų</w:t>
            </w:r>
            <w:r w:rsidR="005A4933">
              <w:rPr>
                <w:color w:val="000000" w:themeColor="text1"/>
              </w:rPr>
              <w:t>/globėjų,</w:t>
            </w:r>
            <w:r w:rsidR="005A4933" w:rsidRPr="00370C32">
              <w:rPr>
                <w:color w:val="000000" w:themeColor="text1"/>
              </w:rPr>
              <w:t xml:space="preserve"> rūpintojų</w:t>
            </w:r>
            <w:r w:rsidRPr="00370C32">
              <w:rPr>
                <w:color w:val="000000" w:themeColor="text1"/>
              </w:rPr>
              <w:t xml:space="preserve"> vaiko adaptaciją mokykloje įvertino gerai ir labai gerai.</w:t>
            </w:r>
            <w:r w:rsidR="00CC0979" w:rsidRPr="007A6649">
              <w:rPr>
                <w:color w:val="000000" w:themeColor="text1"/>
              </w:rPr>
              <w:t xml:space="preserve"> Mokinių tėvų</w:t>
            </w:r>
            <w:r w:rsidR="005A4933">
              <w:rPr>
                <w:color w:val="000000" w:themeColor="text1"/>
              </w:rPr>
              <w:t>/globėjų,</w:t>
            </w:r>
            <w:r w:rsidR="005A4933" w:rsidRPr="00370C32">
              <w:rPr>
                <w:color w:val="000000" w:themeColor="text1"/>
              </w:rPr>
              <w:t xml:space="preserve"> rūpintojų</w:t>
            </w:r>
            <w:r w:rsidR="00CC0979" w:rsidRPr="007A6649">
              <w:rPr>
                <w:color w:val="000000" w:themeColor="text1"/>
              </w:rPr>
              <w:t xml:space="preserve"> dalyvaujančių mokyklo</w:t>
            </w:r>
            <w:r w:rsidR="005A4933">
              <w:rPr>
                <w:color w:val="000000" w:themeColor="text1"/>
              </w:rPr>
              <w:t>s veiklose</w:t>
            </w:r>
            <w:r w:rsidR="00B729CD">
              <w:rPr>
                <w:color w:val="000000" w:themeColor="text1"/>
              </w:rPr>
              <w:t xml:space="preserve"> </w:t>
            </w:r>
            <w:r w:rsidR="00B729CD" w:rsidRPr="00373C53">
              <w:rPr>
                <w:color w:val="000000" w:themeColor="text1"/>
              </w:rPr>
              <w:t>dalis 65 proc.</w:t>
            </w:r>
          </w:p>
        </w:tc>
      </w:tr>
      <w:tr w:rsidR="004E3973" w:rsidRPr="00DD7DC7" w14:paraId="5B7A0300" w14:textId="77777777" w:rsidTr="4F538182">
        <w:tc>
          <w:tcPr>
            <w:tcW w:w="9639" w:type="dxa"/>
            <w:gridSpan w:val="3"/>
            <w:tcMar>
              <w:top w:w="0" w:type="dxa"/>
              <w:left w:w="108" w:type="dxa"/>
              <w:bottom w:w="0" w:type="dxa"/>
              <w:right w:w="108" w:type="dxa"/>
            </w:tcMar>
            <w:vAlign w:val="center"/>
          </w:tcPr>
          <w:p w14:paraId="3F1D20A4" w14:textId="6923339F" w:rsidR="004E3973" w:rsidRDefault="004E3973" w:rsidP="000F3794">
            <w:pPr>
              <w:ind w:right="-1"/>
            </w:pPr>
            <w:r>
              <w:rPr>
                <w:b/>
                <w:szCs w:val="24"/>
              </w:rPr>
              <w:lastRenderedPageBreak/>
              <w:t xml:space="preserve">2.2. </w:t>
            </w:r>
            <w:r w:rsidRPr="00DD7DC7">
              <w:rPr>
                <w:b/>
                <w:szCs w:val="24"/>
              </w:rPr>
              <w:t>Uždavinys.</w:t>
            </w:r>
            <w:r>
              <w:rPr>
                <w:b/>
                <w:szCs w:val="24"/>
              </w:rPr>
              <w:t xml:space="preserve"> Sveikatos stiprinimas.</w:t>
            </w:r>
          </w:p>
        </w:tc>
      </w:tr>
      <w:tr w:rsidR="004E3973" w:rsidRPr="00DD7DC7" w14:paraId="03472110" w14:textId="77777777" w:rsidTr="00FC78AC">
        <w:tc>
          <w:tcPr>
            <w:tcW w:w="2896" w:type="dxa"/>
            <w:tcMar>
              <w:top w:w="0" w:type="dxa"/>
              <w:left w:w="108" w:type="dxa"/>
              <w:bottom w:w="0" w:type="dxa"/>
              <w:right w:w="108" w:type="dxa"/>
            </w:tcMar>
          </w:tcPr>
          <w:p w14:paraId="5667AA0C" w14:textId="52391AF7" w:rsidR="004E3973" w:rsidRDefault="004E3973" w:rsidP="28F1FBDD">
            <w:pPr>
              <w:rPr>
                <w:b/>
                <w:bCs/>
              </w:rPr>
            </w:pPr>
            <w:r w:rsidRPr="28F1FBDD">
              <w:rPr>
                <w:b/>
                <w:bCs/>
              </w:rPr>
              <w:t>Priemonės:</w:t>
            </w:r>
          </w:p>
          <w:p w14:paraId="2B8A7487" w14:textId="0DB32F29" w:rsidR="004E3973" w:rsidRDefault="004E3973" w:rsidP="00175884">
            <w:pPr>
              <w:rPr>
                <w:bCs/>
                <w:szCs w:val="24"/>
              </w:rPr>
            </w:pPr>
            <w:r w:rsidRPr="004E3973">
              <w:rPr>
                <w:bCs/>
                <w:szCs w:val="24"/>
              </w:rPr>
              <w:t>2.2.1. Formuoti sveikos gyvensenos, savaranki</w:t>
            </w:r>
            <w:r w:rsidR="000B3B24">
              <w:rPr>
                <w:bCs/>
                <w:szCs w:val="24"/>
              </w:rPr>
              <w:t>š</w:t>
            </w:r>
            <w:r w:rsidRPr="004E3973">
              <w:rPr>
                <w:bCs/>
                <w:szCs w:val="24"/>
              </w:rPr>
              <w:t>ko gyvenimo įgūdžius įgyvendinant sveiką gy</w:t>
            </w:r>
            <w:r w:rsidR="00D5160C">
              <w:rPr>
                <w:bCs/>
                <w:szCs w:val="24"/>
              </w:rPr>
              <w:t>venseną skatinančias programas.</w:t>
            </w:r>
          </w:p>
          <w:p w14:paraId="397904C0" w14:textId="77777777" w:rsidR="000B3B24" w:rsidRPr="004E3973" w:rsidRDefault="000B3B24" w:rsidP="28F1FBDD"/>
          <w:p w14:paraId="5D2D9654" w14:textId="27B7A3DD" w:rsidR="004E3973" w:rsidRDefault="004E3973" w:rsidP="00175884">
            <w:pPr>
              <w:rPr>
                <w:bCs/>
                <w:szCs w:val="24"/>
              </w:rPr>
            </w:pPr>
            <w:r w:rsidRPr="004E3973">
              <w:rPr>
                <w:bCs/>
                <w:szCs w:val="24"/>
              </w:rPr>
              <w:t>2.2.2.</w:t>
            </w:r>
            <w:r>
              <w:rPr>
                <w:bCs/>
                <w:szCs w:val="24"/>
              </w:rPr>
              <w:t xml:space="preserve"> Teikti asmens sveikatos priežiūros paslaugas.</w:t>
            </w:r>
          </w:p>
          <w:p w14:paraId="4B1626F5" w14:textId="2BE15E65" w:rsidR="00657C2D" w:rsidRDefault="00657C2D" w:rsidP="28F1FBDD"/>
          <w:p w14:paraId="7FEF16EA" w14:textId="124F0120" w:rsidR="00657C2D" w:rsidRDefault="00657C2D" w:rsidP="28F1FBDD"/>
          <w:p w14:paraId="7BEAF4AD" w14:textId="7FB978B2" w:rsidR="00657C2D" w:rsidRDefault="00657C2D" w:rsidP="28F1FBDD"/>
          <w:p w14:paraId="09583B94" w14:textId="18F25A6F" w:rsidR="00657C2D" w:rsidRDefault="00657C2D" w:rsidP="28F1FBDD"/>
          <w:p w14:paraId="24841A9C" w14:textId="7AFD94AE" w:rsidR="00657C2D" w:rsidRDefault="00657C2D" w:rsidP="28F1FBDD"/>
          <w:p w14:paraId="271551C1" w14:textId="77EE3340" w:rsidR="00657C2D" w:rsidRDefault="00657C2D" w:rsidP="28F1FBDD"/>
          <w:p w14:paraId="08310BCD" w14:textId="77777777" w:rsidR="00657C2D" w:rsidRPr="004E3973" w:rsidRDefault="00657C2D" w:rsidP="28F1FBDD"/>
          <w:p w14:paraId="6176EFF1" w14:textId="5CDBE234" w:rsidR="004E3973" w:rsidRDefault="004E3973" w:rsidP="00175884">
            <w:pPr>
              <w:rPr>
                <w:bCs/>
                <w:szCs w:val="24"/>
              </w:rPr>
            </w:pPr>
            <w:r w:rsidRPr="004E3973">
              <w:rPr>
                <w:bCs/>
                <w:szCs w:val="24"/>
              </w:rPr>
              <w:t>2.2.3.</w:t>
            </w:r>
            <w:r>
              <w:rPr>
                <w:bCs/>
                <w:szCs w:val="24"/>
              </w:rPr>
              <w:t xml:space="preserve"> Įgyvendinti Sveikatą stiprinančios mokyklos narystės priemones.</w:t>
            </w:r>
          </w:p>
          <w:p w14:paraId="7A81BF2E" w14:textId="2F32DBA1" w:rsidR="00657C2D" w:rsidRDefault="00657C2D" w:rsidP="28F1FBDD"/>
          <w:p w14:paraId="41B5EFA8" w14:textId="77777777" w:rsidR="005B3C2D" w:rsidRDefault="005B3C2D" w:rsidP="00175884">
            <w:pPr>
              <w:rPr>
                <w:bCs/>
                <w:szCs w:val="24"/>
              </w:rPr>
            </w:pPr>
          </w:p>
          <w:p w14:paraId="18517CD2" w14:textId="25442115" w:rsidR="004E3973" w:rsidRDefault="004E3973" w:rsidP="00175884">
            <w:pPr>
              <w:rPr>
                <w:bCs/>
                <w:szCs w:val="24"/>
              </w:rPr>
            </w:pPr>
            <w:r w:rsidRPr="004E3973">
              <w:rPr>
                <w:bCs/>
                <w:szCs w:val="24"/>
              </w:rPr>
              <w:t>2.2.4.</w:t>
            </w:r>
            <w:r>
              <w:rPr>
                <w:bCs/>
                <w:szCs w:val="24"/>
              </w:rPr>
              <w:t xml:space="preserve"> Bendradarbiauti su sporto centrais.</w:t>
            </w:r>
          </w:p>
          <w:p w14:paraId="5D21506A" w14:textId="77777777" w:rsidR="00657C2D" w:rsidRPr="004E3973" w:rsidRDefault="00657C2D" w:rsidP="28F1FBDD"/>
          <w:p w14:paraId="5F430F82" w14:textId="77777777" w:rsidR="007A6649" w:rsidRDefault="007A6649" w:rsidP="00175884">
            <w:pPr>
              <w:rPr>
                <w:bCs/>
                <w:szCs w:val="24"/>
              </w:rPr>
            </w:pPr>
          </w:p>
          <w:p w14:paraId="0B00069D" w14:textId="77777777" w:rsidR="00CC0979" w:rsidRDefault="00CC0979" w:rsidP="00175884">
            <w:pPr>
              <w:rPr>
                <w:bCs/>
                <w:szCs w:val="24"/>
              </w:rPr>
            </w:pPr>
          </w:p>
          <w:p w14:paraId="0D24F0A5" w14:textId="77777777" w:rsidR="003818EF" w:rsidRDefault="003818EF" w:rsidP="00175884">
            <w:pPr>
              <w:rPr>
                <w:bCs/>
                <w:szCs w:val="24"/>
              </w:rPr>
            </w:pPr>
          </w:p>
          <w:p w14:paraId="619FBCEF" w14:textId="77777777" w:rsidR="003818EF" w:rsidRDefault="003818EF" w:rsidP="00175884">
            <w:pPr>
              <w:rPr>
                <w:bCs/>
                <w:szCs w:val="24"/>
              </w:rPr>
            </w:pPr>
          </w:p>
          <w:p w14:paraId="0F493249" w14:textId="77777777" w:rsidR="003818EF" w:rsidRDefault="003818EF" w:rsidP="00175884">
            <w:pPr>
              <w:rPr>
                <w:bCs/>
                <w:szCs w:val="24"/>
              </w:rPr>
            </w:pPr>
          </w:p>
          <w:p w14:paraId="582C70EF" w14:textId="77777777" w:rsidR="00F5487A" w:rsidRDefault="00F5487A" w:rsidP="00175884">
            <w:pPr>
              <w:rPr>
                <w:bCs/>
                <w:szCs w:val="24"/>
              </w:rPr>
            </w:pPr>
          </w:p>
          <w:p w14:paraId="2C2E55FA" w14:textId="1F0D60B0" w:rsidR="004E3973" w:rsidRPr="004E3973" w:rsidRDefault="004E3973" w:rsidP="00175884">
            <w:pPr>
              <w:rPr>
                <w:bCs/>
                <w:szCs w:val="24"/>
              </w:rPr>
            </w:pPr>
            <w:r w:rsidRPr="004E3973">
              <w:rPr>
                <w:bCs/>
                <w:szCs w:val="24"/>
              </w:rPr>
              <w:t>2.2.5.</w:t>
            </w:r>
            <w:r>
              <w:rPr>
                <w:bCs/>
                <w:szCs w:val="24"/>
              </w:rPr>
              <w:t xml:space="preserve"> Organizuoti stovyklas.</w:t>
            </w:r>
          </w:p>
        </w:tc>
        <w:tc>
          <w:tcPr>
            <w:tcW w:w="2896" w:type="dxa"/>
            <w:tcMar>
              <w:top w:w="0" w:type="dxa"/>
              <w:left w:w="108" w:type="dxa"/>
              <w:bottom w:w="0" w:type="dxa"/>
              <w:right w:w="108" w:type="dxa"/>
            </w:tcMar>
          </w:tcPr>
          <w:p w14:paraId="6FB07F2F" w14:textId="77777777" w:rsidR="000B3B24" w:rsidRDefault="000B3B24" w:rsidP="000B3B24"/>
          <w:p w14:paraId="37CC0208" w14:textId="2876C6AC" w:rsidR="000B3B24" w:rsidRPr="002D5685" w:rsidRDefault="000B3B24" w:rsidP="000B3B24">
            <w:r>
              <w:t xml:space="preserve">Mokinių, dalyvaujančių pozityvaus elgesio skatinimo ir palaikymo programoje „Laimingo gyvenimo dėlionė“ – 100 proc. </w:t>
            </w:r>
          </w:p>
          <w:p w14:paraId="5EB7018F" w14:textId="32DA29CE" w:rsidR="00D5160C" w:rsidRDefault="00D5160C" w:rsidP="000B3B24">
            <w:pPr>
              <w:ind w:right="-1"/>
            </w:pPr>
          </w:p>
          <w:p w14:paraId="07202E27" w14:textId="1755BEBA" w:rsidR="00657C2D" w:rsidRDefault="000B3B24" w:rsidP="00657C2D">
            <w:pPr>
              <w:ind w:right="-1"/>
            </w:pPr>
            <w:r w:rsidRPr="00CB45B7">
              <w:t>Mokinių, kuriems teikiamos antrinės ambulatorinės asmens sveikatos priežiūros fizinės medicinos reabilitacijos, ortopedijos ir traumatologijos, vaikų ligų, neurologijos, slaugos paslaugos</w:t>
            </w:r>
            <w:r>
              <w:t xml:space="preserve">, dalis </w:t>
            </w:r>
            <w:r w:rsidRPr="00CB45B7">
              <w:t xml:space="preserve">– 100 proc. </w:t>
            </w:r>
          </w:p>
          <w:p w14:paraId="698E2DD3" w14:textId="77777777" w:rsidR="00FC78AC" w:rsidRDefault="00FC78AC" w:rsidP="00657C2D">
            <w:pPr>
              <w:ind w:right="-1"/>
            </w:pPr>
          </w:p>
          <w:p w14:paraId="1679F269" w14:textId="61FE0838" w:rsidR="00657C2D" w:rsidRPr="00CC0979" w:rsidRDefault="00CC0979" w:rsidP="00657C2D">
            <w:pPr>
              <w:ind w:right="-1"/>
            </w:pPr>
            <w:r w:rsidRPr="00CC0979">
              <w:t xml:space="preserve">Mokinių patiriančių patyčias dalis – 3 proc. </w:t>
            </w:r>
          </w:p>
          <w:p w14:paraId="69500CF5" w14:textId="77777777" w:rsidR="000E3591" w:rsidRDefault="000E3591" w:rsidP="000B3B24">
            <w:pPr>
              <w:ind w:right="-1"/>
              <w:rPr>
                <w:strike/>
              </w:rPr>
            </w:pPr>
          </w:p>
          <w:p w14:paraId="3CBCAA99" w14:textId="77777777" w:rsidR="00FC78AC" w:rsidRDefault="00FC78AC" w:rsidP="00CC0979"/>
          <w:p w14:paraId="32BD5A76" w14:textId="77777777" w:rsidR="005B3C2D" w:rsidRDefault="005B3C2D" w:rsidP="00CC0979"/>
          <w:p w14:paraId="7D250126" w14:textId="228711AA" w:rsidR="00CC0979" w:rsidRPr="00501D88" w:rsidRDefault="00CC0979" w:rsidP="00CC0979">
            <w:pPr>
              <w:rPr>
                <w:lang w:eastAsia="lt-LT"/>
              </w:rPr>
            </w:pPr>
            <w:r w:rsidRPr="00126693">
              <w:t>Padariusių individualią ugdymosi pažangą mokinių dalis – 98 proc.</w:t>
            </w:r>
          </w:p>
          <w:p w14:paraId="60E917B8" w14:textId="77777777" w:rsidR="007A6649" w:rsidRDefault="007A6649" w:rsidP="000B3B24">
            <w:pPr>
              <w:ind w:right="-1"/>
              <w:rPr>
                <w:bCs/>
                <w:szCs w:val="24"/>
              </w:rPr>
            </w:pPr>
          </w:p>
          <w:p w14:paraId="500D0889" w14:textId="77777777" w:rsidR="007A6649" w:rsidRDefault="007A6649" w:rsidP="000B3B24">
            <w:pPr>
              <w:ind w:right="-1"/>
              <w:rPr>
                <w:bCs/>
                <w:szCs w:val="24"/>
              </w:rPr>
            </w:pPr>
          </w:p>
          <w:p w14:paraId="2EE12F70" w14:textId="77777777" w:rsidR="003818EF" w:rsidRDefault="003818EF" w:rsidP="000B3B24">
            <w:pPr>
              <w:ind w:right="-1"/>
              <w:rPr>
                <w:bCs/>
                <w:szCs w:val="24"/>
              </w:rPr>
            </w:pPr>
          </w:p>
          <w:p w14:paraId="796C397B" w14:textId="77777777" w:rsidR="003818EF" w:rsidRDefault="003818EF" w:rsidP="000B3B24">
            <w:pPr>
              <w:ind w:right="-1"/>
              <w:rPr>
                <w:bCs/>
                <w:szCs w:val="24"/>
              </w:rPr>
            </w:pPr>
          </w:p>
          <w:p w14:paraId="4BFBF137" w14:textId="77777777" w:rsidR="003818EF" w:rsidRDefault="003818EF" w:rsidP="000B3B24">
            <w:pPr>
              <w:ind w:right="-1"/>
              <w:rPr>
                <w:bCs/>
                <w:szCs w:val="24"/>
              </w:rPr>
            </w:pPr>
          </w:p>
          <w:p w14:paraId="7DB23213" w14:textId="77777777" w:rsidR="00F5487A" w:rsidRDefault="00F5487A" w:rsidP="000B3B24">
            <w:pPr>
              <w:ind w:right="-1"/>
              <w:rPr>
                <w:bCs/>
                <w:szCs w:val="24"/>
              </w:rPr>
            </w:pPr>
          </w:p>
          <w:p w14:paraId="08A525AD" w14:textId="693FCF9F" w:rsidR="00B6427F" w:rsidRDefault="00B6427F" w:rsidP="000B3B24">
            <w:pPr>
              <w:ind w:right="-1"/>
            </w:pPr>
            <w:r>
              <w:rPr>
                <w:bCs/>
                <w:szCs w:val="24"/>
              </w:rPr>
              <w:t>Organizuoti stovyklas.</w:t>
            </w:r>
          </w:p>
        </w:tc>
        <w:tc>
          <w:tcPr>
            <w:tcW w:w="3847" w:type="dxa"/>
            <w:tcMar>
              <w:top w:w="0" w:type="dxa"/>
              <w:left w:w="108" w:type="dxa"/>
              <w:bottom w:w="0" w:type="dxa"/>
              <w:right w:w="108" w:type="dxa"/>
            </w:tcMar>
            <w:vAlign w:val="center"/>
          </w:tcPr>
          <w:p w14:paraId="59B1F4EC" w14:textId="77777777" w:rsidR="000B3B24" w:rsidRDefault="000B3B24" w:rsidP="28F1FBDD">
            <w:pPr>
              <w:pBdr>
                <w:top w:val="nil"/>
                <w:left w:val="nil"/>
                <w:bottom w:val="nil"/>
                <w:right w:val="nil"/>
                <w:between w:val="nil"/>
              </w:pBdr>
              <w:tabs>
                <w:tab w:val="left" w:pos="360"/>
                <w:tab w:val="left" w:pos="709"/>
                <w:tab w:val="left" w:pos="1134"/>
              </w:tabs>
              <w:contextualSpacing/>
              <w:jc w:val="both"/>
            </w:pPr>
          </w:p>
          <w:p w14:paraId="2BE50521" w14:textId="38E0EED4" w:rsidR="000B3B24" w:rsidRPr="002D5685" w:rsidRDefault="000B3B24" w:rsidP="00FC78AC">
            <w:pPr>
              <w:pBdr>
                <w:top w:val="nil"/>
                <w:left w:val="nil"/>
                <w:bottom w:val="nil"/>
                <w:right w:val="nil"/>
                <w:between w:val="nil"/>
              </w:pBdr>
              <w:tabs>
                <w:tab w:val="left" w:pos="360"/>
                <w:tab w:val="left" w:pos="709"/>
                <w:tab w:val="left" w:pos="1134"/>
              </w:tabs>
              <w:contextualSpacing/>
              <w:rPr>
                <w:color w:val="000000" w:themeColor="text1"/>
              </w:rPr>
            </w:pPr>
            <w:r w:rsidRPr="007A6649">
              <w:rPr>
                <w:color w:val="000000" w:themeColor="text1"/>
              </w:rPr>
              <w:t>Mokinių, dalyvavusių pozityvaus elgesio skatinimo ir palaikymo programoje „Laiming</w:t>
            </w:r>
            <w:r w:rsidR="00D5160C">
              <w:rPr>
                <w:color w:val="000000" w:themeColor="text1"/>
              </w:rPr>
              <w:t>o gyvenimo dėlionė“ – 100 proc.</w:t>
            </w:r>
          </w:p>
          <w:p w14:paraId="31CF4637" w14:textId="77777777" w:rsidR="000B3B24" w:rsidRDefault="000B3B24" w:rsidP="00FC78AC">
            <w:pPr>
              <w:ind w:right="-1"/>
              <w:rPr>
                <w:color w:val="538135" w:themeColor="accent6" w:themeShade="BF"/>
              </w:rPr>
            </w:pPr>
          </w:p>
          <w:p w14:paraId="67C7ED20" w14:textId="55B1CC28" w:rsidR="00FC78AC" w:rsidRDefault="00FC78AC" w:rsidP="00FC78AC">
            <w:pPr>
              <w:ind w:right="-1"/>
              <w:rPr>
                <w:color w:val="538135" w:themeColor="accent6" w:themeShade="BF"/>
              </w:rPr>
            </w:pPr>
          </w:p>
          <w:p w14:paraId="39CB034D" w14:textId="77777777" w:rsidR="005B3C2D" w:rsidRPr="003C04FF" w:rsidRDefault="005B3C2D" w:rsidP="00FC78AC">
            <w:pPr>
              <w:ind w:right="-1"/>
              <w:rPr>
                <w:color w:val="538135" w:themeColor="accent6" w:themeShade="BF"/>
              </w:rPr>
            </w:pPr>
          </w:p>
          <w:p w14:paraId="247EFF2D" w14:textId="363423CD" w:rsidR="000B3B24" w:rsidRPr="00DF3745" w:rsidRDefault="000B3B24" w:rsidP="00FC78AC">
            <w:pPr>
              <w:ind w:right="-1"/>
              <w:rPr>
                <w:color w:val="000000" w:themeColor="text1"/>
              </w:rPr>
            </w:pPr>
            <w:r w:rsidRPr="00DF3745">
              <w:rPr>
                <w:color w:val="000000" w:themeColor="text1"/>
              </w:rPr>
              <w:t>Mokinių, kuriems teikiamos antrinės ambulatorinės asmens sveikatos priežiūros fizinės medicinos reabilitacijos, ortopedijos ir traumatologijos, vaikų ligų, neurologijos, slaug</w:t>
            </w:r>
            <w:r w:rsidR="00FC78AC">
              <w:rPr>
                <w:color w:val="000000" w:themeColor="text1"/>
              </w:rPr>
              <w:t>os paslaugos, dalis – 100 proc.</w:t>
            </w:r>
          </w:p>
          <w:p w14:paraId="130EAA3A" w14:textId="77777777" w:rsidR="000B3B24" w:rsidRPr="00DF3745" w:rsidRDefault="000B3B24" w:rsidP="00FC78AC">
            <w:pPr>
              <w:ind w:right="-1"/>
              <w:jc w:val="both"/>
              <w:rPr>
                <w:color w:val="000000" w:themeColor="text1"/>
              </w:rPr>
            </w:pPr>
          </w:p>
          <w:p w14:paraId="3E18224B" w14:textId="77777777" w:rsidR="00657C2D" w:rsidRDefault="00657C2D" w:rsidP="00CB45B7">
            <w:pPr>
              <w:ind w:right="-1"/>
              <w:jc w:val="both"/>
            </w:pPr>
          </w:p>
          <w:p w14:paraId="4DE7F406" w14:textId="77777777" w:rsidR="00FC78AC" w:rsidRDefault="00FC78AC" w:rsidP="00CC0979">
            <w:pPr>
              <w:ind w:right="-1"/>
              <w:rPr>
                <w:color w:val="000000" w:themeColor="text1"/>
              </w:rPr>
            </w:pPr>
          </w:p>
          <w:p w14:paraId="3EB11630" w14:textId="0434D47B" w:rsidR="005B3C2D" w:rsidRDefault="00CC0979" w:rsidP="000E3591">
            <w:pPr>
              <w:ind w:right="-1"/>
            </w:pPr>
            <w:r w:rsidRPr="00126693">
              <w:rPr>
                <w:color w:val="000000" w:themeColor="text1"/>
              </w:rPr>
              <w:t xml:space="preserve">Mokiniai dalyvavo Sveikatą stiprinančios mokyklos veiklose. </w:t>
            </w:r>
            <w:r w:rsidRPr="00126693">
              <w:t>Mokinių pat</w:t>
            </w:r>
            <w:r w:rsidR="00B729CD" w:rsidRPr="00126693">
              <w:t>yrusių</w:t>
            </w:r>
            <w:r w:rsidRPr="00126693">
              <w:t xml:space="preserve"> patyčias dalis – </w:t>
            </w:r>
            <w:r w:rsidR="00B729CD" w:rsidRPr="00126693">
              <w:t>1</w:t>
            </w:r>
            <w:r w:rsidRPr="00126693">
              <w:t xml:space="preserve"> proc.</w:t>
            </w:r>
            <w:r w:rsidRPr="00CC0979">
              <w:t xml:space="preserve"> </w:t>
            </w:r>
          </w:p>
          <w:p w14:paraId="32131E88" w14:textId="77777777" w:rsidR="005B3C2D" w:rsidRDefault="005B3C2D" w:rsidP="000E3591">
            <w:pPr>
              <w:ind w:right="-1"/>
            </w:pPr>
          </w:p>
          <w:p w14:paraId="54440BE2" w14:textId="6C2DB579" w:rsidR="000E3591" w:rsidRPr="000E3591" w:rsidRDefault="000E3591" w:rsidP="000E3591">
            <w:pPr>
              <w:ind w:right="-1"/>
            </w:pPr>
            <w:r w:rsidRPr="007A6649">
              <w:t xml:space="preserve">Bendradarbiauta su </w:t>
            </w:r>
            <w:r w:rsidR="007A6649" w:rsidRPr="007A6649">
              <w:t>sporto centru „</w:t>
            </w:r>
            <w:r w:rsidRPr="007A6649">
              <w:t>Delfinas</w:t>
            </w:r>
            <w:r w:rsidR="007A6649" w:rsidRPr="007A6649">
              <w:t>“</w:t>
            </w:r>
            <w:r w:rsidR="005B3C2D">
              <w:t>.</w:t>
            </w:r>
            <w:r w:rsidR="007A6649" w:rsidRPr="007A6649">
              <w:t xml:space="preserve"> </w:t>
            </w:r>
            <w:r w:rsidR="003818EF" w:rsidRPr="00126693">
              <w:t xml:space="preserve">Siekiant mokinių individualios pažangos stiprinant sveikatą, plėtojant </w:t>
            </w:r>
            <w:r w:rsidR="00FA4250" w:rsidRPr="00126693">
              <w:t xml:space="preserve">socialines, emocines ir sveikos gyvensenos </w:t>
            </w:r>
            <w:r w:rsidR="003818EF" w:rsidRPr="00126693">
              <w:t>kompetencijas, m</w:t>
            </w:r>
            <w:r w:rsidR="007A6649" w:rsidRPr="00126693">
              <w:t>o</w:t>
            </w:r>
            <w:r w:rsidR="007A6649" w:rsidRPr="007A6649">
              <w:t xml:space="preserve">kyklos mokiniai dalyvavo centro organizuotose </w:t>
            </w:r>
            <w:r w:rsidR="005B3C2D">
              <w:t xml:space="preserve">sporto </w:t>
            </w:r>
            <w:r w:rsidR="007A6649" w:rsidRPr="007A6649">
              <w:t>renginiuose</w:t>
            </w:r>
            <w:r w:rsidR="003818EF">
              <w:t>.</w:t>
            </w:r>
          </w:p>
          <w:p w14:paraId="0AA096CF" w14:textId="77777777" w:rsidR="00657C2D" w:rsidRPr="003C04FF" w:rsidRDefault="00657C2D" w:rsidP="00657C2D">
            <w:pPr>
              <w:rPr>
                <w:color w:val="538135" w:themeColor="accent6" w:themeShade="BF"/>
              </w:rPr>
            </w:pPr>
          </w:p>
          <w:p w14:paraId="42A306C2" w14:textId="102D8E96" w:rsidR="00657C2D" w:rsidRPr="00332326" w:rsidRDefault="00657C2D" w:rsidP="00FC78AC">
            <w:pPr>
              <w:rPr>
                <w:lang w:val="en-US"/>
              </w:rPr>
            </w:pPr>
            <w:r w:rsidRPr="000E3591">
              <w:rPr>
                <w:color w:val="000000" w:themeColor="text1"/>
              </w:rPr>
              <w:t xml:space="preserve">Organizuota stovykla „Sveikatos burbulai – </w:t>
            </w:r>
            <w:r w:rsidR="000E3591" w:rsidRPr="000E3591">
              <w:rPr>
                <w:color w:val="000000" w:themeColor="text1"/>
              </w:rPr>
              <w:t>6</w:t>
            </w:r>
            <w:r w:rsidRPr="000E3591">
              <w:rPr>
                <w:color w:val="000000" w:themeColor="text1"/>
              </w:rPr>
              <w:t xml:space="preserve">“ </w:t>
            </w:r>
            <w:r w:rsidR="005B3C2D">
              <w:rPr>
                <w:color w:val="000000" w:themeColor="text1"/>
              </w:rPr>
              <w:t>(</w:t>
            </w:r>
            <w:r w:rsidR="00332326">
              <w:rPr>
                <w:color w:val="000000" w:themeColor="text1"/>
              </w:rPr>
              <w:t xml:space="preserve">Šiaulių „Santakos“ ugdymo centro direktoriaus </w:t>
            </w:r>
            <w:r w:rsidR="00CC0979" w:rsidRPr="002D5685">
              <w:rPr>
                <w:color w:val="000000" w:themeColor="text1"/>
              </w:rPr>
              <w:t>2023-08-01 į</w:t>
            </w:r>
            <w:r w:rsidR="00CC0979">
              <w:rPr>
                <w:color w:val="000000" w:themeColor="text1"/>
              </w:rPr>
              <w:t xml:space="preserve">sakymas </w:t>
            </w:r>
            <w:r w:rsidR="00332326">
              <w:rPr>
                <w:color w:val="000000" w:themeColor="text1"/>
              </w:rPr>
              <w:t xml:space="preserve">Nr. IV-117 „Dėl stovyklos Sveikatos burbulai </w:t>
            </w:r>
            <w:r w:rsidR="00FC78AC" w:rsidRPr="000E3591">
              <w:rPr>
                <w:color w:val="000000" w:themeColor="text1"/>
              </w:rPr>
              <w:t>–</w:t>
            </w:r>
            <w:r w:rsidR="00332326">
              <w:rPr>
                <w:color w:val="000000" w:themeColor="text1"/>
              </w:rPr>
              <w:t xml:space="preserve"> </w:t>
            </w:r>
            <w:r w:rsidR="00332326" w:rsidRPr="004D1951">
              <w:rPr>
                <w:color w:val="000000" w:themeColor="text1"/>
              </w:rPr>
              <w:t>6</w:t>
            </w:r>
            <w:r w:rsidR="00FC78AC" w:rsidRPr="000E3591">
              <w:rPr>
                <w:color w:val="000000" w:themeColor="text1"/>
              </w:rPr>
              <w:t>“</w:t>
            </w:r>
            <w:r w:rsidR="005B3C2D">
              <w:rPr>
                <w:color w:val="000000" w:themeColor="text1"/>
              </w:rPr>
              <w:t>)</w:t>
            </w:r>
            <w:r w:rsidR="00332326" w:rsidRPr="004D1951">
              <w:rPr>
                <w:color w:val="000000" w:themeColor="text1"/>
              </w:rPr>
              <w:t>.</w:t>
            </w:r>
            <w:r w:rsidR="00CC0979" w:rsidRPr="004D1951">
              <w:rPr>
                <w:color w:val="000000" w:themeColor="text1"/>
              </w:rPr>
              <w:t xml:space="preserve"> </w:t>
            </w:r>
            <w:r w:rsidR="003818EF" w:rsidRPr="00452DF2">
              <w:rPr>
                <w:color w:val="000000" w:themeColor="text1"/>
              </w:rPr>
              <w:t xml:space="preserve">Stovykloje dalyvavo 30 </w:t>
            </w:r>
            <w:r w:rsidR="00BD2BE6" w:rsidRPr="00452DF2">
              <w:rPr>
                <w:color w:val="000000" w:themeColor="text1"/>
              </w:rPr>
              <w:t xml:space="preserve">Šiaulių miesto progimnazijų, mokyklų </w:t>
            </w:r>
            <w:r w:rsidR="003818EF" w:rsidRPr="00452DF2">
              <w:rPr>
                <w:color w:val="000000" w:themeColor="text1"/>
              </w:rPr>
              <w:t xml:space="preserve">mokinių, iš jų 6,66 proc. </w:t>
            </w:r>
            <w:r w:rsidR="00F5487A" w:rsidRPr="00452DF2">
              <w:rPr>
                <w:color w:val="000000" w:themeColor="text1"/>
              </w:rPr>
              <w:t xml:space="preserve">Šiaulių </w:t>
            </w:r>
            <w:r w:rsidR="00DC7AEF" w:rsidRPr="00452DF2">
              <w:rPr>
                <w:color w:val="000000" w:themeColor="text1"/>
              </w:rPr>
              <w:t>„</w:t>
            </w:r>
            <w:r w:rsidR="003818EF" w:rsidRPr="00452DF2">
              <w:rPr>
                <w:color w:val="000000" w:themeColor="text1"/>
              </w:rPr>
              <w:t>Santakos” ugdymo centro mokiniai</w:t>
            </w:r>
            <w:r w:rsidR="003818EF">
              <w:rPr>
                <w:color w:val="000000" w:themeColor="text1"/>
              </w:rPr>
              <w:t xml:space="preserve">. </w:t>
            </w:r>
          </w:p>
        </w:tc>
      </w:tr>
      <w:tr w:rsidR="004E3973" w:rsidRPr="00DD7DC7" w14:paraId="2CA266D0" w14:textId="77777777" w:rsidTr="4F538182">
        <w:tc>
          <w:tcPr>
            <w:tcW w:w="9639" w:type="dxa"/>
            <w:gridSpan w:val="3"/>
            <w:tcMar>
              <w:top w:w="0" w:type="dxa"/>
              <w:left w:w="108" w:type="dxa"/>
              <w:bottom w:w="0" w:type="dxa"/>
              <w:right w:w="108" w:type="dxa"/>
            </w:tcMar>
            <w:vAlign w:val="center"/>
          </w:tcPr>
          <w:p w14:paraId="22D6FC86" w14:textId="37ED50EE" w:rsidR="004E3973" w:rsidRDefault="004E3973" w:rsidP="00CB45B7">
            <w:pPr>
              <w:ind w:right="-1"/>
              <w:jc w:val="both"/>
            </w:pPr>
            <w:r w:rsidRPr="28F1FBDD">
              <w:rPr>
                <w:b/>
                <w:bCs/>
              </w:rPr>
              <w:t xml:space="preserve">2.3. Uždavinys. Įdiegti visos dienos mokyklos modelį. </w:t>
            </w:r>
          </w:p>
        </w:tc>
      </w:tr>
      <w:tr w:rsidR="004E3973" w:rsidRPr="00DD7DC7" w14:paraId="08AD8ED9" w14:textId="77777777" w:rsidTr="00DF3745">
        <w:tc>
          <w:tcPr>
            <w:tcW w:w="2896" w:type="dxa"/>
            <w:tcMar>
              <w:top w:w="0" w:type="dxa"/>
              <w:left w:w="108" w:type="dxa"/>
              <w:bottom w:w="0" w:type="dxa"/>
              <w:right w:w="108" w:type="dxa"/>
            </w:tcMar>
          </w:tcPr>
          <w:p w14:paraId="05B4F52F" w14:textId="77777777" w:rsidR="000B3B24" w:rsidRPr="00DD7DC7" w:rsidRDefault="000B3B24" w:rsidP="00DF3745">
            <w:pPr>
              <w:rPr>
                <w:b/>
                <w:bCs/>
              </w:rPr>
            </w:pPr>
            <w:r w:rsidRPr="28F1FBDD">
              <w:rPr>
                <w:b/>
                <w:bCs/>
              </w:rPr>
              <w:t>Priemonės:</w:t>
            </w:r>
          </w:p>
          <w:p w14:paraId="7C67D254" w14:textId="42E3F25C" w:rsidR="004E3973" w:rsidRDefault="000B3B24" w:rsidP="00DF3745">
            <w:pPr>
              <w:rPr>
                <w:bCs/>
                <w:szCs w:val="24"/>
              </w:rPr>
            </w:pPr>
            <w:r w:rsidRPr="000B3B24">
              <w:rPr>
                <w:bCs/>
                <w:szCs w:val="24"/>
              </w:rPr>
              <w:lastRenderedPageBreak/>
              <w:t>2.3.1. Sudaryti visos dienos mokyklos modelį ir pristatyti Mokyklos tarybai.</w:t>
            </w:r>
          </w:p>
          <w:p w14:paraId="3DD57E33" w14:textId="5D035D27" w:rsidR="000B3B24" w:rsidRDefault="000B3B24" w:rsidP="00DF3745"/>
          <w:p w14:paraId="65197E3A" w14:textId="77777777" w:rsidR="000B3B24" w:rsidRDefault="000B3B24" w:rsidP="00DF3745"/>
          <w:p w14:paraId="337ACDE4" w14:textId="77777777" w:rsidR="001108E8" w:rsidRPr="000B3B24" w:rsidRDefault="001108E8" w:rsidP="00DF3745"/>
          <w:p w14:paraId="643C90A5" w14:textId="77777777" w:rsidR="001108E8" w:rsidRDefault="001108E8" w:rsidP="00DF3745"/>
          <w:p w14:paraId="674F0C81" w14:textId="77777777" w:rsidR="001108E8" w:rsidRDefault="001108E8" w:rsidP="00DF3745"/>
          <w:p w14:paraId="2541730F" w14:textId="102EB757" w:rsidR="000B3B24" w:rsidRPr="002D5685" w:rsidRDefault="00F5487A" w:rsidP="00D234BB">
            <w:pPr>
              <w:rPr>
                <w:b/>
                <w:bCs/>
              </w:rPr>
            </w:pPr>
            <w:r>
              <w:t xml:space="preserve"> </w:t>
            </w:r>
            <w:r w:rsidR="000B3B24">
              <w:t>2.3.2. Organizuoti mokinių užimtumą vadovaujantis sukurtu visos dienos mokyklos modeliu.</w:t>
            </w:r>
            <w:r w:rsidR="000B3B24" w:rsidRPr="28F1FBDD">
              <w:rPr>
                <w:b/>
                <w:bCs/>
              </w:rPr>
              <w:t xml:space="preserve"> </w:t>
            </w:r>
          </w:p>
        </w:tc>
        <w:tc>
          <w:tcPr>
            <w:tcW w:w="2896" w:type="dxa"/>
            <w:tcMar>
              <w:top w:w="0" w:type="dxa"/>
              <w:left w:w="108" w:type="dxa"/>
              <w:bottom w:w="0" w:type="dxa"/>
              <w:right w:w="108" w:type="dxa"/>
            </w:tcMar>
          </w:tcPr>
          <w:p w14:paraId="6C88B9DB" w14:textId="77777777" w:rsidR="00DF3745" w:rsidRDefault="00DF3745" w:rsidP="00DF3745"/>
          <w:p w14:paraId="54D0F668" w14:textId="224FDC72" w:rsidR="000B3B24" w:rsidRDefault="000B3B24" w:rsidP="00DF3745">
            <w:pPr>
              <w:rPr>
                <w:lang w:eastAsia="lt-LT"/>
              </w:rPr>
            </w:pPr>
            <w:r>
              <w:lastRenderedPageBreak/>
              <w:t>Mokinių stebinčių ir fiksuojančių asmeninę pažangą, naudojantis „2SB</w:t>
            </w:r>
            <w:r w:rsidR="00FC78AC">
              <w:t>“</w:t>
            </w:r>
            <w:r>
              <w:t xml:space="preserve"> programa – 95 proc.</w:t>
            </w:r>
          </w:p>
          <w:p w14:paraId="2A7EC975" w14:textId="77777777" w:rsidR="000B3B24" w:rsidRDefault="000B3B24" w:rsidP="00DF3745">
            <w:pPr>
              <w:rPr>
                <w:lang w:eastAsia="lt-LT"/>
              </w:rPr>
            </w:pPr>
          </w:p>
          <w:p w14:paraId="7B917211" w14:textId="77777777" w:rsidR="001108E8" w:rsidRPr="000B3B24" w:rsidRDefault="001108E8" w:rsidP="00DF3745">
            <w:pPr>
              <w:rPr>
                <w:lang w:eastAsia="lt-LT"/>
              </w:rPr>
            </w:pPr>
          </w:p>
          <w:p w14:paraId="04C71341" w14:textId="77777777" w:rsidR="001108E8" w:rsidRDefault="001108E8" w:rsidP="00DF3745"/>
          <w:p w14:paraId="2EE1CA0D" w14:textId="77777777" w:rsidR="001108E8" w:rsidRDefault="001108E8" w:rsidP="00DF3745"/>
          <w:p w14:paraId="5987783C" w14:textId="77777777" w:rsidR="001108E8" w:rsidRDefault="001108E8" w:rsidP="00DF3745"/>
          <w:p w14:paraId="0638BA4C" w14:textId="77777777" w:rsidR="001108E8" w:rsidRDefault="001108E8" w:rsidP="00DF3745"/>
          <w:p w14:paraId="1001490A" w14:textId="547F58C9" w:rsidR="00DF3745" w:rsidRDefault="00DF3745" w:rsidP="00DF3745">
            <w:pPr>
              <w:rPr>
                <w:lang w:eastAsia="lt-LT"/>
              </w:rPr>
            </w:pPr>
            <w:r>
              <w:t>Mokinių stebinčių ir fiksuojančių asmeninę pažangą, naudojantis „2SB</w:t>
            </w:r>
            <w:r w:rsidR="00FC78AC">
              <w:t>“</w:t>
            </w:r>
            <w:r>
              <w:t xml:space="preserve"> programa – 95 proc.</w:t>
            </w:r>
          </w:p>
          <w:p w14:paraId="5AE7D14D" w14:textId="77777777" w:rsidR="004E3973" w:rsidRDefault="004E3973" w:rsidP="00DF3745"/>
        </w:tc>
        <w:tc>
          <w:tcPr>
            <w:tcW w:w="3847" w:type="dxa"/>
            <w:tcMar>
              <w:top w:w="0" w:type="dxa"/>
              <w:left w:w="108" w:type="dxa"/>
              <w:bottom w:w="0" w:type="dxa"/>
              <w:right w:w="108" w:type="dxa"/>
            </w:tcMar>
            <w:vAlign w:val="center"/>
          </w:tcPr>
          <w:p w14:paraId="71B5B2C8" w14:textId="77777777" w:rsidR="00DF3745" w:rsidRDefault="00DF3745" w:rsidP="28F1FBDD">
            <w:pPr>
              <w:contextualSpacing/>
              <w:rPr>
                <w:color w:val="538135" w:themeColor="accent6" w:themeShade="BF"/>
              </w:rPr>
            </w:pPr>
          </w:p>
          <w:p w14:paraId="72142A33" w14:textId="5FD91412" w:rsidR="00BD2BE6" w:rsidRPr="004D1951" w:rsidRDefault="00BD2BE6" w:rsidP="28F1FBDD">
            <w:pPr>
              <w:contextualSpacing/>
            </w:pPr>
            <w:r w:rsidRPr="00D234BB">
              <w:lastRenderedPageBreak/>
              <w:t xml:space="preserve">Sudarytas visos dienos </w:t>
            </w:r>
            <w:r w:rsidR="00F5487A" w:rsidRPr="00D234BB">
              <w:t xml:space="preserve">mokyklos </w:t>
            </w:r>
            <w:r w:rsidR="00D234BB">
              <w:t xml:space="preserve">(VDM) </w:t>
            </w:r>
            <w:r w:rsidRPr="00D234BB">
              <w:t>modelis ir darbotvarkė pristatyti Mokyklos tarybos 2023-06-12 posėdžio metu. V</w:t>
            </w:r>
            <w:r w:rsidR="00D234BB">
              <w:t>DM</w:t>
            </w:r>
            <w:r w:rsidRPr="00D234BB">
              <w:t xml:space="preserve"> veiklų įgyvendinimą ir pageidaujamo elgesio vertinimą, įsivertinimą mokiniai atliko naudojantis </w:t>
            </w:r>
            <w:r w:rsidR="00D234BB" w:rsidRPr="00D234BB">
              <w:t>„</w:t>
            </w:r>
            <w:r w:rsidRPr="00D234BB">
              <w:t xml:space="preserve">2SB” programos vertinimo, įsivertinimo </w:t>
            </w:r>
            <w:r w:rsidR="001108E8" w:rsidRPr="00D234BB">
              <w:t>kriterijais</w:t>
            </w:r>
            <w:r w:rsidRPr="00D234BB">
              <w:t>.</w:t>
            </w:r>
          </w:p>
          <w:p w14:paraId="66978868" w14:textId="77777777" w:rsidR="00F5487A" w:rsidRPr="001108E8" w:rsidRDefault="00F5487A" w:rsidP="28F1FBDD">
            <w:pPr>
              <w:contextualSpacing/>
            </w:pPr>
          </w:p>
          <w:p w14:paraId="0A55626C" w14:textId="1A1174AC" w:rsidR="004E3973" w:rsidRPr="00DF3745" w:rsidRDefault="60083A2B" w:rsidP="00FC78AC">
            <w:pPr>
              <w:ind w:right="-1"/>
              <w:contextualSpacing/>
              <w:rPr>
                <w:color w:val="000000" w:themeColor="text1"/>
              </w:rPr>
            </w:pPr>
            <w:r w:rsidRPr="00DF3745">
              <w:rPr>
                <w:color w:val="000000" w:themeColor="text1"/>
              </w:rPr>
              <w:t xml:space="preserve">100 proc. mokinių dalyvauja pozityvaus elgesio skatinimo ir palaikymo </w:t>
            </w:r>
            <w:r w:rsidR="001108E8">
              <w:t xml:space="preserve">„2SB“ </w:t>
            </w:r>
            <w:r w:rsidRPr="00DF3745">
              <w:rPr>
                <w:color w:val="000000" w:themeColor="text1"/>
              </w:rPr>
              <w:t>programoje,</w:t>
            </w:r>
            <w:r w:rsidR="001108E8">
              <w:rPr>
                <w:color w:val="000000" w:themeColor="text1"/>
              </w:rPr>
              <w:t xml:space="preserve"> </w:t>
            </w:r>
            <w:r w:rsidR="001108E8" w:rsidRPr="00D234BB">
              <w:rPr>
                <w:color w:val="000000" w:themeColor="text1"/>
              </w:rPr>
              <w:t xml:space="preserve">kuri yra </w:t>
            </w:r>
            <w:r w:rsidR="00D234BB">
              <w:rPr>
                <w:color w:val="000000" w:themeColor="text1"/>
              </w:rPr>
              <w:t>VDM modelio</w:t>
            </w:r>
            <w:r w:rsidR="001108E8" w:rsidRPr="00D234BB">
              <w:rPr>
                <w:color w:val="000000" w:themeColor="text1"/>
              </w:rPr>
              <w:t xml:space="preserve"> dalis.</w:t>
            </w:r>
            <w:r w:rsidR="001108E8">
              <w:rPr>
                <w:color w:val="000000" w:themeColor="text1"/>
              </w:rPr>
              <w:t xml:space="preserve"> </w:t>
            </w:r>
            <w:r w:rsidRPr="00DF3745">
              <w:rPr>
                <w:color w:val="000000" w:themeColor="text1"/>
              </w:rPr>
              <w:t xml:space="preserve"> 98 proc. </w:t>
            </w:r>
            <w:r w:rsidR="004D4B36">
              <w:rPr>
                <w:color w:val="000000" w:themeColor="text1"/>
              </w:rPr>
              <w:t>m</w:t>
            </w:r>
            <w:r w:rsidRPr="00DF3745">
              <w:rPr>
                <w:color w:val="000000" w:themeColor="text1"/>
              </w:rPr>
              <w:t>okinių tai stebi ir fiksuoja knygelėse, skirtose įsivertinti, vertinti ir stebėti savo individualią pažangą. 2 proc. mokinių dėl savo sutrikimų to padaryti nėra pajėgūs.</w:t>
            </w:r>
          </w:p>
        </w:tc>
      </w:tr>
      <w:tr w:rsidR="007704FD" w:rsidRPr="00DD7DC7" w14:paraId="7C565867" w14:textId="77777777" w:rsidTr="4F538182">
        <w:tc>
          <w:tcPr>
            <w:tcW w:w="9639" w:type="dxa"/>
            <w:gridSpan w:val="3"/>
            <w:tcMar>
              <w:top w:w="0" w:type="dxa"/>
              <w:left w:w="108" w:type="dxa"/>
              <w:bottom w:w="0" w:type="dxa"/>
              <w:right w:w="108" w:type="dxa"/>
            </w:tcMar>
            <w:vAlign w:val="center"/>
          </w:tcPr>
          <w:p w14:paraId="43CF21F4" w14:textId="77777777" w:rsidR="007704FD" w:rsidRPr="00DD7DC7" w:rsidRDefault="007704FD" w:rsidP="28F1FBDD">
            <w:pPr>
              <w:rPr>
                <w:b/>
                <w:bCs/>
                <w:lang w:eastAsia="lt-LT"/>
              </w:rPr>
            </w:pPr>
            <w:r w:rsidRPr="28F1FBDD">
              <w:rPr>
                <w:b/>
                <w:bCs/>
              </w:rPr>
              <w:lastRenderedPageBreak/>
              <w:t xml:space="preserve">3. Tikslas. </w:t>
            </w:r>
            <w:r w:rsidR="00702043" w:rsidRPr="28F1FBDD">
              <w:rPr>
                <w:b/>
                <w:bCs/>
              </w:rPr>
              <w:t>Mokyklos ugdymo aplinkos išlaikymas ir modernizavimas.</w:t>
            </w:r>
          </w:p>
        </w:tc>
      </w:tr>
      <w:tr w:rsidR="00702043" w:rsidRPr="00DD7DC7" w14:paraId="3476A7EB" w14:textId="77777777" w:rsidTr="4F538182">
        <w:tc>
          <w:tcPr>
            <w:tcW w:w="9639" w:type="dxa"/>
            <w:gridSpan w:val="3"/>
            <w:tcMar>
              <w:top w:w="0" w:type="dxa"/>
              <w:left w:w="108" w:type="dxa"/>
              <w:bottom w:w="0" w:type="dxa"/>
              <w:right w:w="108" w:type="dxa"/>
            </w:tcMar>
            <w:vAlign w:val="center"/>
          </w:tcPr>
          <w:p w14:paraId="178A6CA5" w14:textId="41A67495" w:rsidR="00702043" w:rsidRPr="00B746AD" w:rsidRDefault="00702043" w:rsidP="28F1FBDD">
            <w:pPr>
              <w:jc w:val="both"/>
              <w:rPr>
                <w:i/>
                <w:iCs/>
              </w:rPr>
            </w:pPr>
            <w:r w:rsidRPr="28F1FBDD">
              <w:rPr>
                <w:b/>
                <w:bCs/>
              </w:rPr>
              <w:t xml:space="preserve">3.1. Uždavinys. </w:t>
            </w:r>
            <w:r w:rsidR="00B746AD" w:rsidRPr="28F1FBDD">
              <w:rPr>
                <w:b/>
                <w:bCs/>
              </w:rPr>
              <w:t>Atnaujinti, turtinti mokomąją medžiagą, priemones</w:t>
            </w:r>
            <w:r w:rsidR="004C103D" w:rsidRPr="28F1FBDD">
              <w:rPr>
                <w:b/>
                <w:bCs/>
              </w:rPr>
              <w:t xml:space="preserve"> ir</w:t>
            </w:r>
            <w:r w:rsidR="00B746AD" w:rsidRPr="28F1FBDD">
              <w:rPr>
                <w:b/>
                <w:bCs/>
              </w:rPr>
              <w:t xml:space="preserve"> plėtoti skaitmeninius mokymo(si) išteklius.</w:t>
            </w:r>
          </w:p>
        </w:tc>
      </w:tr>
      <w:tr w:rsidR="007704FD" w:rsidRPr="00DD7DC7" w14:paraId="7FAB9227" w14:textId="77777777" w:rsidTr="4F538182">
        <w:tc>
          <w:tcPr>
            <w:tcW w:w="2896" w:type="dxa"/>
            <w:tcMar>
              <w:top w:w="0" w:type="dxa"/>
              <w:left w:w="108" w:type="dxa"/>
              <w:bottom w:w="0" w:type="dxa"/>
              <w:right w:w="108" w:type="dxa"/>
            </w:tcMar>
          </w:tcPr>
          <w:p w14:paraId="4714C221" w14:textId="77777777" w:rsidR="007704FD" w:rsidRPr="00DD7DC7" w:rsidRDefault="007704FD" w:rsidP="28F1FBDD">
            <w:pPr>
              <w:rPr>
                <w:b/>
                <w:bCs/>
              </w:rPr>
            </w:pPr>
            <w:r w:rsidRPr="28F1FBDD">
              <w:rPr>
                <w:b/>
                <w:bCs/>
              </w:rPr>
              <w:t>Priemonės:</w:t>
            </w:r>
          </w:p>
          <w:p w14:paraId="4DCA22D3" w14:textId="77777777" w:rsidR="007704FD" w:rsidRDefault="007704FD" w:rsidP="00310269">
            <w:r>
              <w:t xml:space="preserve">3.1.1. </w:t>
            </w:r>
            <w:r w:rsidR="00310269">
              <w:t>Sukurti erdves vaikų skaitmeninių kompetencijų ugdymui.</w:t>
            </w:r>
          </w:p>
          <w:p w14:paraId="3F453033" w14:textId="77777777" w:rsidR="00310269" w:rsidRDefault="00310269" w:rsidP="28F1FBDD">
            <w:pPr>
              <w:rPr>
                <w:lang w:eastAsia="lt-LT"/>
              </w:rPr>
            </w:pPr>
          </w:p>
          <w:p w14:paraId="26F6EBC1" w14:textId="77777777" w:rsidR="003A58AB" w:rsidRDefault="003A58AB" w:rsidP="28F1FBDD">
            <w:pPr>
              <w:rPr>
                <w:lang w:eastAsia="lt-LT"/>
              </w:rPr>
            </w:pPr>
          </w:p>
          <w:p w14:paraId="4E812519" w14:textId="77777777" w:rsidR="00F5487A" w:rsidRDefault="00F5487A" w:rsidP="28F1FBDD">
            <w:pPr>
              <w:rPr>
                <w:lang w:eastAsia="lt-LT"/>
              </w:rPr>
            </w:pPr>
          </w:p>
          <w:p w14:paraId="19ADD8AE" w14:textId="50557847" w:rsidR="00310269" w:rsidRPr="007A7F35" w:rsidRDefault="00310269" w:rsidP="28F1FBDD">
            <w:pPr>
              <w:rPr>
                <w:lang w:eastAsia="lt-LT"/>
              </w:rPr>
            </w:pPr>
            <w:r>
              <w:t>3.1.2. Kurti ir tobulinti ugdymo(si) erdves.</w:t>
            </w:r>
          </w:p>
        </w:tc>
        <w:tc>
          <w:tcPr>
            <w:tcW w:w="2896" w:type="dxa"/>
            <w:tcMar>
              <w:top w:w="0" w:type="dxa"/>
              <w:left w:w="108" w:type="dxa"/>
              <w:bottom w:w="0" w:type="dxa"/>
              <w:right w:w="108" w:type="dxa"/>
            </w:tcMar>
          </w:tcPr>
          <w:p w14:paraId="47C85CEB" w14:textId="77777777" w:rsidR="00896EB0" w:rsidRDefault="00896EB0" w:rsidP="000D5856">
            <w:pPr>
              <w:ind w:right="-1"/>
              <w:jc w:val="both"/>
            </w:pPr>
          </w:p>
          <w:p w14:paraId="5C0B4B5B" w14:textId="6B4E60A4" w:rsidR="00896EB0" w:rsidRDefault="00B746AD" w:rsidP="00896EB0">
            <w:pPr>
              <w:ind w:right="-1"/>
            </w:pPr>
            <w:r>
              <w:t>Kabinetų, kurie papildyti informacinių technologijų priemonėmis</w:t>
            </w:r>
            <w:r w:rsidR="00B55D33">
              <w:t>,</w:t>
            </w:r>
            <w:r>
              <w:t xml:space="preserve"> skaičius – </w:t>
            </w:r>
            <w:r w:rsidR="00896EB0">
              <w:t>1</w:t>
            </w:r>
            <w:r>
              <w:t xml:space="preserve">. </w:t>
            </w:r>
          </w:p>
          <w:p w14:paraId="76500BBC" w14:textId="77777777" w:rsidR="00896EB0" w:rsidRDefault="00896EB0" w:rsidP="000D5856">
            <w:pPr>
              <w:ind w:right="-1"/>
              <w:jc w:val="both"/>
            </w:pPr>
          </w:p>
          <w:p w14:paraId="63EB4278" w14:textId="77777777" w:rsidR="003A58AB" w:rsidRDefault="003A58AB" w:rsidP="000D5856">
            <w:pPr>
              <w:ind w:right="-1"/>
              <w:jc w:val="both"/>
            </w:pPr>
          </w:p>
          <w:p w14:paraId="4D958A61" w14:textId="77777777" w:rsidR="00F5487A" w:rsidRDefault="00F5487A" w:rsidP="000D5856">
            <w:pPr>
              <w:ind w:right="-1"/>
              <w:jc w:val="both"/>
            </w:pPr>
          </w:p>
          <w:p w14:paraId="221B76CC" w14:textId="69BF1DE8" w:rsidR="00F946F7" w:rsidRDefault="00B746AD" w:rsidP="00175884">
            <w:pPr>
              <w:ind w:right="-1"/>
            </w:pPr>
            <w:r>
              <w:t xml:space="preserve">Klasių, kuriose atnaujinti baldai, skaičius – </w:t>
            </w:r>
            <w:r w:rsidR="00896EB0">
              <w:t>1</w:t>
            </w:r>
            <w:r>
              <w:t xml:space="preserve">. </w:t>
            </w:r>
          </w:p>
          <w:p w14:paraId="70586F81" w14:textId="77777777" w:rsidR="00896EB0" w:rsidRDefault="00896EB0" w:rsidP="000D5856">
            <w:pPr>
              <w:ind w:right="-1"/>
              <w:jc w:val="both"/>
              <w:rPr>
                <w:lang w:eastAsia="ar-SA"/>
              </w:rPr>
            </w:pPr>
          </w:p>
          <w:p w14:paraId="37FF79DE" w14:textId="5BA01228" w:rsidR="00E30206" w:rsidRDefault="00E30206" w:rsidP="000D5856">
            <w:pPr>
              <w:ind w:right="-1"/>
              <w:jc w:val="both"/>
              <w:rPr>
                <w:lang w:eastAsia="ar-SA"/>
              </w:rPr>
            </w:pPr>
          </w:p>
          <w:p w14:paraId="35766314" w14:textId="77777777" w:rsidR="005B3C2D" w:rsidRDefault="005B3C2D" w:rsidP="00175884">
            <w:pPr>
              <w:ind w:right="-1"/>
            </w:pPr>
          </w:p>
          <w:p w14:paraId="3D5E3DF0" w14:textId="7647A448" w:rsidR="007704FD" w:rsidRPr="00E30206" w:rsidRDefault="00B746AD" w:rsidP="00175884">
            <w:pPr>
              <w:ind w:right="-1"/>
            </w:pPr>
            <w:r>
              <w:t>Į</w:t>
            </w:r>
            <w:r w:rsidR="00B55D33">
              <w:t>rengta mokyklos istorijos alėja, skaičius – 1</w:t>
            </w:r>
            <w:r>
              <w:t xml:space="preserve"> </w:t>
            </w:r>
          </w:p>
        </w:tc>
        <w:tc>
          <w:tcPr>
            <w:tcW w:w="3847" w:type="dxa"/>
            <w:tcMar>
              <w:top w:w="0" w:type="dxa"/>
              <w:left w:w="108" w:type="dxa"/>
              <w:bottom w:w="0" w:type="dxa"/>
              <w:right w:w="108" w:type="dxa"/>
            </w:tcMar>
          </w:tcPr>
          <w:p w14:paraId="0BAC0284" w14:textId="77777777" w:rsidR="00896EB0" w:rsidRDefault="00896EB0" w:rsidP="00175884"/>
          <w:p w14:paraId="43AA9A52" w14:textId="0D039E8F" w:rsidR="007704FD" w:rsidRPr="003A58AB" w:rsidRDefault="00E840D3" w:rsidP="00175884">
            <w:pPr>
              <w:rPr>
                <w:color w:val="000000" w:themeColor="text1"/>
              </w:rPr>
            </w:pPr>
            <w:r w:rsidRPr="003A58AB">
              <w:rPr>
                <w:color w:val="000000" w:themeColor="text1"/>
              </w:rPr>
              <w:t>Kabinetų, kurie papildyti informacinių technologijų priemonėmis</w:t>
            </w:r>
            <w:r w:rsidR="00B55D33" w:rsidRPr="003A58AB">
              <w:rPr>
                <w:color w:val="000000" w:themeColor="text1"/>
              </w:rPr>
              <w:t>,</w:t>
            </w:r>
            <w:r w:rsidRPr="003A58AB">
              <w:rPr>
                <w:color w:val="000000" w:themeColor="text1"/>
              </w:rPr>
              <w:t xml:space="preserve"> skaičius – 5</w:t>
            </w:r>
            <w:r w:rsidR="003A58AB">
              <w:rPr>
                <w:color w:val="000000" w:themeColor="text1"/>
              </w:rPr>
              <w:t xml:space="preserve">. </w:t>
            </w:r>
            <w:r w:rsidR="002F4168">
              <w:rPr>
                <w:color w:val="000000" w:themeColor="text1"/>
              </w:rPr>
              <w:t>Kabinetai p</w:t>
            </w:r>
            <w:r w:rsidR="003A58AB">
              <w:rPr>
                <w:color w:val="000000" w:themeColor="text1"/>
              </w:rPr>
              <w:t xml:space="preserve">apildyti </w:t>
            </w:r>
            <w:r w:rsidR="00F5487A">
              <w:rPr>
                <w:color w:val="000000" w:themeColor="text1"/>
              </w:rPr>
              <w:t>p</w:t>
            </w:r>
            <w:r w:rsidR="003A58AB">
              <w:rPr>
                <w:color w:val="000000" w:themeColor="text1"/>
              </w:rPr>
              <w:t>lanšetini</w:t>
            </w:r>
            <w:r w:rsidR="00F5487A">
              <w:rPr>
                <w:color w:val="000000" w:themeColor="text1"/>
              </w:rPr>
              <w:t xml:space="preserve">ais </w:t>
            </w:r>
            <w:r w:rsidR="003A58AB">
              <w:rPr>
                <w:color w:val="000000" w:themeColor="text1"/>
              </w:rPr>
              <w:t>kompiuteriais</w:t>
            </w:r>
            <w:r w:rsidR="00F5487A">
              <w:rPr>
                <w:color w:val="000000" w:themeColor="text1"/>
              </w:rPr>
              <w:t xml:space="preserve"> </w:t>
            </w:r>
            <w:r w:rsidR="00F5487A" w:rsidRPr="00D234BB">
              <w:rPr>
                <w:color w:val="000000" w:themeColor="text1"/>
              </w:rPr>
              <w:t>(15 vnt.).</w:t>
            </w:r>
          </w:p>
          <w:p w14:paraId="6704299A" w14:textId="77777777" w:rsidR="00896EB0" w:rsidRPr="003C04FF" w:rsidRDefault="00896EB0" w:rsidP="00175884">
            <w:pPr>
              <w:rPr>
                <w:color w:val="538135" w:themeColor="accent6" w:themeShade="BF"/>
              </w:rPr>
            </w:pPr>
          </w:p>
          <w:p w14:paraId="3A48953C" w14:textId="7DF7C0A7" w:rsidR="00896EB0" w:rsidRPr="00175884" w:rsidRDefault="00896EB0" w:rsidP="00175884">
            <w:pPr>
              <w:rPr>
                <w:color w:val="000000" w:themeColor="text1"/>
              </w:rPr>
            </w:pPr>
            <w:r w:rsidRPr="003A58AB">
              <w:rPr>
                <w:color w:val="000000" w:themeColor="text1"/>
              </w:rPr>
              <w:t>Klasių, kuriuose atnaujinti baldai, skaičius – 1.</w:t>
            </w:r>
            <w:r w:rsidR="003A58AB" w:rsidRPr="003A58AB">
              <w:rPr>
                <w:color w:val="000000" w:themeColor="text1"/>
              </w:rPr>
              <w:t xml:space="preserve"> Atnaujinti baldai </w:t>
            </w:r>
            <w:r w:rsidR="00175884" w:rsidRPr="002D5685">
              <w:rPr>
                <w:color w:val="000000" w:themeColor="text1"/>
              </w:rPr>
              <w:t>9-</w:t>
            </w:r>
            <w:r w:rsidR="003A58AB" w:rsidRPr="002D5685">
              <w:rPr>
                <w:color w:val="000000" w:themeColor="text1"/>
              </w:rPr>
              <w:t>o</w:t>
            </w:r>
            <w:r w:rsidR="003A58AB" w:rsidRPr="003A58AB">
              <w:rPr>
                <w:color w:val="000000" w:themeColor="text1"/>
              </w:rPr>
              <w:t>kų klasėje</w:t>
            </w:r>
            <w:r w:rsidR="003A58AB">
              <w:rPr>
                <w:color w:val="000000" w:themeColor="text1"/>
              </w:rPr>
              <w:t>.</w:t>
            </w:r>
            <w:r w:rsidR="00E30206" w:rsidRPr="00CC0979">
              <w:t xml:space="preserve"> </w:t>
            </w:r>
            <w:r w:rsidR="00E30206">
              <w:rPr>
                <w:color w:val="000000" w:themeColor="text1"/>
              </w:rPr>
              <w:t xml:space="preserve">Atnaujinti bibliotekos baldai, </w:t>
            </w:r>
            <w:r w:rsidR="00175884">
              <w:rPr>
                <w:color w:val="000000" w:themeColor="text1"/>
              </w:rPr>
              <w:t>išdažytos bibliotekos patalpos.</w:t>
            </w:r>
          </w:p>
          <w:p w14:paraId="096C5DF7" w14:textId="77777777" w:rsidR="005B3C2D" w:rsidRDefault="005B3C2D" w:rsidP="003A58AB">
            <w:pPr>
              <w:rPr>
                <w:color w:val="000000" w:themeColor="text1"/>
                <w:shd w:val="clear" w:color="auto" w:fill="FFFFFF"/>
                <w:lang w:eastAsia="lt-LT"/>
              </w:rPr>
            </w:pPr>
          </w:p>
          <w:p w14:paraId="637AF8E7" w14:textId="19C3D919" w:rsidR="000D5856" w:rsidRPr="003A58AB" w:rsidRDefault="003A58AB" w:rsidP="003A58AB">
            <w:pPr>
              <w:rPr>
                <w:color w:val="000000" w:themeColor="text1"/>
                <w:shd w:val="clear" w:color="auto" w:fill="FFFFFF"/>
                <w:lang w:eastAsia="lt-LT"/>
              </w:rPr>
            </w:pPr>
            <w:r w:rsidRPr="003A58AB">
              <w:rPr>
                <w:color w:val="000000" w:themeColor="text1"/>
                <w:shd w:val="clear" w:color="auto" w:fill="FFFFFF"/>
                <w:lang w:eastAsia="lt-LT"/>
              </w:rPr>
              <w:t xml:space="preserve">Mokyklos </w:t>
            </w:r>
            <w:r w:rsidR="00B90A22" w:rsidRPr="003A58AB">
              <w:rPr>
                <w:color w:val="000000" w:themeColor="text1"/>
                <w:shd w:val="clear" w:color="auto" w:fill="FFFFFF"/>
                <w:lang w:eastAsia="lt-LT"/>
              </w:rPr>
              <w:t>istorijos alėja</w:t>
            </w:r>
            <w:r w:rsidRPr="003A58AB">
              <w:rPr>
                <w:color w:val="000000" w:themeColor="text1"/>
                <w:shd w:val="clear" w:color="auto" w:fill="FFFFFF"/>
                <w:lang w:eastAsia="lt-LT"/>
              </w:rPr>
              <w:t xml:space="preserve"> papildyta </w:t>
            </w:r>
            <w:r>
              <w:rPr>
                <w:color w:val="000000" w:themeColor="text1"/>
                <w:shd w:val="clear" w:color="auto" w:fill="FFFFFF"/>
                <w:lang w:eastAsia="lt-LT"/>
              </w:rPr>
              <w:t xml:space="preserve">vaizdinėmis </w:t>
            </w:r>
            <w:r w:rsidRPr="003A58AB">
              <w:rPr>
                <w:color w:val="000000" w:themeColor="text1"/>
              </w:rPr>
              <w:t>projektin</w:t>
            </w:r>
            <w:r>
              <w:rPr>
                <w:color w:val="000000" w:themeColor="text1"/>
              </w:rPr>
              <w:t>ių</w:t>
            </w:r>
            <w:r w:rsidRPr="003A58AB">
              <w:rPr>
                <w:color w:val="000000" w:themeColor="text1"/>
              </w:rPr>
              <w:t xml:space="preserve"> veikl</w:t>
            </w:r>
            <w:r>
              <w:rPr>
                <w:color w:val="000000" w:themeColor="text1"/>
              </w:rPr>
              <w:t>ų</w:t>
            </w:r>
            <w:r w:rsidRPr="003A58AB">
              <w:rPr>
                <w:color w:val="000000" w:themeColor="text1"/>
              </w:rPr>
              <w:t xml:space="preserve"> lentelėmis.</w:t>
            </w:r>
          </w:p>
        </w:tc>
      </w:tr>
      <w:tr w:rsidR="000D5856" w:rsidRPr="00DD7DC7" w14:paraId="3C797969" w14:textId="77777777" w:rsidTr="4F538182">
        <w:tc>
          <w:tcPr>
            <w:tcW w:w="9639" w:type="dxa"/>
            <w:gridSpan w:val="3"/>
            <w:tcMar>
              <w:top w:w="0" w:type="dxa"/>
              <w:left w:w="108" w:type="dxa"/>
              <w:bottom w:w="0" w:type="dxa"/>
              <w:right w:w="108" w:type="dxa"/>
            </w:tcMar>
          </w:tcPr>
          <w:p w14:paraId="5F438606" w14:textId="016DCEA6" w:rsidR="000D5856" w:rsidRPr="000D5856" w:rsidRDefault="000D5856" w:rsidP="00175884">
            <w:pPr>
              <w:rPr>
                <w:b/>
                <w:bCs/>
              </w:rPr>
            </w:pPr>
            <w:r w:rsidRPr="28F1FBDD">
              <w:rPr>
                <w:b/>
                <w:bCs/>
              </w:rPr>
              <w:t>3.2. Uždavinys. Saugios ugdymo</w:t>
            </w:r>
            <w:r w:rsidR="00310269" w:rsidRPr="28F1FBDD">
              <w:rPr>
                <w:b/>
                <w:bCs/>
              </w:rPr>
              <w:t>(</w:t>
            </w:r>
            <w:r w:rsidRPr="28F1FBDD">
              <w:rPr>
                <w:b/>
                <w:bCs/>
              </w:rPr>
              <w:t>si</w:t>
            </w:r>
            <w:r w:rsidR="00310269" w:rsidRPr="28F1FBDD">
              <w:rPr>
                <w:b/>
                <w:bCs/>
              </w:rPr>
              <w:t xml:space="preserve">) </w:t>
            </w:r>
            <w:r w:rsidRPr="28F1FBDD">
              <w:rPr>
                <w:b/>
                <w:bCs/>
              </w:rPr>
              <w:t>ir darbo aplinkos kūrimas</w:t>
            </w:r>
          </w:p>
        </w:tc>
      </w:tr>
      <w:tr w:rsidR="000D5856" w:rsidRPr="00DD7DC7" w14:paraId="4A6BA5B1" w14:textId="77777777" w:rsidTr="4F538182">
        <w:tc>
          <w:tcPr>
            <w:tcW w:w="2896" w:type="dxa"/>
            <w:tcMar>
              <w:top w:w="0" w:type="dxa"/>
              <w:left w:w="108" w:type="dxa"/>
              <w:bottom w:w="0" w:type="dxa"/>
              <w:right w:w="108" w:type="dxa"/>
            </w:tcMar>
          </w:tcPr>
          <w:p w14:paraId="5C5543EA" w14:textId="6083975F" w:rsidR="000D5856" w:rsidRDefault="000D5856" w:rsidP="28F1FBDD">
            <w:pPr>
              <w:rPr>
                <w:b/>
                <w:bCs/>
              </w:rPr>
            </w:pPr>
            <w:r w:rsidRPr="28F1FBDD">
              <w:rPr>
                <w:b/>
                <w:bCs/>
              </w:rPr>
              <w:t>Priemonės:</w:t>
            </w:r>
          </w:p>
          <w:p w14:paraId="335304AF" w14:textId="6C9D60C9" w:rsidR="000D5856" w:rsidRDefault="000D5856" w:rsidP="00175884">
            <w:pPr>
              <w:rPr>
                <w:bCs/>
                <w:szCs w:val="24"/>
              </w:rPr>
            </w:pPr>
            <w:r w:rsidRPr="00310269">
              <w:rPr>
                <w:bCs/>
                <w:szCs w:val="24"/>
              </w:rPr>
              <w:t xml:space="preserve">3.2.1. Prižiūrėti ir atnaujinti patalpas ir pastatus. </w:t>
            </w:r>
          </w:p>
          <w:p w14:paraId="6C96FED9" w14:textId="072E4344" w:rsidR="00310269" w:rsidRDefault="00310269" w:rsidP="28F1FBDD"/>
          <w:p w14:paraId="14D744D9" w14:textId="2178F4B4" w:rsidR="00310269" w:rsidRDefault="00310269" w:rsidP="28F1FBDD"/>
          <w:p w14:paraId="385055E3" w14:textId="2C37BA5F" w:rsidR="00310269" w:rsidRDefault="00310269" w:rsidP="28F1FBDD"/>
          <w:p w14:paraId="5F5F3DCC" w14:textId="77777777" w:rsidR="00F5487A" w:rsidRDefault="00F5487A" w:rsidP="28F1FBDD"/>
          <w:p w14:paraId="279BFC76" w14:textId="77777777" w:rsidR="005B3C2D" w:rsidRDefault="005B3C2D" w:rsidP="28F1FBDD"/>
          <w:p w14:paraId="22CE049F" w14:textId="02A936F8" w:rsidR="00563B11" w:rsidRDefault="00310269" w:rsidP="28F1FBDD">
            <w:pPr>
              <w:rPr>
                <w:bCs/>
                <w:szCs w:val="24"/>
              </w:rPr>
            </w:pPr>
            <w:r>
              <w:rPr>
                <w:bCs/>
                <w:szCs w:val="24"/>
              </w:rPr>
              <w:t>3.2.2. Prižiūrėti kiemo aplinką ir inventorių.</w:t>
            </w:r>
          </w:p>
          <w:p w14:paraId="2DDC0357" w14:textId="77777777" w:rsidR="00F5487A" w:rsidRPr="00F5487A" w:rsidRDefault="00F5487A" w:rsidP="28F1FBDD">
            <w:pPr>
              <w:rPr>
                <w:bCs/>
                <w:szCs w:val="24"/>
              </w:rPr>
            </w:pPr>
          </w:p>
          <w:p w14:paraId="56459021" w14:textId="77777777" w:rsidR="00F94183" w:rsidRDefault="00F94183" w:rsidP="00405DF9"/>
          <w:p w14:paraId="1D1AE109" w14:textId="77777777" w:rsidR="00F94183" w:rsidRDefault="00F94183" w:rsidP="00405DF9"/>
          <w:p w14:paraId="16F5AE0B" w14:textId="77777777" w:rsidR="00F94183" w:rsidRDefault="00F94183" w:rsidP="00405DF9"/>
          <w:p w14:paraId="4CC9D0E7" w14:textId="77777777" w:rsidR="00F94183" w:rsidRDefault="00F94183" w:rsidP="00405DF9"/>
          <w:p w14:paraId="311B87A6" w14:textId="6A229C0F" w:rsidR="00563B11" w:rsidRPr="007B3239" w:rsidRDefault="00563B11" w:rsidP="00405DF9">
            <w:r>
              <w:t xml:space="preserve">3.2.3. Atnaujinti mokyklos valdymo struktūrą. </w:t>
            </w:r>
          </w:p>
        </w:tc>
        <w:tc>
          <w:tcPr>
            <w:tcW w:w="2896" w:type="dxa"/>
            <w:tcMar>
              <w:top w:w="0" w:type="dxa"/>
              <w:left w:w="108" w:type="dxa"/>
              <w:bottom w:w="0" w:type="dxa"/>
              <w:right w:w="108" w:type="dxa"/>
            </w:tcMar>
          </w:tcPr>
          <w:p w14:paraId="2DBC7E35" w14:textId="77777777" w:rsidR="000D5856" w:rsidRDefault="000D5856" w:rsidP="000D5856">
            <w:pPr>
              <w:ind w:right="-1"/>
              <w:jc w:val="both"/>
            </w:pPr>
          </w:p>
          <w:p w14:paraId="34C1EF37" w14:textId="0269EB09" w:rsidR="00E30206" w:rsidRDefault="000D5856" w:rsidP="00175884">
            <w:pPr>
              <w:ind w:right="-1"/>
            </w:pPr>
            <w:r>
              <w:t>Perdažytos</w:t>
            </w:r>
            <w:r w:rsidR="001B7C15">
              <w:t xml:space="preserve"> </w:t>
            </w:r>
            <w:r>
              <w:t xml:space="preserve">Savarankiškumo ugdymo </w:t>
            </w:r>
            <w:r w:rsidR="00310269">
              <w:t>skyriaus</w:t>
            </w:r>
            <w:r>
              <w:t xml:space="preserve"> patalpos. Atliktų darbų – 20 proc.</w:t>
            </w:r>
          </w:p>
          <w:p w14:paraId="705E3F73" w14:textId="77777777" w:rsidR="00F5487A" w:rsidRDefault="00F5487A" w:rsidP="00175884">
            <w:pPr>
              <w:ind w:right="-1"/>
            </w:pPr>
          </w:p>
          <w:p w14:paraId="45B05E5E" w14:textId="77777777" w:rsidR="00F5487A" w:rsidRDefault="00F5487A" w:rsidP="00175884">
            <w:pPr>
              <w:ind w:right="-1"/>
            </w:pPr>
          </w:p>
          <w:p w14:paraId="79628634" w14:textId="77777777" w:rsidR="00F5487A" w:rsidRPr="00E30206" w:rsidRDefault="00F5487A" w:rsidP="00175884">
            <w:pPr>
              <w:ind w:right="-1"/>
            </w:pPr>
          </w:p>
          <w:p w14:paraId="1D634092" w14:textId="2DC81C87" w:rsidR="000D5856" w:rsidRDefault="000D5856" w:rsidP="00175884">
            <w:pPr>
              <w:ind w:right="-1"/>
            </w:pPr>
            <w:r>
              <w:t>Įsigyta naujų priemonių ilgalaikei reabilitacijai – 1</w:t>
            </w:r>
            <w:r w:rsidR="00405DF9">
              <w:t>.</w:t>
            </w:r>
          </w:p>
          <w:p w14:paraId="11CF611A" w14:textId="77777777" w:rsidR="00405DF9" w:rsidRPr="002D5685" w:rsidRDefault="00405DF9" w:rsidP="000D5856">
            <w:pPr>
              <w:ind w:right="-1"/>
              <w:jc w:val="both"/>
            </w:pPr>
          </w:p>
          <w:p w14:paraId="45C2A9B2" w14:textId="77777777" w:rsidR="00E30206" w:rsidRPr="002D5685" w:rsidRDefault="00E30206" w:rsidP="000D5856">
            <w:pPr>
              <w:ind w:right="-1"/>
              <w:jc w:val="both"/>
            </w:pPr>
          </w:p>
          <w:p w14:paraId="1CEB9A82" w14:textId="57503F3E" w:rsidR="00E30206" w:rsidRDefault="00175884" w:rsidP="000D5856">
            <w:pPr>
              <w:ind w:right="-1"/>
              <w:jc w:val="both"/>
            </w:pPr>
            <w:r>
              <w:t>Įrengta lauko klasė.</w:t>
            </w:r>
          </w:p>
          <w:p w14:paraId="6332F5C4" w14:textId="77777777" w:rsidR="00563B11" w:rsidRDefault="00563B11" w:rsidP="000D5856">
            <w:pPr>
              <w:ind w:right="-1"/>
              <w:jc w:val="both"/>
              <w:rPr>
                <w:highlight w:val="yellow"/>
              </w:rPr>
            </w:pPr>
          </w:p>
          <w:p w14:paraId="1AD9EF8A" w14:textId="77777777" w:rsidR="00E30206" w:rsidRDefault="00E30206" w:rsidP="000D5856">
            <w:pPr>
              <w:ind w:right="-1"/>
              <w:jc w:val="both"/>
            </w:pPr>
          </w:p>
          <w:p w14:paraId="082FA886" w14:textId="0149B3F4" w:rsidR="00563B11" w:rsidRPr="007B3239" w:rsidRDefault="00563B11" w:rsidP="00175884">
            <w:pPr>
              <w:ind w:right="-1"/>
            </w:pPr>
            <w:r>
              <w:t>Atnaujinta mokyklos valdymo struktūra.</w:t>
            </w:r>
          </w:p>
        </w:tc>
        <w:tc>
          <w:tcPr>
            <w:tcW w:w="3847" w:type="dxa"/>
            <w:tcMar>
              <w:top w:w="0" w:type="dxa"/>
              <w:left w:w="108" w:type="dxa"/>
              <w:bottom w:w="0" w:type="dxa"/>
              <w:right w:w="108" w:type="dxa"/>
            </w:tcMar>
          </w:tcPr>
          <w:p w14:paraId="65A2EEFF" w14:textId="77777777" w:rsidR="000D5856" w:rsidRDefault="000D5856" w:rsidP="00175884"/>
          <w:p w14:paraId="21DDAC4C" w14:textId="320A88C4" w:rsidR="00E30206" w:rsidRDefault="00554655" w:rsidP="00E30206">
            <w:pPr>
              <w:rPr>
                <w:color w:val="000000" w:themeColor="text1"/>
              </w:rPr>
            </w:pPr>
            <w:r w:rsidRPr="0043285C">
              <w:rPr>
                <w:color w:val="000000" w:themeColor="text1"/>
              </w:rPr>
              <w:t>Atnaujintas antrojo aukšto koridorius, medicinos kabinetai, dalis pirmojo aukšto koridoriaus</w:t>
            </w:r>
            <w:r w:rsidR="00175884" w:rsidRPr="0043285C">
              <w:rPr>
                <w:color w:val="000000" w:themeColor="text1"/>
              </w:rPr>
              <w:t>, biblioteka.</w:t>
            </w:r>
            <w:r w:rsidR="00F5487A" w:rsidRPr="0043285C">
              <w:rPr>
                <w:color w:val="000000" w:themeColor="text1"/>
              </w:rPr>
              <w:t xml:space="preserve"> Atnaujinta 10 proc.  Savarankiškumo ugdymo skyriaus patalpų.</w:t>
            </w:r>
            <w:r w:rsidR="00F5487A">
              <w:rPr>
                <w:color w:val="000000" w:themeColor="text1"/>
              </w:rPr>
              <w:t xml:space="preserve"> </w:t>
            </w:r>
          </w:p>
          <w:p w14:paraId="0297799D" w14:textId="77777777" w:rsidR="00F5487A" w:rsidRDefault="00F5487A" w:rsidP="00E30206">
            <w:pPr>
              <w:rPr>
                <w:color w:val="000000" w:themeColor="text1"/>
              </w:rPr>
            </w:pPr>
          </w:p>
          <w:p w14:paraId="5E46AA3E" w14:textId="1B39922C" w:rsidR="00E30206" w:rsidRDefault="00405DF9" w:rsidP="00405DF9">
            <w:pPr>
              <w:rPr>
                <w:color w:val="000000" w:themeColor="text1"/>
              </w:rPr>
            </w:pPr>
            <w:r w:rsidRPr="00E30206">
              <w:rPr>
                <w:color w:val="000000" w:themeColor="text1"/>
              </w:rPr>
              <w:t>Įsigyta naujų priemonių ilgalaikei reabilitacijai</w:t>
            </w:r>
            <w:r w:rsidR="00E30206" w:rsidRPr="00E30206">
              <w:rPr>
                <w:color w:val="000000" w:themeColor="text1"/>
              </w:rPr>
              <w:t>: v</w:t>
            </w:r>
            <w:r w:rsidR="0D01D5B3" w:rsidRPr="00E30206">
              <w:rPr>
                <w:color w:val="000000" w:themeColor="text1"/>
              </w:rPr>
              <w:t>aikštynė</w:t>
            </w:r>
            <w:r w:rsidR="00E30206" w:rsidRPr="00E30206">
              <w:rPr>
                <w:color w:val="000000" w:themeColor="text1"/>
              </w:rPr>
              <w:t xml:space="preserve">, judėjimo negalią turintiems mokiniams, vibroakustinė vandens lova. </w:t>
            </w:r>
          </w:p>
          <w:p w14:paraId="5E504A9D" w14:textId="0981B8FA" w:rsidR="00E30206" w:rsidRDefault="00E30206" w:rsidP="00405DF9">
            <w:pPr>
              <w:rPr>
                <w:color w:val="000000" w:themeColor="text1"/>
              </w:rPr>
            </w:pPr>
            <w:r>
              <w:rPr>
                <w:color w:val="000000" w:themeColor="text1"/>
              </w:rPr>
              <w:t>Įre</w:t>
            </w:r>
            <w:r w:rsidR="00175884">
              <w:rPr>
                <w:color w:val="000000" w:themeColor="text1"/>
              </w:rPr>
              <w:t>ngta lauko virtuvėlė žaidimams.</w:t>
            </w:r>
          </w:p>
          <w:p w14:paraId="671ABF81" w14:textId="77777777" w:rsidR="00E30206" w:rsidRDefault="00E30206" w:rsidP="00405DF9">
            <w:pPr>
              <w:rPr>
                <w:color w:val="000000" w:themeColor="text1"/>
              </w:rPr>
            </w:pPr>
          </w:p>
          <w:p w14:paraId="206CA2AB" w14:textId="77777777" w:rsidR="00F5487A" w:rsidRDefault="00F5487A" w:rsidP="00405DF9"/>
          <w:p w14:paraId="7FC03306" w14:textId="77777777" w:rsidR="00F94183" w:rsidRDefault="00F94183" w:rsidP="00405DF9"/>
          <w:p w14:paraId="2760DF84" w14:textId="1AC6DE36" w:rsidR="00405DF9" w:rsidRPr="00405DF9" w:rsidRDefault="007B3239" w:rsidP="00405DF9">
            <w:r>
              <w:t xml:space="preserve">Valdymo struktūra neatnaujinta. </w:t>
            </w:r>
          </w:p>
        </w:tc>
      </w:tr>
      <w:tr w:rsidR="007704FD" w:rsidRPr="00DD7DC7" w14:paraId="1135E2D9" w14:textId="77777777" w:rsidTr="4F538182">
        <w:tc>
          <w:tcPr>
            <w:tcW w:w="9639" w:type="dxa"/>
            <w:gridSpan w:val="3"/>
            <w:tcMar>
              <w:top w:w="0" w:type="dxa"/>
              <w:left w:w="108" w:type="dxa"/>
              <w:bottom w:w="0" w:type="dxa"/>
              <w:right w:w="108" w:type="dxa"/>
            </w:tcMar>
            <w:vAlign w:val="center"/>
          </w:tcPr>
          <w:p w14:paraId="7412D302" w14:textId="77777777" w:rsidR="007704FD" w:rsidRPr="00DD7DC7" w:rsidRDefault="007704FD" w:rsidP="28F1FBDD">
            <w:pPr>
              <w:rPr>
                <w:b/>
                <w:bCs/>
                <w:lang w:eastAsia="en-GB"/>
              </w:rPr>
            </w:pPr>
            <w:r w:rsidRPr="28F1FBDD">
              <w:rPr>
                <w:b/>
                <w:bCs/>
              </w:rPr>
              <w:lastRenderedPageBreak/>
              <w:t xml:space="preserve">4. Tikslas. </w:t>
            </w:r>
            <w:r w:rsidR="00702043" w:rsidRPr="28F1FBDD">
              <w:rPr>
                <w:b/>
                <w:bCs/>
              </w:rPr>
              <w:t>Paslaugų Šiaulių miesto, regiono bendruomenėms teikimas.</w:t>
            </w:r>
          </w:p>
        </w:tc>
      </w:tr>
      <w:tr w:rsidR="00702043" w:rsidRPr="00DD7DC7" w14:paraId="1C26598B" w14:textId="77777777" w:rsidTr="4F538182">
        <w:tc>
          <w:tcPr>
            <w:tcW w:w="9639" w:type="dxa"/>
            <w:gridSpan w:val="3"/>
            <w:tcMar>
              <w:top w:w="0" w:type="dxa"/>
              <w:left w:w="108" w:type="dxa"/>
              <w:bottom w:w="0" w:type="dxa"/>
              <w:right w:w="108" w:type="dxa"/>
            </w:tcMar>
            <w:vAlign w:val="center"/>
          </w:tcPr>
          <w:p w14:paraId="5B4C60B1" w14:textId="406E98BC" w:rsidR="00702043" w:rsidRPr="00DD7DC7" w:rsidRDefault="00702043" w:rsidP="28F1FBDD">
            <w:pPr>
              <w:rPr>
                <w:b/>
                <w:bCs/>
                <w:lang w:eastAsia="lt-LT"/>
              </w:rPr>
            </w:pPr>
            <w:r w:rsidRPr="28F1FBDD">
              <w:rPr>
                <w:b/>
                <w:bCs/>
              </w:rPr>
              <w:t>4.1. Uždavinys.</w:t>
            </w:r>
            <w:r w:rsidR="000D5856" w:rsidRPr="28F1FBDD">
              <w:rPr>
                <w:b/>
                <w:bCs/>
              </w:rPr>
              <w:t xml:space="preserve"> Teikti kokybiškas sveikatos ugdymo paslaugas miesto, rajono vaikams.</w:t>
            </w:r>
          </w:p>
        </w:tc>
      </w:tr>
      <w:tr w:rsidR="007704FD" w:rsidRPr="00DD7DC7" w14:paraId="7EDB001E" w14:textId="77777777" w:rsidTr="4F538182">
        <w:tc>
          <w:tcPr>
            <w:tcW w:w="2896" w:type="dxa"/>
            <w:tcMar>
              <w:top w:w="0" w:type="dxa"/>
              <w:left w:w="108" w:type="dxa"/>
              <w:bottom w:w="0" w:type="dxa"/>
              <w:right w:w="108" w:type="dxa"/>
            </w:tcMar>
          </w:tcPr>
          <w:p w14:paraId="0645EAEA" w14:textId="77777777" w:rsidR="007704FD" w:rsidRPr="00B90A22" w:rsidRDefault="007704FD" w:rsidP="28F1FBDD">
            <w:pPr>
              <w:rPr>
                <w:b/>
                <w:bCs/>
                <w:color w:val="000000" w:themeColor="text1"/>
              </w:rPr>
            </w:pPr>
            <w:r w:rsidRPr="28F1FBDD">
              <w:rPr>
                <w:b/>
                <w:bCs/>
                <w:color w:val="000000" w:themeColor="text1"/>
              </w:rPr>
              <w:t>Priemonės:</w:t>
            </w:r>
          </w:p>
          <w:p w14:paraId="4351B613" w14:textId="254B76CD" w:rsidR="007704FD" w:rsidRPr="00B90A22" w:rsidRDefault="007704FD" w:rsidP="28F1FBDD">
            <w:pPr>
              <w:rPr>
                <w:color w:val="000000" w:themeColor="text1"/>
                <w:lang w:eastAsia="lt-LT"/>
              </w:rPr>
            </w:pPr>
            <w:r w:rsidRPr="28F1FBDD">
              <w:rPr>
                <w:color w:val="000000" w:themeColor="text1"/>
              </w:rPr>
              <w:t xml:space="preserve">4.1.1. </w:t>
            </w:r>
            <w:r w:rsidR="000D5856" w:rsidRPr="28F1FBDD">
              <w:rPr>
                <w:color w:val="000000" w:themeColor="text1"/>
              </w:rPr>
              <w:t>Atlikti lankytojų apklausą dėl paslaugų kokybės.</w:t>
            </w:r>
          </w:p>
          <w:p w14:paraId="5B1953FD" w14:textId="75B7EF9E" w:rsidR="00B90A22" w:rsidRPr="00B90A22" w:rsidRDefault="00B90A22" w:rsidP="28F1FBDD">
            <w:pPr>
              <w:rPr>
                <w:color w:val="000000" w:themeColor="text1"/>
                <w:lang w:eastAsia="lt-LT"/>
              </w:rPr>
            </w:pPr>
          </w:p>
          <w:p w14:paraId="2C707104" w14:textId="70AC8097" w:rsidR="00B90A22" w:rsidRPr="00B90A22" w:rsidRDefault="00B90A22" w:rsidP="28F1FBDD">
            <w:pPr>
              <w:rPr>
                <w:color w:val="000000" w:themeColor="text1"/>
              </w:rPr>
            </w:pPr>
          </w:p>
          <w:p w14:paraId="24CE0E67" w14:textId="77777777" w:rsidR="00B90A22" w:rsidRDefault="00B90A22" w:rsidP="28F1FBDD">
            <w:pPr>
              <w:rPr>
                <w:color w:val="000000" w:themeColor="text1"/>
              </w:rPr>
            </w:pPr>
          </w:p>
          <w:p w14:paraId="75B6C188" w14:textId="77777777" w:rsidR="000E3591" w:rsidRDefault="000E3591" w:rsidP="28F1FBDD">
            <w:pPr>
              <w:rPr>
                <w:color w:val="000000" w:themeColor="text1"/>
              </w:rPr>
            </w:pPr>
          </w:p>
          <w:p w14:paraId="4206DF75" w14:textId="77777777" w:rsidR="000E3591" w:rsidRPr="00B90A22" w:rsidRDefault="000E3591" w:rsidP="28F1FBDD">
            <w:pPr>
              <w:rPr>
                <w:color w:val="000000" w:themeColor="text1"/>
              </w:rPr>
            </w:pPr>
          </w:p>
          <w:p w14:paraId="269BD057" w14:textId="77777777" w:rsidR="000E3591" w:rsidRDefault="000E3591" w:rsidP="28F1FBDD">
            <w:pPr>
              <w:rPr>
                <w:color w:val="000000" w:themeColor="text1"/>
              </w:rPr>
            </w:pPr>
          </w:p>
          <w:p w14:paraId="3A568D13" w14:textId="1A28B45B" w:rsidR="007704FD" w:rsidRDefault="007704FD" w:rsidP="28F1FBDD">
            <w:pPr>
              <w:rPr>
                <w:color w:val="000000" w:themeColor="text1"/>
              </w:rPr>
            </w:pPr>
            <w:r w:rsidRPr="28F1FBDD">
              <w:rPr>
                <w:color w:val="000000" w:themeColor="text1"/>
              </w:rPr>
              <w:t xml:space="preserve">4.1.2. </w:t>
            </w:r>
            <w:r w:rsidR="00B90A22" w:rsidRPr="28F1FBDD">
              <w:rPr>
                <w:color w:val="000000" w:themeColor="text1"/>
              </w:rPr>
              <w:t>Identifikuoti ir sisteminti visuomenės poreikius.</w:t>
            </w:r>
          </w:p>
          <w:p w14:paraId="40E6824C" w14:textId="77777777" w:rsidR="00B90A22" w:rsidRPr="00B90A22" w:rsidRDefault="00B90A22" w:rsidP="28F1FBDD">
            <w:pPr>
              <w:rPr>
                <w:color w:val="000000" w:themeColor="text1"/>
              </w:rPr>
            </w:pPr>
          </w:p>
          <w:p w14:paraId="4B72A796" w14:textId="77777777" w:rsidR="000E3591" w:rsidRDefault="000E3591" w:rsidP="28F1FBDD">
            <w:pPr>
              <w:rPr>
                <w:color w:val="000000" w:themeColor="text1"/>
              </w:rPr>
            </w:pPr>
          </w:p>
          <w:p w14:paraId="30C2D10B" w14:textId="03A77CFD" w:rsidR="00B90A22" w:rsidRPr="00B90A22" w:rsidRDefault="00B90A22" w:rsidP="28F1FBDD">
            <w:pPr>
              <w:rPr>
                <w:color w:val="000000" w:themeColor="text1"/>
              </w:rPr>
            </w:pPr>
            <w:r w:rsidRPr="28F1FBDD">
              <w:rPr>
                <w:color w:val="000000" w:themeColor="text1"/>
              </w:rPr>
              <w:t>4.1.3. Bendradarbiauti su sporto ir švietimo įstaigomis.</w:t>
            </w:r>
          </w:p>
        </w:tc>
        <w:tc>
          <w:tcPr>
            <w:tcW w:w="2896" w:type="dxa"/>
            <w:tcMar>
              <w:top w:w="0" w:type="dxa"/>
              <w:left w:w="108" w:type="dxa"/>
              <w:bottom w:w="0" w:type="dxa"/>
              <w:right w:w="108" w:type="dxa"/>
            </w:tcMar>
          </w:tcPr>
          <w:p w14:paraId="67D0EAEC" w14:textId="77777777" w:rsidR="00B90A22" w:rsidRPr="00B90A22" w:rsidRDefault="00B90A22" w:rsidP="00FB3C2D">
            <w:pPr>
              <w:ind w:right="-1"/>
              <w:jc w:val="both"/>
              <w:rPr>
                <w:color w:val="000000" w:themeColor="text1"/>
              </w:rPr>
            </w:pPr>
          </w:p>
          <w:p w14:paraId="153D6FFE" w14:textId="1DCC9E6C" w:rsidR="00FB3C2D" w:rsidRPr="00B90A22" w:rsidRDefault="00FB3C2D" w:rsidP="00175884">
            <w:pPr>
              <w:ind w:right="-1"/>
              <w:rPr>
                <w:color w:val="000000" w:themeColor="text1"/>
              </w:rPr>
            </w:pPr>
            <w:r w:rsidRPr="28F1FBDD">
              <w:rPr>
                <w:color w:val="000000" w:themeColor="text1"/>
              </w:rPr>
              <w:t xml:space="preserve">Lankytojų, pasinaudojusių mokyklos teikiamomis sveikatos ugdymo paslaugomis, teigiamai įvertinusių suteiktą baseino paslaugą dalis – </w:t>
            </w:r>
            <w:r w:rsidRPr="007B3239">
              <w:rPr>
                <w:color w:val="000000" w:themeColor="text1"/>
              </w:rPr>
              <w:t>8</w:t>
            </w:r>
            <w:r w:rsidR="00563B11" w:rsidRPr="007B3239">
              <w:rPr>
                <w:color w:val="000000" w:themeColor="text1"/>
              </w:rPr>
              <w:t>8</w:t>
            </w:r>
            <w:r w:rsidRPr="007B3239">
              <w:rPr>
                <w:color w:val="000000" w:themeColor="text1"/>
              </w:rPr>
              <w:t xml:space="preserve"> proc.</w:t>
            </w:r>
          </w:p>
          <w:p w14:paraId="1CCE559F" w14:textId="77777777" w:rsidR="007704FD" w:rsidRPr="00B90A22" w:rsidRDefault="007704FD" w:rsidP="28F1FBDD">
            <w:pPr>
              <w:ind w:right="-1"/>
              <w:jc w:val="both"/>
              <w:rPr>
                <w:color w:val="000000" w:themeColor="text1"/>
                <w:lang w:eastAsia="lt-LT"/>
              </w:rPr>
            </w:pPr>
          </w:p>
          <w:p w14:paraId="4222395E" w14:textId="77777777" w:rsidR="000E3591" w:rsidRDefault="000E3591" w:rsidP="28F1FBDD">
            <w:pPr>
              <w:ind w:right="-1"/>
              <w:jc w:val="both"/>
              <w:rPr>
                <w:color w:val="000000" w:themeColor="text1"/>
              </w:rPr>
            </w:pPr>
          </w:p>
          <w:p w14:paraId="28F6ABC7" w14:textId="77777777" w:rsidR="000E3591" w:rsidRDefault="000E3591" w:rsidP="28F1FBDD">
            <w:pPr>
              <w:ind w:right="-1"/>
              <w:jc w:val="both"/>
              <w:rPr>
                <w:color w:val="000000" w:themeColor="text1"/>
              </w:rPr>
            </w:pPr>
          </w:p>
          <w:p w14:paraId="273F7C87" w14:textId="35FF94A7" w:rsidR="00B90A22" w:rsidRDefault="00B90A22" w:rsidP="00175884">
            <w:pPr>
              <w:ind w:right="-1"/>
              <w:rPr>
                <w:color w:val="000000" w:themeColor="text1"/>
                <w:lang w:eastAsia="lt-LT"/>
              </w:rPr>
            </w:pPr>
            <w:r w:rsidRPr="28F1FBDD">
              <w:rPr>
                <w:color w:val="000000" w:themeColor="text1"/>
              </w:rPr>
              <w:t xml:space="preserve">Veikia Šiaulių sanatorinės mokyklos informacinė sistema. </w:t>
            </w:r>
          </w:p>
          <w:p w14:paraId="0ED21AD8" w14:textId="77777777" w:rsidR="00B90A22" w:rsidRDefault="00B90A22" w:rsidP="28F1FBDD">
            <w:pPr>
              <w:rPr>
                <w:color w:val="000000" w:themeColor="text1"/>
                <w:lang w:eastAsia="lt-LT"/>
              </w:rPr>
            </w:pPr>
          </w:p>
          <w:p w14:paraId="2A4712C3" w14:textId="77777777" w:rsidR="000E3591" w:rsidRDefault="000E3591" w:rsidP="28F1FBDD">
            <w:pPr>
              <w:rPr>
                <w:color w:val="000000" w:themeColor="text1"/>
              </w:rPr>
            </w:pPr>
          </w:p>
          <w:p w14:paraId="3CDA5A2E" w14:textId="3FD6B0BD" w:rsidR="00B90A22" w:rsidRPr="00B90A22" w:rsidRDefault="00B90A22" w:rsidP="28F1FBDD">
            <w:pPr>
              <w:rPr>
                <w:lang w:eastAsia="lt-LT"/>
              </w:rPr>
            </w:pPr>
            <w:r w:rsidRPr="28F1FBDD">
              <w:rPr>
                <w:color w:val="000000" w:themeColor="text1"/>
              </w:rPr>
              <w:t>Bendradarbiauti su sporto ir švietimo įstaigomis.</w:t>
            </w:r>
          </w:p>
        </w:tc>
        <w:tc>
          <w:tcPr>
            <w:tcW w:w="3847" w:type="dxa"/>
            <w:tcMar>
              <w:top w:w="0" w:type="dxa"/>
              <w:left w:w="108" w:type="dxa"/>
              <w:bottom w:w="0" w:type="dxa"/>
              <w:right w:w="108" w:type="dxa"/>
            </w:tcMar>
          </w:tcPr>
          <w:p w14:paraId="0CA76FD7" w14:textId="77777777" w:rsidR="00FB3C2D" w:rsidRPr="00B90A22" w:rsidRDefault="00FB3C2D" w:rsidP="000D5856">
            <w:pPr>
              <w:ind w:right="-1"/>
              <w:jc w:val="both"/>
              <w:rPr>
                <w:color w:val="000000" w:themeColor="text1"/>
              </w:rPr>
            </w:pPr>
          </w:p>
          <w:p w14:paraId="25762E73" w14:textId="6BB07EA8" w:rsidR="000D5856" w:rsidRPr="000E3591" w:rsidRDefault="000D5856" w:rsidP="00175884">
            <w:pPr>
              <w:ind w:right="-1"/>
              <w:rPr>
                <w:color w:val="000000" w:themeColor="text1"/>
              </w:rPr>
            </w:pPr>
            <w:r w:rsidRPr="000E3591">
              <w:rPr>
                <w:color w:val="000000" w:themeColor="text1"/>
              </w:rPr>
              <w:t>Lankytojų, pasinaudojusių mokyklos teikiamomis sveikatos ugdymo paslaugomis, teigiamai įvertinusių suteiktą baseino paslaugą dalis –</w:t>
            </w:r>
            <w:r w:rsidR="000E3591" w:rsidRPr="000E3591">
              <w:rPr>
                <w:color w:val="000000" w:themeColor="text1"/>
              </w:rPr>
              <w:t xml:space="preserve">100 </w:t>
            </w:r>
            <w:r w:rsidRPr="000E3591">
              <w:rPr>
                <w:color w:val="000000" w:themeColor="text1"/>
              </w:rPr>
              <w:t>proc.</w:t>
            </w:r>
            <w:r w:rsidR="000E3591" w:rsidRPr="000E3591">
              <w:rPr>
                <w:color w:val="000000" w:themeColor="text1"/>
              </w:rPr>
              <w:t xml:space="preserve"> Lankytojai palankiai įvertino baseino paslaugų kokybę pagal šiuos kriterijus: kaina, šva</w:t>
            </w:r>
            <w:r w:rsidR="00175884">
              <w:rPr>
                <w:color w:val="000000" w:themeColor="text1"/>
              </w:rPr>
              <w:t>ra, prieinamumas, aptarnavimas.</w:t>
            </w:r>
          </w:p>
          <w:p w14:paraId="04FE91F1" w14:textId="77777777" w:rsidR="00FB3C2D" w:rsidRPr="003C04FF" w:rsidRDefault="00FB3C2D" w:rsidP="28F1FBDD">
            <w:pPr>
              <w:rPr>
                <w:color w:val="538135" w:themeColor="accent6" w:themeShade="BF"/>
                <w:lang w:eastAsia="lt-LT"/>
              </w:rPr>
            </w:pPr>
          </w:p>
          <w:p w14:paraId="3B893AF9" w14:textId="13FB9714" w:rsidR="007704FD" w:rsidRPr="000E3591" w:rsidRDefault="000E3591" w:rsidP="28F1FBDD">
            <w:pPr>
              <w:rPr>
                <w:color w:val="000000" w:themeColor="text1"/>
                <w:lang w:eastAsia="lt-LT"/>
              </w:rPr>
            </w:pPr>
            <w:r w:rsidRPr="000E3591">
              <w:rPr>
                <w:color w:val="000000" w:themeColor="text1"/>
                <w:lang w:eastAsia="lt-LT"/>
              </w:rPr>
              <w:t xml:space="preserve">Siekiant išvengti kibernetinių įsilaužimų, atsisakyta Šiaulių sanatorinės </w:t>
            </w:r>
            <w:r w:rsidR="00175884">
              <w:rPr>
                <w:color w:val="000000" w:themeColor="text1"/>
                <w:lang w:eastAsia="lt-LT"/>
              </w:rPr>
              <w:t>mokyklos informacinės sistemos.</w:t>
            </w:r>
          </w:p>
          <w:p w14:paraId="59EAEAF5" w14:textId="77777777" w:rsidR="00B90A22" w:rsidRPr="003C04FF" w:rsidRDefault="00B90A22" w:rsidP="28F1FBDD">
            <w:pPr>
              <w:rPr>
                <w:color w:val="538135" w:themeColor="accent6" w:themeShade="BF"/>
                <w:lang w:eastAsia="lt-LT"/>
              </w:rPr>
            </w:pPr>
          </w:p>
          <w:p w14:paraId="1FC25F9E" w14:textId="12A737C0" w:rsidR="00B90A22" w:rsidRPr="000E3591" w:rsidRDefault="00B90A22" w:rsidP="28F1FBDD">
            <w:pPr>
              <w:rPr>
                <w:color w:val="538135" w:themeColor="accent6" w:themeShade="BF"/>
              </w:rPr>
            </w:pPr>
            <w:r w:rsidRPr="000E3591">
              <w:rPr>
                <w:color w:val="000000" w:themeColor="text1"/>
              </w:rPr>
              <w:t>Bendradarbiauta su sporto ir švietimo įstaigomis</w:t>
            </w:r>
            <w:r w:rsidR="000E3591" w:rsidRPr="000E3591">
              <w:rPr>
                <w:color w:val="000000" w:themeColor="text1"/>
              </w:rPr>
              <w:t xml:space="preserve">. Pasirašytos sutartys su 2 Bendrojo ugdymo mokyklomis, 5 neformaliojo švietimo įstaigomis. </w:t>
            </w:r>
          </w:p>
        </w:tc>
      </w:tr>
      <w:tr w:rsidR="007704FD" w:rsidRPr="00510BE2" w14:paraId="13EBFA98" w14:textId="77777777" w:rsidTr="4F538182">
        <w:tc>
          <w:tcPr>
            <w:tcW w:w="9639" w:type="dxa"/>
            <w:gridSpan w:val="3"/>
            <w:tcMar>
              <w:top w:w="0" w:type="dxa"/>
              <w:left w:w="108" w:type="dxa"/>
              <w:bottom w:w="0" w:type="dxa"/>
              <w:right w:w="108" w:type="dxa"/>
            </w:tcMar>
            <w:vAlign w:val="center"/>
          </w:tcPr>
          <w:p w14:paraId="24BB9970" w14:textId="33C3250E" w:rsidR="003E333B" w:rsidRPr="003E333B" w:rsidRDefault="00702043" w:rsidP="003E333B">
            <w:pPr>
              <w:ind w:firstLine="720"/>
              <w:jc w:val="both"/>
              <w:rPr>
                <w:color w:val="000000" w:themeColor="text1"/>
              </w:rPr>
            </w:pPr>
            <w:r w:rsidRPr="003E333B">
              <w:rPr>
                <w:color w:val="000000" w:themeColor="text1"/>
              </w:rPr>
              <w:t xml:space="preserve">Strateginį </w:t>
            </w:r>
            <w:r w:rsidR="003E333B" w:rsidRPr="003E333B">
              <w:rPr>
                <w:color w:val="000000" w:themeColor="text1"/>
              </w:rPr>
              <w:t xml:space="preserve">veiklos </w:t>
            </w:r>
            <w:r w:rsidRPr="003E333B">
              <w:rPr>
                <w:color w:val="000000" w:themeColor="text1"/>
              </w:rPr>
              <w:t>planą detalizuoja Ugdymo ir Metinis veiklos planai</w:t>
            </w:r>
            <w:r w:rsidR="003E333B" w:rsidRPr="003E333B">
              <w:rPr>
                <w:color w:val="000000" w:themeColor="text1"/>
              </w:rPr>
              <w:t>, kurių faktinės veiklos fiksuojamos mokykl</w:t>
            </w:r>
            <w:r w:rsidR="00175884">
              <w:rPr>
                <w:color w:val="000000" w:themeColor="text1"/>
              </w:rPr>
              <w:t xml:space="preserve">os/centro Veiklų kalendoriuje. </w:t>
            </w:r>
            <w:r w:rsidR="003E333B" w:rsidRPr="003E333B">
              <w:rPr>
                <w:color w:val="000000" w:themeColor="text1"/>
              </w:rPr>
              <w:t>Mokyklos/centro veikla buvo paremta bendruomenės vertybėmis – sveikata, s</w:t>
            </w:r>
            <w:r w:rsidR="00175884">
              <w:rPr>
                <w:color w:val="000000" w:themeColor="text1"/>
              </w:rPr>
              <w:t>ąžiningumas, bendradarbiavimas.</w:t>
            </w:r>
          </w:p>
          <w:p w14:paraId="717E4362" w14:textId="4EBC4186" w:rsidR="007704FD" w:rsidRPr="00A65640" w:rsidRDefault="00702043" w:rsidP="003E333B">
            <w:pPr>
              <w:ind w:firstLine="720"/>
              <w:jc w:val="both"/>
              <w:rPr>
                <w:lang w:eastAsia="en-GB"/>
              </w:rPr>
            </w:pPr>
            <w:r w:rsidRPr="28F1FBDD">
              <w:rPr>
                <w:color w:val="FF0000"/>
              </w:rPr>
              <w:t xml:space="preserve"> </w:t>
            </w:r>
            <w:r w:rsidR="003E333B" w:rsidRPr="00366A5D">
              <w:rPr>
                <w:color w:val="000000"/>
              </w:rPr>
              <w:t>Vadovaudamasi 2023 m. kovo 2 d. Lietuvos Respublikos švietimo, mokslo ir sporto ministro įsakymu Nr. V-25 „Dėl specialiųjų mokyklų, siūlomų pertvarkyti į regioninius centrus sąrašo patvirtinimo“, 2023 m birželio 8 d. Šiaulių miesto savivaldybės tarybos sprendimu „Dėl Šiaulių sanatorinės mokyklos struktūros pertvarkymo, pavadinimo ir nuostatų patvirtinimo“ Nr. T-272, centro bendruomenė užbaigia Šiaulių sanator</w:t>
            </w:r>
            <w:r w:rsidR="00175884">
              <w:rPr>
                <w:color w:val="000000"/>
              </w:rPr>
              <w:t xml:space="preserve">inės mokyklos veiklos etapą ir </w:t>
            </w:r>
            <w:r w:rsidR="003E333B" w:rsidRPr="00366A5D">
              <w:rPr>
                <w:color w:val="000000"/>
              </w:rPr>
              <w:t>pradeda naują, kaip regioninio specialiojo ugdymo centro etapą su nauju „Šiaulių „Santakos“ ugdymo centras“ pavadinimu</w:t>
            </w:r>
            <w:r w:rsidR="003E333B">
              <w:rPr>
                <w:color w:val="000000"/>
              </w:rPr>
              <w:t xml:space="preserve"> ir kurdama</w:t>
            </w:r>
            <w:r w:rsidR="008055FE">
              <w:rPr>
                <w:color w:val="000000"/>
              </w:rPr>
              <w:t>s</w:t>
            </w:r>
            <w:r w:rsidR="003E333B">
              <w:rPr>
                <w:color w:val="000000"/>
              </w:rPr>
              <w:t xml:space="preserve"> naują strategi</w:t>
            </w:r>
            <w:r w:rsidR="001A630A">
              <w:rPr>
                <w:color w:val="000000"/>
              </w:rPr>
              <w:t>ją</w:t>
            </w:r>
            <w:r w:rsidR="003E333B">
              <w:rPr>
                <w:color w:val="000000"/>
              </w:rPr>
              <w:t xml:space="preserve">. </w:t>
            </w:r>
          </w:p>
        </w:tc>
      </w:tr>
    </w:tbl>
    <w:p w14:paraId="1E088E71" w14:textId="1166F77E" w:rsidR="00AA2C2F" w:rsidRDefault="00AA2C2F" w:rsidP="28F1FBDD">
      <w:pPr>
        <w:jc w:val="center"/>
        <w:rPr>
          <w:b/>
          <w:bCs/>
          <w:lang w:eastAsia="lt-LT"/>
        </w:rPr>
      </w:pPr>
    </w:p>
    <w:p w14:paraId="494D3C93" w14:textId="77777777" w:rsidR="00AA2C2F" w:rsidRDefault="000C1058" w:rsidP="28F1FBDD">
      <w:pPr>
        <w:jc w:val="center"/>
        <w:rPr>
          <w:b/>
          <w:bCs/>
          <w:lang w:eastAsia="lt-LT"/>
        </w:rPr>
      </w:pPr>
      <w:r w:rsidRPr="28F1FBDD">
        <w:rPr>
          <w:b/>
          <w:bCs/>
        </w:rPr>
        <w:t>II SKYRIUS</w:t>
      </w:r>
    </w:p>
    <w:p w14:paraId="33199DBB" w14:textId="77777777" w:rsidR="00AA2C2F" w:rsidRDefault="000C1058" w:rsidP="28F1FBDD">
      <w:pPr>
        <w:jc w:val="center"/>
        <w:rPr>
          <w:b/>
          <w:bCs/>
          <w:lang w:eastAsia="lt-LT"/>
        </w:rPr>
      </w:pPr>
      <w:r w:rsidRPr="28F1FBDD">
        <w:rPr>
          <w:b/>
          <w:bCs/>
        </w:rPr>
        <w:t>METŲ VEIKLOS UŽDUOTYS, REZULTATAI IR RODIKLIAI</w:t>
      </w:r>
    </w:p>
    <w:p w14:paraId="78C4EFF6" w14:textId="77777777" w:rsidR="00AA2C2F" w:rsidRDefault="00AA2C2F">
      <w:pPr>
        <w:jc w:val="center"/>
        <w:rPr>
          <w:lang w:eastAsia="lt-LT"/>
        </w:rPr>
      </w:pPr>
    </w:p>
    <w:p w14:paraId="3919C4C7" w14:textId="5D7E0B16" w:rsidR="0003796E" w:rsidRDefault="000C1058" w:rsidP="28F1FBDD">
      <w:pPr>
        <w:pStyle w:val="Sraopastraipa"/>
        <w:numPr>
          <w:ilvl w:val="0"/>
          <w:numId w:val="10"/>
        </w:numPr>
        <w:tabs>
          <w:tab w:val="left" w:pos="284"/>
        </w:tabs>
        <w:rPr>
          <w:b/>
          <w:bCs/>
          <w:lang w:eastAsia="lt-LT"/>
        </w:rPr>
      </w:pPr>
      <w:r w:rsidRPr="28F1FBDD">
        <w:rPr>
          <w:b/>
          <w:bCs/>
        </w:rPr>
        <w:t>Pagrindiniai praėjusių metų veiklos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029"/>
        <w:gridCol w:w="2978"/>
        <w:gridCol w:w="2978"/>
      </w:tblGrid>
      <w:tr w:rsidR="00B0638D" w:rsidRPr="00205ED6" w14:paraId="63BED399" w14:textId="015776BA" w:rsidTr="00F94183">
        <w:trPr>
          <w:trHeight w:val="938"/>
        </w:trPr>
        <w:tc>
          <w:tcPr>
            <w:tcW w:w="857" w:type="pct"/>
            <w:tcBorders>
              <w:top w:val="single" w:sz="4" w:space="0" w:color="auto"/>
              <w:left w:val="single" w:sz="4" w:space="0" w:color="auto"/>
              <w:bottom w:val="single" w:sz="4" w:space="0" w:color="auto"/>
              <w:right w:val="single" w:sz="4" w:space="0" w:color="auto"/>
            </w:tcBorders>
            <w:vAlign w:val="center"/>
            <w:hideMark/>
          </w:tcPr>
          <w:p w14:paraId="2B12C1F7" w14:textId="77777777" w:rsidR="00B0638D" w:rsidRPr="00205ED6" w:rsidRDefault="137CE181" w:rsidP="00175884">
            <w:pPr>
              <w:jc w:val="center"/>
              <w:rPr>
                <w:lang w:eastAsia="lt-LT"/>
              </w:rPr>
            </w:pPr>
            <w:r>
              <w:t>Užduotys</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9A7DDBA" w14:textId="77777777" w:rsidR="00B0638D" w:rsidRPr="00205ED6" w:rsidRDefault="137CE181" w:rsidP="00175884">
            <w:pPr>
              <w:jc w:val="center"/>
              <w:rPr>
                <w:lang w:eastAsia="lt-LT"/>
              </w:rPr>
            </w:pPr>
            <w:r>
              <w:t>Siektini rezultatai</w:t>
            </w:r>
          </w:p>
        </w:tc>
        <w:tc>
          <w:tcPr>
            <w:tcW w:w="1545" w:type="pct"/>
            <w:tcBorders>
              <w:top w:val="single" w:sz="4" w:space="0" w:color="auto"/>
              <w:left w:val="single" w:sz="4" w:space="0" w:color="auto"/>
              <w:bottom w:val="single" w:sz="4" w:space="0" w:color="auto"/>
              <w:right w:val="single" w:sz="4" w:space="0" w:color="auto"/>
            </w:tcBorders>
            <w:vAlign w:val="center"/>
            <w:hideMark/>
          </w:tcPr>
          <w:p w14:paraId="07F1D681" w14:textId="77777777" w:rsidR="00B0638D" w:rsidRPr="00205ED6" w:rsidRDefault="137CE181" w:rsidP="00175884">
            <w:pPr>
              <w:jc w:val="center"/>
              <w:rPr>
                <w:lang w:eastAsia="lt-LT"/>
              </w:rPr>
            </w:pPr>
            <w:r>
              <w:t>Rezultatų vertinimo rodikliai (kuriais vadovaujantis vertinama, ar nustatytos užduotys įvykdytos)</w:t>
            </w:r>
          </w:p>
        </w:tc>
        <w:tc>
          <w:tcPr>
            <w:tcW w:w="1545" w:type="pct"/>
            <w:tcBorders>
              <w:top w:val="single" w:sz="4" w:space="0" w:color="auto"/>
              <w:left w:val="single" w:sz="4" w:space="0" w:color="auto"/>
              <w:bottom w:val="single" w:sz="4" w:space="0" w:color="auto"/>
              <w:right w:val="single" w:sz="4" w:space="0" w:color="auto"/>
            </w:tcBorders>
            <w:vAlign w:val="center"/>
          </w:tcPr>
          <w:p w14:paraId="13725F84" w14:textId="798EB45D" w:rsidR="00B0638D" w:rsidRPr="00205ED6" w:rsidRDefault="137CE181" w:rsidP="00B0638D">
            <w:pPr>
              <w:jc w:val="center"/>
              <w:rPr>
                <w:lang w:eastAsia="lt-LT"/>
              </w:rPr>
            </w:pPr>
            <w:r>
              <w:t>Pasiekti rezultatai ir jų rodikliai</w:t>
            </w:r>
          </w:p>
        </w:tc>
      </w:tr>
      <w:tr w:rsidR="00B0638D" w:rsidRPr="00205ED6" w14:paraId="2768F2C5" w14:textId="25C7094C" w:rsidTr="00F94183">
        <w:trPr>
          <w:trHeight w:val="121"/>
        </w:trPr>
        <w:tc>
          <w:tcPr>
            <w:tcW w:w="857" w:type="pct"/>
            <w:vMerge w:val="restart"/>
            <w:tcBorders>
              <w:top w:val="single" w:sz="4" w:space="0" w:color="auto"/>
              <w:left w:val="single" w:sz="4" w:space="0" w:color="auto"/>
              <w:right w:val="single" w:sz="4" w:space="0" w:color="auto"/>
            </w:tcBorders>
          </w:tcPr>
          <w:p w14:paraId="2AC89263" w14:textId="412A0C15" w:rsidR="00B0638D" w:rsidRPr="000F3794" w:rsidRDefault="00692BFB" w:rsidP="00175884">
            <w:pPr>
              <w:rPr>
                <w:rStyle w:val="eop"/>
                <w:color w:val="000000" w:themeColor="text1"/>
              </w:rPr>
            </w:pPr>
            <w:r>
              <w:rPr>
                <w:color w:val="000000" w:themeColor="text1"/>
                <w:lang w:eastAsia="lt-LT"/>
              </w:rPr>
              <w:t>1</w:t>
            </w:r>
            <w:r w:rsidR="137CE181" w:rsidRPr="00205ED6">
              <w:rPr>
                <w:color w:val="000000" w:themeColor="text1"/>
                <w:lang w:eastAsia="lt-LT"/>
              </w:rPr>
              <w:t>.1.</w:t>
            </w:r>
            <w:r w:rsidR="137CE181" w:rsidRPr="00205ED6">
              <w:rPr>
                <w:rStyle w:val="normaltextrun"/>
                <w:b/>
                <w:bCs/>
                <w:color w:val="000000" w:themeColor="text1"/>
                <w:shd w:val="clear" w:color="auto" w:fill="FFFFFF"/>
              </w:rPr>
              <w:t xml:space="preserve"> </w:t>
            </w:r>
            <w:r w:rsidR="137CE181" w:rsidRPr="00205ED6">
              <w:t>U</w:t>
            </w:r>
            <w:r w:rsidR="137CE181" w:rsidRPr="00205ED6">
              <w:rPr>
                <w:color w:val="000000" w:themeColor="text1"/>
              </w:rPr>
              <w:t xml:space="preserve">žtikrinti pasiekimų ir pažangos vertinimą ir įsivertinimą siekiant </w:t>
            </w:r>
            <w:r w:rsidR="137CE181" w:rsidRPr="000F3794">
              <w:rPr>
                <w:color w:val="000000" w:themeColor="text1"/>
              </w:rPr>
              <w:t>asmenybės ūgties.</w:t>
            </w:r>
          </w:p>
          <w:p w14:paraId="6BA4B8D4" w14:textId="77777777" w:rsidR="00B0638D" w:rsidRPr="000F3794" w:rsidRDefault="137CE181" w:rsidP="28F1FBDD">
            <w:pPr>
              <w:rPr>
                <w:i/>
                <w:iCs/>
                <w:color w:val="000000" w:themeColor="text1"/>
              </w:rPr>
            </w:pPr>
            <w:r w:rsidRPr="28F1FBDD">
              <w:rPr>
                <w:i/>
                <w:iCs/>
                <w:color w:val="000000" w:themeColor="text1"/>
              </w:rPr>
              <w:lastRenderedPageBreak/>
              <w:t>(veiklos sritis – Asmenybės ūgtis).</w:t>
            </w:r>
          </w:p>
          <w:p w14:paraId="29538731" w14:textId="77777777" w:rsidR="00B0638D" w:rsidRPr="00205ED6" w:rsidRDefault="00B0638D" w:rsidP="00175884">
            <w:pPr>
              <w:rPr>
                <w:color w:val="FF0000"/>
                <w:lang w:eastAsia="lt-LT"/>
              </w:rPr>
            </w:pPr>
          </w:p>
          <w:p w14:paraId="0476251E" w14:textId="77777777" w:rsidR="00B0638D" w:rsidRPr="00205ED6" w:rsidRDefault="00B0638D" w:rsidP="00175884">
            <w:pPr>
              <w:rPr>
                <w:color w:val="000000" w:themeColor="text1"/>
                <w:lang w:eastAsia="lt-LT"/>
              </w:rPr>
            </w:pPr>
          </w:p>
        </w:tc>
        <w:tc>
          <w:tcPr>
            <w:tcW w:w="1053" w:type="pct"/>
            <w:tcBorders>
              <w:top w:val="single" w:sz="4" w:space="0" w:color="auto"/>
              <w:left w:val="single" w:sz="4" w:space="0" w:color="auto"/>
              <w:bottom w:val="single" w:sz="4" w:space="0" w:color="auto"/>
              <w:right w:val="single" w:sz="4" w:space="0" w:color="auto"/>
            </w:tcBorders>
          </w:tcPr>
          <w:p w14:paraId="437A99DC" w14:textId="7C6F91AD" w:rsidR="00B0638D" w:rsidRPr="00205ED6" w:rsidRDefault="00692BFB" w:rsidP="00175884">
            <w:pPr>
              <w:rPr>
                <w:color w:val="000000" w:themeColor="text1"/>
                <w:lang w:eastAsia="lt-LT"/>
              </w:rPr>
            </w:pPr>
            <w:r>
              <w:rPr>
                <w:color w:val="000000" w:themeColor="text1"/>
              </w:rPr>
              <w:lastRenderedPageBreak/>
              <w:t>1</w:t>
            </w:r>
            <w:r w:rsidR="137CE181" w:rsidRPr="28F1FBDD">
              <w:rPr>
                <w:color w:val="000000" w:themeColor="text1"/>
              </w:rPr>
              <w:t xml:space="preserve">.1.1. Veiklos mokykloje (ne mažiau kaip dvi) padarė didžiausią poveikį mokinių asmenybės augimui ir </w:t>
            </w:r>
            <w:r w:rsidR="137CE181" w:rsidRPr="28F1FBDD">
              <w:rPr>
                <w:color w:val="000000" w:themeColor="text1"/>
              </w:rPr>
              <w:lastRenderedPageBreak/>
              <w:t>akademiniams rezultatams.</w:t>
            </w:r>
          </w:p>
          <w:p w14:paraId="516D5BF8" w14:textId="77777777" w:rsidR="00B0638D" w:rsidRPr="00205ED6" w:rsidRDefault="00B0638D" w:rsidP="00175884">
            <w:pPr>
              <w:rPr>
                <w:color w:val="000000" w:themeColor="text1"/>
                <w:lang w:eastAsia="lt-LT"/>
              </w:rPr>
            </w:pPr>
          </w:p>
        </w:tc>
        <w:tc>
          <w:tcPr>
            <w:tcW w:w="1545" w:type="pct"/>
            <w:tcBorders>
              <w:top w:val="single" w:sz="4" w:space="0" w:color="auto"/>
              <w:left w:val="single" w:sz="4" w:space="0" w:color="auto"/>
              <w:bottom w:val="single" w:sz="4" w:space="0" w:color="auto"/>
              <w:right w:val="single" w:sz="4" w:space="0" w:color="auto"/>
            </w:tcBorders>
          </w:tcPr>
          <w:p w14:paraId="6B6E2B22" w14:textId="6C59C588" w:rsidR="00B0638D" w:rsidRPr="00205ED6" w:rsidRDefault="00692BFB" w:rsidP="00175884">
            <w:pPr>
              <w:rPr>
                <w:rStyle w:val="eop"/>
                <w:color w:val="000000" w:themeColor="text1"/>
                <w:shd w:val="clear" w:color="auto" w:fill="FFFFFF"/>
              </w:rPr>
            </w:pPr>
            <w:r>
              <w:rPr>
                <w:rStyle w:val="eop"/>
                <w:color w:val="000000" w:themeColor="text1"/>
                <w:shd w:val="clear" w:color="auto" w:fill="FFFFFF"/>
              </w:rPr>
              <w:lastRenderedPageBreak/>
              <w:t>1</w:t>
            </w:r>
            <w:r w:rsidR="137CE181" w:rsidRPr="00205ED6">
              <w:rPr>
                <w:rStyle w:val="eop"/>
                <w:color w:val="000000" w:themeColor="text1"/>
                <w:shd w:val="clear" w:color="auto" w:fill="FFFFFF"/>
              </w:rPr>
              <w:t>.1.1.</w:t>
            </w:r>
            <w:r w:rsidR="137CE181" w:rsidRPr="002D5685">
              <w:rPr>
                <w:rStyle w:val="eop"/>
                <w:color w:val="000000" w:themeColor="text1"/>
                <w:shd w:val="clear" w:color="auto" w:fill="FFFFFF"/>
              </w:rPr>
              <w:t>1</w:t>
            </w:r>
            <w:r w:rsidR="137CE181" w:rsidRPr="00205ED6">
              <w:rPr>
                <w:rStyle w:val="eop"/>
                <w:color w:val="000000" w:themeColor="text1"/>
                <w:shd w:val="clear" w:color="auto" w:fill="FFFFFF"/>
              </w:rPr>
              <w:t xml:space="preserve">. </w:t>
            </w:r>
            <w:r w:rsidR="137CE181" w:rsidRPr="00205ED6">
              <w:rPr>
                <w:rStyle w:val="eop"/>
              </w:rPr>
              <w:t>Padariusių individualią ugdymosi pažangą mokinių</w:t>
            </w:r>
            <w:r w:rsidR="137CE181">
              <w:rPr>
                <w:rStyle w:val="eop"/>
              </w:rPr>
              <w:t>,</w:t>
            </w:r>
            <w:r w:rsidR="137CE181" w:rsidRPr="00205ED6">
              <w:rPr>
                <w:rStyle w:val="eop"/>
              </w:rPr>
              <w:t xml:space="preserve"> dalis – 9</w:t>
            </w:r>
            <w:r w:rsidR="137CE181" w:rsidRPr="002D5685">
              <w:rPr>
                <w:rStyle w:val="eop"/>
              </w:rPr>
              <w:t>8 proc.</w:t>
            </w:r>
          </w:p>
          <w:p w14:paraId="75866466" w14:textId="77777777" w:rsidR="00795877" w:rsidRDefault="00795877" w:rsidP="00175884">
            <w:pPr>
              <w:rPr>
                <w:color w:val="000000" w:themeColor="text1"/>
              </w:rPr>
            </w:pPr>
          </w:p>
          <w:p w14:paraId="42A2921B" w14:textId="77777777" w:rsidR="00795877" w:rsidRDefault="00795877" w:rsidP="00175884">
            <w:pPr>
              <w:rPr>
                <w:color w:val="000000" w:themeColor="text1"/>
              </w:rPr>
            </w:pPr>
          </w:p>
          <w:p w14:paraId="353A418F" w14:textId="77777777" w:rsidR="00795877" w:rsidRDefault="00795877" w:rsidP="00175884">
            <w:pPr>
              <w:rPr>
                <w:color w:val="000000" w:themeColor="text1"/>
              </w:rPr>
            </w:pPr>
          </w:p>
          <w:p w14:paraId="57563CE7" w14:textId="77777777" w:rsidR="00795877" w:rsidRDefault="00795877" w:rsidP="00175884">
            <w:pPr>
              <w:rPr>
                <w:color w:val="000000" w:themeColor="text1"/>
              </w:rPr>
            </w:pPr>
          </w:p>
          <w:p w14:paraId="06FF4791" w14:textId="77777777" w:rsidR="00795877" w:rsidRDefault="00795877" w:rsidP="00175884">
            <w:pPr>
              <w:rPr>
                <w:color w:val="000000" w:themeColor="text1"/>
              </w:rPr>
            </w:pPr>
          </w:p>
          <w:p w14:paraId="037D0AED" w14:textId="77777777" w:rsidR="00795877" w:rsidRDefault="00795877" w:rsidP="00175884">
            <w:pPr>
              <w:rPr>
                <w:color w:val="000000" w:themeColor="text1"/>
              </w:rPr>
            </w:pPr>
          </w:p>
          <w:p w14:paraId="29EF1097" w14:textId="77777777" w:rsidR="00795877" w:rsidRDefault="00795877" w:rsidP="00175884">
            <w:pPr>
              <w:rPr>
                <w:color w:val="000000" w:themeColor="text1"/>
              </w:rPr>
            </w:pPr>
          </w:p>
          <w:p w14:paraId="13CA8172" w14:textId="77777777" w:rsidR="00795877" w:rsidRDefault="00795877" w:rsidP="00175884">
            <w:pPr>
              <w:rPr>
                <w:color w:val="000000" w:themeColor="text1"/>
              </w:rPr>
            </w:pPr>
          </w:p>
          <w:p w14:paraId="2DBB8D2C" w14:textId="77777777" w:rsidR="00795877" w:rsidRDefault="00795877" w:rsidP="00175884">
            <w:pPr>
              <w:rPr>
                <w:color w:val="000000" w:themeColor="text1"/>
              </w:rPr>
            </w:pPr>
          </w:p>
          <w:p w14:paraId="6160EBBE" w14:textId="77777777" w:rsidR="00795877" w:rsidRDefault="00795877" w:rsidP="00175884">
            <w:pPr>
              <w:rPr>
                <w:color w:val="000000" w:themeColor="text1"/>
              </w:rPr>
            </w:pPr>
          </w:p>
          <w:p w14:paraId="76E24FB1" w14:textId="77777777" w:rsidR="00795877" w:rsidRDefault="00795877" w:rsidP="00175884">
            <w:pPr>
              <w:rPr>
                <w:color w:val="000000" w:themeColor="text1"/>
              </w:rPr>
            </w:pPr>
          </w:p>
          <w:p w14:paraId="2FE203F6" w14:textId="77777777" w:rsidR="00795877" w:rsidRDefault="00795877" w:rsidP="00175884">
            <w:pPr>
              <w:rPr>
                <w:color w:val="000000" w:themeColor="text1"/>
              </w:rPr>
            </w:pPr>
          </w:p>
          <w:p w14:paraId="0D2ACDC0" w14:textId="77777777" w:rsidR="00795877" w:rsidRDefault="00795877" w:rsidP="00175884">
            <w:pPr>
              <w:rPr>
                <w:color w:val="000000" w:themeColor="text1"/>
              </w:rPr>
            </w:pPr>
          </w:p>
          <w:p w14:paraId="124F3FD5" w14:textId="77777777" w:rsidR="00740305" w:rsidRDefault="00740305" w:rsidP="00175884">
            <w:pPr>
              <w:rPr>
                <w:color w:val="000000" w:themeColor="text1"/>
              </w:rPr>
            </w:pPr>
          </w:p>
          <w:p w14:paraId="7CBA7993" w14:textId="77777777" w:rsidR="0091790D" w:rsidRDefault="0091790D" w:rsidP="00175884">
            <w:pPr>
              <w:rPr>
                <w:color w:val="000000" w:themeColor="text1"/>
              </w:rPr>
            </w:pPr>
          </w:p>
          <w:p w14:paraId="6BA61331" w14:textId="7E6DB4AA" w:rsidR="00625D56" w:rsidRPr="00AA04CB" w:rsidRDefault="00AA04CB" w:rsidP="00175884">
            <w:pPr>
              <w:rPr>
                <w:rStyle w:val="eop"/>
                <w:color w:val="000000" w:themeColor="text1"/>
              </w:rPr>
            </w:pPr>
            <w:r>
              <w:rPr>
                <w:color w:val="000000" w:themeColor="text1"/>
              </w:rPr>
              <w:t>1</w:t>
            </w:r>
            <w:r w:rsidR="137CE181" w:rsidRPr="28F1FBDD">
              <w:rPr>
                <w:color w:val="000000" w:themeColor="text1"/>
              </w:rPr>
              <w:t xml:space="preserve">.1.1.2. </w:t>
            </w:r>
            <w:r w:rsidR="137CE181" w:rsidRPr="28F1FBDD">
              <w:rPr>
                <w:rStyle w:val="eop"/>
                <w:color w:val="000000" w:themeColor="text1"/>
              </w:rPr>
              <w:t>Stebimi ir analizuojami mokinio, klasės ir mokyklos ne tik mokinių pasiekimai pagal dalykus, pasiekimų lygmenį, bet ir kiekvieno mokinio pažanga. Stebėsenos rezultatai aptariami ne mažiau kaip du kartus per metus.</w:t>
            </w:r>
          </w:p>
          <w:p w14:paraId="61647849" w14:textId="390061E4" w:rsidR="00B0638D" w:rsidRDefault="00AA04CB" w:rsidP="00175884">
            <w:pPr>
              <w:rPr>
                <w:rStyle w:val="eop"/>
              </w:rPr>
            </w:pPr>
            <w:r>
              <w:rPr>
                <w:rStyle w:val="eop"/>
              </w:rPr>
              <w:t>1</w:t>
            </w:r>
            <w:r w:rsidR="137CE181">
              <w:rPr>
                <w:rStyle w:val="eop"/>
              </w:rPr>
              <w:t>.1.1.</w:t>
            </w:r>
            <w:r w:rsidR="137CE181" w:rsidRPr="00205ED6">
              <w:rPr>
                <w:rStyle w:val="eop"/>
              </w:rPr>
              <w:t xml:space="preserve">3. </w:t>
            </w:r>
            <w:r w:rsidR="137CE181" w:rsidRPr="000F3794">
              <w:rPr>
                <w:rStyle w:val="eop"/>
              </w:rPr>
              <w:t xml:space="preserve">Mokinių dalyvaujančių ilgalaikiuose (2 mėn. ir 2 savaičių) mobilumuose, </w:t>
            </w:r>
            <w:r w:rsidR="137CE181" w:rsidRPr="000F3794">
              <w:rPr>
                <w:rStyle w:val="normaltextrun"/>
                <w:color w:val="000000"/>
                <w:shd w:val="clear" w:color="auto" w:fill="FFFFFF"/>
              </w:rPr>
              <w:t xml:space="preserve">dalis – </w:t>
            </w:r>
            <w:r w:rsidR="137CE181" w:rsidRPr="000715A0">
              <w:rPr>
                <w:rStyle w:val="eop"/>
              </w:rPr>
              <w:t>10 proc.</w:t>
            </w:r>
          </w:p>
          <w:p w14:paraId="1D4765F3" w14:textId="77777777" w:rsidR="00204D06" w:rsidRDefault="00204D06" w:rsidP="00175884">
            <w:pPr>
              <w:rPr>
                <w:rStyle w:val="eop"/>
              </w:rPr>
            </w:pPr>
          </w:p>
          <w:p w14:paraId="54F707E3" w14:textId="77777777" w:rsidR="00204D06" w:rsidRDefault="00204D06" w:rsidP="00175884">
            <w:pPr>
              <w:rPr>
                <w:rStyle w:val="eop"/>
              </w:rPr>
            </w:pPr>
          </w:p>
          <w:p w14:paraId="4466D72A" w14:textId="77777777" w:rsidR="00204D06" w:rsidRDefault="00204D06" w:rsidP="00175884">
            <w:pPr>
              <w:rPr>
                <w:rStyle w:val="eop"/>
              </w:rPr>
            </w:pPr>
          </w:p>
          <w:p w14:paraId="4845CD4A" w14:textId="45621DEC" w:rsidR="00740305" w:rsidRDefault="00740305" w:rsidP="00175884">
            <w:pPr>
              <w:rPr>
                <w:rStyle w:val="eop"/>
              </w:rPr>
            </w:pPr>
          </w:p>
          <w:p w14:paraId="2B39F5C7" w14:textId="77777777" w:rsidR="00783E53" w:rsidRDefault="00783E53" w:rsidP="00175884">
            <w:pPr>
              <w:rPr>
                <w:rStyle w:val="eop"/>
              </w:rPr>
            </w:pPr>
          </w:p>
          <w:p w14:paraId="53F2C93B" w14:textId="77777777" w:rsidR="00783E53" w:rsidRDefault="00783E53" w:rsidP="00175884">
            <w:pPr>
              <w:rPr>
                <w:rStyle w:val="eop"/>
              </w:rPr>
            </w:pPr>
          </w:p>
          <w:p w14:paraId="4A182388" w14:textId="77777777" w:rsidR="00783E53" w:rsidRDefault="00783E53" w:rsidP="00175884">
            <w:pPr>
              <w:rPr>
                <w:rStyle w:val="eop"/>
              </w:rPr>
            </w:pPr>
          </w:p>
          <w:p w14:paraId="4D96547B" w14:textId="77777777" w:rsidR="00FD62C8" w:rsidRDefault="00FD62C8" w:rsidP="00175884">
            <w:pPr>
              <w:rPr>
                <w:rStyle w:val="eop"/>
              </w:rPr>
            </w:pPr>
          </w:p>
          <w:p w14:paraId="30B51A43" w14:textId="77777777" w:rsidR="00FD62C8" w:rsidRDefault="00FD62C8" w:rsidP="00175884">
            <w:pPr>
              <w:rPr>
                <w:rStyle w:val="eop"/>
              </w:rPr>
            </w:pPr>
          </w:p>
          <w:p w14:paraId="2ED40914" w14:textId="77777777" w:rsidR="00FD62C8" w:rsidRDefault="00FD62C8" w:rsidP="00175884">
            <w:pPr>
              <w:rPr>
                <w:rStyle w:val="eop"/>
              </w:rPr>
            </w:pPr>
          </w:p>
          <w:p w14:paraId="4B6BBA0E" w14:textId="77777777" w:rsidR="00FD62C8" w:rsidRDefault="00FD62C8" w:rsidP="00175884">
            <w:pPr>
              <w:rPr>
                <w:rStyle w:val="eop"/>
              </w:rPr>
            </w:pPr>
          </w:p>
          <w:p w14:paraId="2F48B490" w14:textId="77777777" w:rsidR="00FD62C8" w:rsidRDefault="00FD62C8" w:rsidP="00175884">
            <w:pPr>
              <w:rPr>
                <w:rStyle w:val="eop"/>
              </w:rPr>
            </w:pPr>
          </w:p>
          <w:p w14:paraId="666763B5" w14:textId="060B32B7" w:rsidR="00B0638D" w:rsidRPr="00205ED6" w:rsidRDefault="00AA04CB" w:rsidP="00AA04CB">
            <w:r>
              <w:rPr>
                <w:rStyle w:val="normaltextrun"/>
                <w:color w:val="000000"/>
                <w:shd w:val="clear" w:color="auto" w:fill="FFFFFF"/>
              </w:rPr>
              <w:t>1</w:t>
            </w:r>
            <w:r w:rsidR="137CE181" w:rsidRPr="000F3794">
              <w:rPr>
                <w:rStyle w:val="normaltextrun"/>
                <w:color w:val="000000"/>
                <w:shd w:val="clear" w:color="auto" w:fill="FFFFFF"/>
              </w:rPr>
              <w:t>.1.1.4. Mokinių, dalyvaujančių pozityvaus elgesio skatinimo ir palaikymo</w:t>
            </w:r>
            <w:r w:rsidR="137CE181">
              <w:rPr>
                <w:rStyle w:val="normaltextrun"/>
                <w:color w:val="000000"/>
                <w:shd w:val="clear" w:color="auto" w:fill="FFFFFF"/>
              </w:rPr>
              <w:t xml:space="preserve"> programoje „</w:t>
            </w:r>
            <w:r w:rsidR="137CE181" w:rsidRPr="000F3794">
              <w:rPr>
                <w:rStyle w:val="normaltextrun"/>
                <w:color w:val="000000"/>
                <w:shd w:val="clear" w:color="auto" w:fill="FFFFFF"/>
              </w:rPr>
              <w:t>Laimingo</w:t>
            </w:r>
            <w:r w:rsidR="137CE181">
              <w:rPr>
                <w:rStyle w:val="normaltextrun"/>
                <w:color w:val="000000"/>
                <w:shd w:val="clear" w:color="auto" w:fill="FFFFFF"/>
              </w:rPr>
              <w:t xml:space="preserve"> gyvenimo dėlionė</w:t>
            </w:r>
            <w:r>
              <w:rPr>
                <w:rStyle w:val="normaltextrun"/>
                <w:color w:val="000000"/>
                <w:shd w:val="clear" w:color="auto" w:fill="FFFFFF"/>
              </w:rPr>
              <w:t>“</w:t>
            </w:r>
            <w:r w:rsidR="137CE181">
              <w:rPr>
                <w:rStyle w:val="normaltextrun"/>
                <w:color w:val="000000"/>
                <w:shd w:val="clear" w:color="auto" w:fill="FFFFFF"/>
              </w:rPr>
              <w:t>, dalis</w:t>
            </w:r>
            <w:r w:rsidR="137CE181" w:rsidRPr="00205ED6">
              <w:rPr>
                <w:rStyle w:val="normaltextrun"/>
                <w:color w:val="000000"/>
                <w:shd w:val="clear" w:color="auto" w:fill="FFFFFF"/>
              </w:rPr>
              <w:t xml:space="preserve"> – 100</w:t>
            </w:r>
            <w:r w:rsidR="137CE181">
              <w:rPr>
                <w:rStyle w:val="normaltextrun"/>
                <w:color w:val="000000"/>
                <w:shd w:val="clear" w:color="auto" w:fill="FFFFFF"/>
              </w:rPr>
              <w:t xml:space="preserve"> proc</w:t>
            </w:r>
            <w:r w:rsidR="137CE181" w:rsidRPr="00205ED6">
              <w:rPr>
                <w:rStyle w:val="normaltextrun"/>
                <w:color w:val="000000"/>
                <w:shd w:val="clear" w:color="auto" w:fill="FFFFFF"/>
              </w:rPr>
              <w:t>.</w:t>
            </w:r>
          </w:p>
        </w:tc>
        <w:tc>
          <w:tcPr>
            <w:tcW w:w="1545" w:type="pct"/>
            <w:tcBorders>
              <w:top w:val="single" w:sz="4" w:space="0" w:color="auto"/>
              <w:left w:val="single" w:sz="4" w:space="0" w:color="auto"/>
              <w:bottom w:val="single" w:sz="4" w:space="0" w:color="auto"/>
              <w:right w:val="single" w:sz="4" w:space="0" w:color="auto"/>
            </w:tcBorders>
          </w:tcPr>
          <w:p w14:paraId="4CB96579" w14:textId="18BD59A3" w:rsidR="00795877" w:rsidRDefault="00692BFB" w:rsidP="00795877">
            <w:pPr>
              <w:rPr>
                <w:color w:val="000000" w:themeColor="text1"/>
              </w:rPr>
            </w:pPr>
            <w:r>
              <w:rPr>
                <w:rStyle w:val="eop"/>
                <w:color w:val="000000" w:themeColor="text1"/>
                <w:shd w:val="clear" w:color="auto" w:fill="FFFFFF"/>
              </w:rPr>
              <w:lastRenderedPageBreak/>
              <w:t>1</w:t>
            </w:r>
            <w:r w:rsidR="00795877" w:rsidRPr="00205ED6">
              <w:rPr>
                <w:rStyle w:val="eop"/>
                <w:color w:val="000000" w:themeColor="text1"/>
                <w:shd w:val="clear" w:color="auto" w:fill="FFFFFF"/>
              </w:rPr>
              <w:t>.1.1.</w:t>
            </w:r>
            <w:r w:rsidR="00795877" w:rsidRPr="002D5685">
              <w:rPr>
                <w:rStyle w:val="eop"/>
                <w:color w:val="000000" w:themeColor="text1"/>
                <w:shd w:val="clear" w:color="auto" w:fill="FFFFFF"/>
              </w:rPr>
              <w:t>1</w:t>
            </w:r>
            <w:r w:rsidR="00795877" w:rsidRPr="00205ED6">
              <w:rPr>
                <w:rStyle w:val="eop"/>
                <w:color w:val="000000" w:themeColor="text1"/>
                <w:shd w:val="clear" w:color="auto" w:fill="FFFFFF"/>
              </w:rPr>
              <w:t>.</w:t>
            </w:r>
            <w:r w:rsidR="00795877" w:rsidRPr="002D5685">
              <w:rPr>
                <w:rStyle w:val="eop"/>
                <w:color w:val="000000" w:themeColor="text1"/>
                <w:shd w:val="clear" w:color="auto" w:fill="FFFFFF"/>
              </w:rPr>
              <w:t xml:space="preserve">1. </w:t>
            </w:r>
            <w:r w:rsidR="00740305" w:rsidRPr="00740305">
              <w:rPr>
                <w:rStyle w:val="eop"/>
                <w:color w:val="000000" w:themeColor="text1"/>
                <w:shd w:val="clear" w:color="auto" w:fill="FFFFFF"/>
              </w:rPr>
              <w:t xml:space="preserve">Rezultatas pasiektas. </w:t>
            </w:r>
            <w:r w:rsidR="00795877" w:rsidRPr="00E22EFA">
              <w:rPr>
                <w:color w:val="000000" w:themeColor="text1"/>
              </w:rPr>
              <w:t>Atsižvelgiant į mokinių turinčių didelių ir labai didelių specialiųjų ugdymosi poreikių ugdymosi galimybes</w:t>
            </w:r>
            <w:r w:rsidR="00795877">
              <w:rPr>
                <w:color w:val="000000" w:themeColor="text1"/>
              </w:rPr>
              <w:t>,</w:t>
            </w:r>
            <w:r w:rsidR="00795877" w:rsidRPr="00E22EFA">
              <w:rPr>
                <w:color w:val="000000" w:themeColor="text1"/>
              </w:rPr>
              <w:t xml:space="preserve"> siekiama individualios </w:t>
            </w:r>
            <w:r w:rsidR="00795877">
              <w:rPr>
                <w:color w:val="000000" w:themeColor="text1"/>
              </w:rPr>
              <w:t xml:space="preserve">mokinio </w:t>
            </w:r>
            <w:r w:rsidR="00795877" w:rsidRPr="00E22EFA">
              <w:rPr>
                <w:color w:val="000000" w:themeColor="text1"/>
              </w:rPr>
              <w:t xml:space="preserve">ugdymosi </w:t>
            </w:r>
            <w:r w:rsidR="00795877" w:rsidRPr="00E22EFA">
              <w:rPr>
                <w:color w:val="000000" w:themeColor="text1"/>
              </w:rPr>
              <w:lastRenderedPageBreak/>
              <w:t>pažangos. Pasiekimų ir individualios pažangos įsivertinimo, vertinimo ir stebėjimo knygelėse mokiniai nusimatė savo asmeninius tikslus, mokymosi tikslus ir konkrečius tikslų įgyvendinimo žingsnius. Individualią ug</w:t>
            </w:r>
            <w:r w:rsidR="00AA04CB">
              <w:rPr>
                <w:color w:val="000000" w:themeColor="text1"/>
              </w:rPr>
              <w:t>dymosi pažangą padarė 100 proc.</w:t>
            </w:r>
          </w:p>
          <w:p w14:paraId="67447EA8" w14:textId="599BD31C" w:rsidR="00B0638D" w:rsidRDefault="00AA04CB" w:rsidP="00795877">
            <w:pPr>
              <w:rPr>
                <w:rStyle w:val="eop"/>
                <w:color w:val="000000" w:themeColor="text1"/>
              </w:rPr>
            </w:pPr>
            <w:r>
              <w:rPr>
                <w:color w:val="000000" w:themeColor="text1"/>
              </w:rPr>
              <w:t>1</w:t>
            </w:r>
            <w:r w:rsidR="00795877" w:rsidRPr="28F1FBDD">
              <w:rPr>
                <w:color w:val="000000" w:themeColor="text1"/>
              </w:rPr>
              <w:t>.1.1.2.</w:t>
            </w:r>
            <w:r w:rsidR="0091790D">
              <w:rPr>
                <w:color w:val="000000" w:themeColor="text1"/>
              </w:rPr>
              <w:t>1</w:t>
            </w:r>
            <w:r w:rsidR="00795877">
              <w:rPr>
                <w:color w:val="000000" w:themeColor="text1"/>
              </w:rPr>
              <w:t xml:space="preserve">. </w:t>
            </w:r>
            <w:r w:rsidR="00740305" w:rsidRPr="00740305">
              <w:rPr>
                <w:rStyle w:val="eop"/>
                <w:color w:val="000000" w:themeColor="text1"/>
                <w:shd w:val="clear" w:color="auto" w:fill="FFFFFF"/>
              </w:rPr>
              <w:t>Rezultatas pasiektas.</w:t>
            </w:r>
            <w:r w:rsidR="00740305">
              <w:rPr>
                <w:rStyle w:val="eop"/>
                <w:color w:val="000000" w:themeColor="text1"/>
                <w:shd w:val="clear" w:color="auto" w:fill="FFFFFF"/>
              </w:rPr>
              <w:t xml:space="preserve"> </w:t>
            </w:r>
            <w:r w:rsidR="00795877">
              <w:rPr>
                <w:rStyle w:val="eop"/>
              </w:rPr>
              <w:t>M</w:t>
            </w:r>
            <w:r w:rsidR="00795877" w:rsidRPr="28F1FBDD">
              <w:rPr>
                <w:rStyle w:val="eop"/>
                <w:color w:val="000000" w:themeColor="text1"/>
              </w:rPr>
              <w:t>okinių pasiekim</w:t>
            </w:r>
            <w:r w:rsidR="00795877">
              <w:rPr>
                <w:rStyle w:val="eop"/>
                <w:color w:val="000000" w:themeColor="text1"/>
              </w:rPr>
              <w:t>ų</w:t>
            </w:r>
            <w:r w:rsidR="00795877" w:rsidRPr="28F1FBDD">
              <w:rPr>
                <w:rStyle w:val="eop"/>
                <w:color w:val="000000" w:themeColor="text1"/>
              </w:rPr>
              <w:t xml:space="preserve"> </w:t>
            </w:r>
            <w:r w:rsidR="00795877">
              <w:rPr>
                <w:rStyle w:val="eop"/>
                <w:color w:val="000000" w:themeColor="text1"/>
              </w:rPr>
              <w:t xml:space="preserve">ir pažangos </w:t>
            </w:r>
            <w:r w:rsidR="00795877" w:rsidRPr="28F1FBDD">
              <w:rPr>
                <w:rStyle w:val="eop"/>
                <w:color w:val="000000" w:themeColor="text1"/>
              </w:rPr>
              <w:t>pagal dalykus, pasiekimų lygmenį</w:t>
            </w:r>
            <w:r w:rsidR="00795877">
              <w:rPr>
                <w:rStyle w:val="eop"/>
                <w:color w:val="000000" w:themeColor="text1"/>
              </w:rPr>
              <w:t xml:space="preserve"> s</w:t>
            </w:r>
            <w:r w:rsidR="00795877" w:rsidRPr="28F1FBDD">
              <w:rPr>
                <w:rStyle w:val="eop"/>
                <w:color w:val="000000" w:themeColor="text1"/>
              </w:rPr>
              <w:t>tebėsenos rezultatai aptar</w:t>
            </w:r>
            <w:r w:rsidR="00795877">
              <w:rPr>
                <w:rStyle w:val="eop"/>
                <w:color w:val="000000" w:themeColor="text1"/>
              </w:rPr>
              <w:t xml:space="preserve">ti </w:t>
            </w:r>
            <w:r w:rsidR="00740305">
              <w:rPr>
                <w:rStyle w:val="eop"/>
                <w:color w:val="000000" w:themeColor="text1"/>
              </w:rPr>
              <w:t xml:space="preserve">Mokytojų tarybos posėdžių metu: </w:t>
            </w:r>
            <w:r w:rsidR="00625D56">
              <w:rPr>
                <w:rStyle w:val="eop"/>
                <w:color w:val="000000" w:themeColor="text1"/>
              </w:rPr>
              <w:t>2023-03-15, 2023-06-14</w:t>
            </w:r>
            <w:r w:rsidR="002A184D">
              <w:rPr>
                <w:rStyle w:val="eop"/>
                <w:color w:val="000000" w:themeColor="text1"/>
              </w:rPr>
              <w:t>,</w:t>
            </w:r>
            <w:r w:rsidR="00625D56">
              <w:rPr>
                <w:rStyle w:val="eop"/>
                <w:color w:val="000000" w:themeColor="text1"/>
              </w:rPr>
              <w:t xml:space="preserve"> </w:t>
            </w:r>
            <w:r w:rsidR="00625D56" w:rsidRPr="002D5685">
              <w:rPr>
                <w:rStyle w:val="eop"/>
                <w:color w:val="000000" w:themeColor="text1"/>
              </w:rPr>
              <w:t>2023-06-21</w:t>
            </w:r>
            <w:r w:rsidR="00625D56">
              <w:rPr>
                <w:rStyle w:val="eop"/>
                <w:color w:val="000000" w:themeColor="text1"/>
              </w:rPr>
              <w:t xml:space="preserve">. </w:t>
            </w:r>
          </w:p>
          <w:p w14:paraId="0D8B1517" w14:textId="7CB9F79A" w:rsidR="00795877" w:rsidRDefault="00795877" w:rsidP="00795877">
            <w:pPr>
              <w:rPr>
                <w:rStyle w:val="eop"/>
                <w:color w:val="000000" w:themeColor="text1"/>
              </w:rPr>
            </w:pPr>
          </w:p>
          <w:p w14:paraId="07CE58DA" w14:textId="77777777" w:rsidR="0091790D" w:rsidRDefault="0091790D" w:rsidP="00795877">
            <w:pPr>
              <w:rPr>
                <w:rStyle w:val="eop"/>
                <w:color w:val="000000" w:themeColor="text1"/>
              </w:rPr>
            </w:pPr>
          </w:p>
          <w:p w14:paraId="4995ACD4" w14:textId="77777777" w:rsidR="000715A0" w:rsidRDefault="00AA04CB" w:rsidP="00FD62C8">
            <w:pPr>
              <w:rPr>
                <w:color w:val="000000"/>
                <w:bdr w:val="none" w:sz="0" w:space="0" w:color="auto" w:frame="1"/>
              </w:rPr>
            </w:pPr>
            <w:r>
              <w:rPr>
                <w:rStyle w:val="eop"/>
              </w:rPr>
              <w:t>1</w:t>
            </w:r>
            <w:r w:rsidR="00795877">
              <w:rPr>
                <w:rStyle w:val="eop"/>
              </w:rPr>
              <w:t>.1.1.</w:t>
            </w:r>
            <w:r w:rsidR="00795877" w:rsidRPr="00205ED6">
              <w:rPr>
                <w:rStyle w:val="eop"/>
              </w:rPr>
              <w:t>3.</w:t>
            </w:r>
            <w:r w:rsidR="0091790D">
              <w:rPr>
                <w:rStyle w:val="eop"/>
              </w:rPr>
              <w:t>1</w:t>
            </w:r>
            <w:r w:rsidR="00E02B49" w:rsidRPr="002D5685">
              <w:rPr>
                <w:rStyle w:val="eop"/>
              </w:rPr>
              <w:t xml:space="preserve">. </w:t>
            </w:r>
            <w:r w:rsidR="00740305" w:rsidRPr="00740305">
              <w:rPr>
                <w:rStyle w:val="eop"/>
                <w:color w:val="000000" w:themeColor="text1"/>
                <w:shd w:val="clear" w:color="auto" w:fill="FFFFFF"/>
              </w:rPr>
              <w:t>Rezultatas pasiektas.</w:t>
            </w:r>
            <w:r w:rsidR="00740305">
              <w:rPr>
                <w:rStyle w:val="eop"/>
                <w:color w:val="000000" w:themeColor="text1"/>
                <w:shd w:val="clear" w:color="auto" w:fill="FFFFFF"/>
              </w:rPr>
              <w:t xml:space="preserve"> </w:t>
            </w:r>
            <w:r w:rsidR="00204D06">
              <w:rPr>
                <w:color w:val="000000"/>
                <w:bdr w:val="none" w:sz="0" w:space="0" w:color="auto" w:frame="1"/>
              </w:rPr>
              <w:t>25</w:t>
            </w:r>
            <w:r w:rsidR="00FD62C8">
              <w:rPr>
                <w:color w:val="000000"/>
                <w:bdr w:val="none" w:sz="0" w:space="0" w:color="auto" w:frame="1"/>
              </w:rPr>
              <w:t xml:space="preserve"> </w:t>
            </w:r>
            <w:r w:rsidR="00FD62C8" w:rsidRPr="000715A0">
              <w:rPr>
                <w:color w:val="000000"/>
                <w:bdr w:val="none" w:sz="0" w:space="0" w:color="auto" w:frame="1"/>
              </w:rPr>
              <w:t>(22,72 proc.)</w:t>
            </w:r>
            <w:r w:rsidR="00204D06" w:rsidRPr="000715A0">
              <w:rPr>
                <w:color w:val="000000"/>
                <w:bdr w:val="none" w:sz="0" w:space="0" w:color="auto" w:frame="1"/>
              </w:rPr>
              <w:t xml:space="preserve"> mokiniai dalyvavo grupiniuose mokinių mobilumuose</w:t>
            </w:r>
            <w:r w:rsidR="00FD62C8" w:rsidRPr="000715A0">
              <w:rPr>
                <w:color w:val="000000"/>
                <w:bdr w:val="none" w:sz="0" w:space="0" w:color="auto" w:frame="1"/>
              </w:rPr>
              <w:t>.</w:t>
            </w:r>
            <w:r w:rsidR="00FD62C8" w:rsidRPr="000715A0">
              <w:rPr>
                <w:rStyle w:val="eop"/>
              </w:rPr>
              <w:t xml:space="preserve"> Ilgalaikiuose (2 mėn. ir 2 savaičių) mobilumuose dalyvavo </w:t>
            </w:r>
            <w:r w:rsidR="00FD62C8" w:rsidRPr="000715A0">
              <w:rPr>
                <w:color w:val="000000"/>
                <w:bdr w:val="none" w:sz="0" w:space="0" w:color="auto" w:frame="1"/>
              </w:rPr>
              <w:t>12,7 proc. mokinių:</w:t>
            </w:r>
            <w:r w:rsidR="00FD62C8" w:rsidRPr="000715A0">
              <w:rPr>
                <w:rStyle w:val="eop"/>
              </w:rPr>
              <w:t xml:space="preserve"> </w:t>
            </w:r>
            <w:r w:rsidR="00204D06" w:rsidRPr="000715A0">
              <w:rPr>
                <w:color w:val="000000"/>
                <w:bdr w:val="none" w:sz="0" w:space="0" w:color="auto" w:frame="1"/>
              </w:rPr>
              <w:t xml:space="preserve"> 2 mokiniai – ilgalaikiame dviejų mėnesių mokymosi mobilume, 6 – grupiniame dviejų savaičių trukmės mokinių mobilum</w:t>
            </w:r>
            <w:r w:rsidR="00740305" w:rsidRPr="000715A0">
              <w:rPr>
                <w:color w:val="000000"/>
                <w:bdr w:val="none" w:sz="0" w:space="0" w:color="auto" w:frame="1"/>
              </w:rPr>
              <w:t>e</w:t>
            </w:r>
            <w:r w:rsidR="00783E53" w:rsidRPr="000715A0">
              <w:rPr>
                <w:color w:val="000000"/>
                <w:bdr w:val="none" w:sz="0" w:space="0" w:color="auto" w:frame="1"/>
              </w:rPr>
              <w:t xml:space="preserve"> Portugalijoje ir 6 – grupiniame dviejų savaičių trukmės mokinių mobilume Turkijoje</w:t>
            </w:r>
            <w:r w:rsidRPr="000715A0">
              <w:rPr>
                <w:color w:val="000000"/>
                <w:bdr w:val="none" w:sz="0" w:space="0" w:color="auto" w:frame="1"/>
              </w:rPr>
              <w:t>.</w:t>
            </w:r>
          </w:p>
          <w:p w14:paraId="640323AA" w14:textId="77777777" w:rsidR="000715A0" w:rsidRDefault="000715A0" w:rsidP="00FD62C8">
            <w:pPr>
              <w:rPr>
                <w:color w:val="000000"/>
                <w:bdr w:val="none" w:sz="0" w:space="0" w:color="auto" w:frame="1"/>
              </w:rPr>
            </w:pPr>
          </w:p>
          <w:p w14:paraId="5FBC6C61" w14:textId="1F642217" w:rsidR="00E02B49" w:rsidRPr="002D5685" w:rsidRDefault="00FD62C8" w:rsidP="00FD62C8">
            <w:r>
              <w:rPr>
                <w:color w:val="000000"/>
                <w:bdr w:val="none" w:sz="0" w:space="0" w:color="auto" w:frame="1"/>
              </w:rPr>
              <w:t xml:space="preserve"> </w:t>
            </w:r>
            <w:r w:rsidR="00AA04CB">
              <w:rPr>
                <w:rStyle w:val="normaltextrun"/>
                <w:color w:val="000000"/>
                <w:shd w:val="clear" w:color="auto" w:fill="FFFFFF"/>
              </w:rPr>
              <w:t>1</w:t>
            </w:r>
            <w:r w:rsidR="00E02B49" w:rsidRPr="000F3794">
              <w:rPr>
                <w:rStyle w:val="normaltextrun"/>
                <w:color w:val="000000"/>
                <w:shd w:val="clear" w:color="auto" w:fill="FFFFFF"/>
              </w:rPr>
              <w:t>.1.1.4.</w:t>
            </w:r>
            <w:r w:rsidR="000715A0">
              <w:rPr>
                <w:rStyle w:val="normaltextrun"/>
                <w:color w:val="000000"/>
                <w:shd w:val="clear" w:color="auto" w:fill="FFFFFF"/>
              </w:rPr>
              <w:t>1</w:t>
            </w:r>
            <w:r w:rsidR="00E02B49">
              <w:rPr>
                <w:rStyle w:val="normaltextrun"/>
                <w:color w:val="000000"/>
                <w:shd w:val="clear" w:color="auto" w:fill="FFFFFF"/>
              </w:rPr>
              <w:t xml:space="preserve">. </w:t>
            </w:r>
            <w:r w:rsidR="00740305" w:rsidRPr="00740305">
              <w:rPr>
                <w:rStyle w:val="eop"/>
                <w:color w:val="000000" w:themeColor="text1"/>
                <w:shd w:val="clear" w:color="auto" w:fill="FFFFFF"/>
              </w:rPr>
              <w:t>Rezultatas pasiektas.</w:t>
            </w:r>
            <w:r w:rsidR="00E02B49" w:rsidRPr="00205ED6">
              <w:rPr>
                <w:rStyle w:val="normaltextrun"/>
                <w:color w:val="000000"/>
                <w:shd w:val="clear" w:color="auto" w:fill="FFFFFF"/>
              </w:rPr>
              <w:t>100</w:t>
            </w:r>
            <w:r w:rsidR="00E02B49">
              <w:rPr>
                <w:rStyle w:val="normaltextrun"/>
                <w:color w:val="000000"/>
                <w:shd w:val="clear" w:color="auto" w:fill="FFFFFF"/>
              </w:rPr>
              <w:t xml:space="preserve"> proc. mokinių dalyvavo </w:t>
            </w:r>
            <w:r w:rsidR="00E02B49" w:rsidRPr="000F3794">
              <w:rPr>
                <w:rStyle w:val="normaltextrun"/>
                <w:color w:val="000000"/>
                <w:shd w:val="clear" w:color="auto" w:fill="FFFFFF"/>
              </w:rPr>
              <w:t>pozityvaus elgesio skatinimo ir palaikymo</w:t>
            </w:r>
            <w:r w:rsidR="00E02B49">
              <w:rPr>
                <w:rStyle w:val="normaltextrun"/>
                <w:color w:val="000000"/>
                <w:shd w:val="clear" w:color="auto" w:fill="FFFFFF"/>
              </w:rPr>
              <w:t xml:space="preserve"> programoje „</w:t>
            </w:r>
            <w:r w:rsidR="00E02B49" w:rsidRPr="000F3794">
              <w:rPr>
                <w:rStyle w:val="normaltextrun"/>
                <w:color w:val="000000"/>
                <w:shd w:val="clear" w:color="auto" w:fill="FFFFFF"/>
              </w:rPr>
              <w:t>Laimingo</w:t>
            </w:r>
            <w:r w:rsidR="00E02B49">
              <w:rPr>
                <w:rStyle w:val="normaltextrun"/>
                <w:color w:val="000000"/>
                <w:shd w:val="clear" w:color="auto" w:fill="FFFFFF"/>
              </w:rPr>
              <w:t xml:space="preserve"> gyvenimo dėlionė</w:t>
            </w:r>
            <w:r w:rsidR="00AA04CB">
              <w:rPr>
                <w:rStyle w:val="normaltextrun"/>
                <w:color w:val="000000"/>
                <w:shd w:val="clear" w:color="auto" w:fill="FFFFFF"/>
              </w:rPr>
              <w:t>“</w:t>
            </w:r>
            <w:r w:rsidR="00E02B49">
              <w:rPr>
                <w:rStyle w:val="normaltextrun"/>
                <w:color w:val="000000"/>
                <w:shd w:val="clear" w:color="auto" w:fill="FFFFFF"/>
              </w:rPr>
              <w:t xml:space="preserve">. </w:t>
            </w:r>
          </w:p>
        </w:tc>
      </w:tr>
      <w:tr w:rsidR="00B0638D" w:rsidRPr="00205ED6" w14:paraId="650656E0" w14:textId="5A96BD89" w:rsidTr="00F94183">
        <w:trPr>
          <w:trHeight w:val="475"/>
        </w:trPr>
        <w:tc>
          <w:tcPr>
            <w:tcW w:w="857" w:type="pct"/>
            <w:vMerge/>
            <w:hideMark/>
          </w:tcPr>
          <w:p w14:paraId="00362525" w14:textId="77777777" w:rsidR="00B0638D" w:rsidRPr="00205ED6" w:rsidRDefault="00B0638D" w:rsidP="00175884">
            <w:pPr>
              <w:rPr>
                <w:lang w:eastAsia="lt-LT"/>
              </w:rPr>
            </w:pPr>
          </w:p>
        </w:tc>
        <w:tc>
          <w:tcPr>
            <w:tcW w:w="1053" w:type="pct"/>
            <w:tcBorders>
              <w:top w:val="single" w:sz="4" w:space="0" w:color="auto"/>
              <w:left w:val="single" w:sz="4" w:space="0" w:color="auto"/>
              <w:bottom w:val="single" w:sz="4" w:space="0" w:color="auto"/>
              <w:right w:val="single" w:sz="4" w:space="0" w:color="auto"/>
            </w:tcBorders>
          </w:tcPr>
          <w:p w14:paraId="383BAB0C" w14:textId="5BDFA66C" w:rsidR="00B0638D" w:rsidRPr="00205ED6" w:rsidRDefault="00AA04CB" w:rsidP="00AA04CB">
            <w:r>
              <w:t>1</w:t>
            </w:r>
            <w:r w:rsidR="137CE181">
              <w:t xml:space="preserve">.1.2. Įgyvendinamas dalykinių ir bendrųjų kompetencijų vertinimo ir įsivertinimo </w:t>
            </w:r>
            <w:r w:rsidR="137CE181">
              <w:lastRenderedPageBreak/>
              <w:t>„2SB</w:t>
            </w:r>
            <w:r>
              <w:t>“</w:t>
            </w:r>
            <w:r w:rsidR="137CE181">
              <w:t xml:space="preserve"> programos modelis.</w:t>
            </w:r>
          </w:p>
        </w:tc>
        <w:tc>
          <w:tcPr>
            <w:tcW w:w="1545" w:type="pct"/>
            <w:tcBorders>
              <w:top w:val="single" w:sz="4" w:space="0" w:color="auto"/>
              <w:left w:val="single" w:sz="4" w:space="0" w:color="auto"/>
              <w:bottom w:val="single" w:sz="4" w:space="0" w:color="auto"/>
              <w:right w:val="single" w:sz="4" w:space="0" w:color="auto"/>
            </w:tcBorders>
          </w:tcPr>
          <w:p w14:paraId="641DC473" w14:textId="2DA5F808" w:rsidR="00B0638D" w:rsidRPr="002D5685" w:rsidRDefault="00AA04CB" w:rsidP="00175884">
            <w:pPr>
              <w:rPr>
                <w:color w:val="000000" w:themeColor="text1"/>
              </w:rPr>
            </w:pPr>
            <w:r>
              <w:rPr>
                <w:rStyle w:val="normaltextrun"/>
                <w:color w:val="000000" w:themeColor="text1"/>
              </w:rPr>
              <w:lastRenderedPageBreak/>
              <w:t>1</w:t>
            </w:r>
            <w:r w:rsidR="137CE181" w:rsidRPr="28F1FBDD">
              <w:rPr>
                <w:rStyle w:val="normaltextrun"/>
                <w:color w:val="000000" w:themeColor="text1"/>
              </w:rPr>
              <w:t xml:space="preserve">.1.2.1. Mokinių, stebinčių ir fiksuojančių asmeninę pažangą, </w:t>
            </w:r>
            <w:r w:rsidR="137CE181" w:rsidRPr="28F1FBDD">
              <w:rPr>
                <w:color w:val="000000" w:themeColor="text1"/>
              </w:rPr>
              <w:t xml:space="preserve">lūkesčius, dalykų pažymių vidurkius, asmeninius pasiekimus, socialines-pilietines veiklas, neformaliojo ugdymo ir kt. </w:t>
            </w:r>
            <w:r w:rsidR="137CE181" w:rsidRPr="28F1FBDD">
              <w:rPr>
                <w:color w:val="000000" w:themeColor="text1"/>
              </w:rPr>
              <w:lastRenderedPageBreak/>
              <w:t xml:space="preserve">veiklas </w:t>
            </w:r>
            <w:r w:rsidR="137CE181" w:rsidRPr="28F1FBDD">
              <w:rPr>
                <w:rStyle w:val="normaltextrun"/>
                <w:color w:val="000000" w:themeColor="text1"/>
              </w:rPr>
              <w:t>naudojantis „2SB“ programa, dalis – 95 proc</w:t>
            </w:r>
            <w:r w:rsidR="137CE181" w:rsidRPr="28F1FBDD">
              <w:rPr>
                <w:rStyle w:val="eop"/>
                <w:color w:val="000000" w:themeColor="text1"/>
              </w:rPr>
              <w:t>.</w:t>
            </w:r>
          </w:p>
        </w:tc>
        <w:tc>
          <w:tcPr>
            <w:tcW w:w="1545" w:type="pct"/>
            <w:tcBorders>
              <w:top w:val="single" w:sz="4" w:space="0" w:color="auto"/>
              <w:left w:val="single" w:sz="4" w:space="0" w:color="auto"/>
              <w:bottom w:val="single" w:sz="4" w:space="0" w:color="auto"/>
              <w:right w:val="single" w:sz="4" w:space="0" w:color="auto"/>
            </w:tcBorders>
          </w:tcPr>
          <w:p w14:paraId="63F20F54" w14:textId="28A9A5C2" w:rsidR="00B0638D" w:rsidRPr="00097068" w:rsidRDefault="00AA04CB" w:rsidP="00175884">
            <w:pPr>
              <w:rPr>
                <w:rStyle w:val="normaltextrun"/>
                <w:color w:val="000000" w:themeColor="text1"/>
              </w:rPr>
            </w:pPr>
            <w:r>
              <w:rPr>
                <w:rStyle w:val="normaltextrun"/>
                <w:color w:val="000000" w:themeColor="text1"/>
              </w:rPr>
              <w:lastRenderedPageBreak/>
              <w:t>1</w:t>
            </w:r>
            <w:r w:rsidR="008E26ED" w:rsidRPr="28F1FBDD">
              <w:rPr>
                <w:rStyle w:val="normaltextrun"/>
                <w:color w:val="000000" w:themeColor="text1"/>
              </w:rPr>
              <w:t>.1.2.1.</w:t>
            </w:r>
            <w:r w:rsidR="008E26ED" w:rsidRPr="002D5685">
              <w:rPr>
                <w:rStyle w:val="normaltextrun"/>
                <w:color w:val="000000" w:themeColor="text1"/>
              </w:rPr>
              <w:t>1.</w:t>
            </w:r>
            <w:r w:rsidR="002B5590" w:rsidRPr="00740305">
              <w:rPr>
                <w:rStyle w:val="eop"/>
                <w:color w:val="000000" w:themeColor="text1"/>
                <w:shd w:val="clear" w:color="auto" w:fill="FFFFFF"/>
              </w:rPr>
              <w:t xml:space="preserve"> Rezultatas pasiektas.</w:t>
            </w:r>
            <w:r w:rsidR="008E26ED" w:rsidRPr="002D5685">
              <w:rPr>
                <w:rStyle w:val="normaltextrun"/>
                <w:color w:val="000000" w:themeColor="text1"/>
              </w:rPr>
              <w:t xml:space="preserve"> </w:t>
            </w:r>
            <w:r w:rsidR="008E26ED" w:rsidRPr="00DF3745">
              <w:rPr>
                <w:color w:val="000000" w:themeColor="text1"/>
              </w:rPr>
              <w:t xml:space="preserve">98 proc. </w:t>
            </w:r>
            <w:r w:rsidR="008E26ED">
              <w:rPr>
                <w:color w:val="000000" w:themeColor="text1"/>
              </w:rPr>
              <w:t>m</w:t>
            </w:r>
            <w:r w:rsidR="008E26ED" w:rsidRPr="00DF3745">
              <w:rPr>
                <w:color w:val="000000" w:themeColor="text1"/>
              </w:rPr>
              <w:t>okinių steb</w:t>
            </w:r>
            <w:r w:rsidR="008E26ED">
              <w:rPr>
                <w:color w:val="000000" w:themeColor="text1"/>
              </w:rPr>
              <w:t>ėjo</w:t>
            </w:r>
            <w:r w:rsidR="008E26ED" w:rsidRPr="00DF3745">
              <w:rPr>
                <w:color w:val="000000" w:themeColor="text1"/>
              </w:rPr>
              <w:t xml:space="preserve"> ir fiks</w:t>
            </w:r>
            <w:r w:rsidR="008E26ED">
              <w:rPr>
                <w:color w:val="000000" w:themeColor="text1"/>
              </w:rPr>
              <w:t xml:space="preserve">avo </w:t>
            </w:r>
            <w:r w:rsidR="008E26ED" w:rsidRPr="28F1FBDD">
              <w:rPr>
                <w:rStyle w:val="normaltextrun"/>
                <w:color w:val="000000" w:themeColor="text1"/>
              </w:rPr>
              <w:t xml:space="preserve">„2SB“ </w:t>
            </w:r>
            <w:r w:rsidR="008E26ED" w:rsidRPr="00DF3745">
              <w:rPr>
                <w:color w:val="000000" w:themeColor="text1"/>
              </w:rPr>
              <w:t xml:space="preserve">knygelėse, skirtose įsivertinti, vertinti ir stebėti savo individualią pažangą. </w:t>
            </w:r>
            <w:r w:rsidR="00097068">
              <w:rPr>
                <w:color w:val="000000" w:themeColor="text1"/>
              </w:rPr>
              <w:t>Mokiniai</w:t>
            </w:r>
            <w:r w:rsidR="00452E33">
              <w:rPr>
                <w:color w:val="000000" w:themeColor="text1"/>
              </w:rPr>
              <w:t xml:space="preserve"> </w:t>
            </w:r>
            <w:r w:rsidR="00097068">
              <w:rPr>
                <w:color w:val="000000" w:themeColor="text1"/>
              </w:rPr>
              <w:t xml:space="preserve">skatinami nuolat taikant formuojamąjį </w:t>
            </w:r>
            <w:r w:rsidR="00097068">
              <w:rPr>
                <w:color w:val="000000" w:themeColor="text1"/>
              </w:rPr>
              <w:lastRenderedPageBreak/>
              <w:t>vertinimą. Du kartus per mokslo metus skatinami klasės vadovo pagyrimo raštais, mokyklos direktoriaus pagyrimo raštais ir rėmėjų dovanomis. Sura</w:t>
            </w:r>
            <w:r w:rsidR="00452E33">
              <w:rPr>
                <w:color w:val="000000" w:themeColor="text1"/>
              </w:rPr>
              <w:t>sti</w:t>
            </w:r>
            <w:r w:rsidR="00097068">
              <w:rPr>
                <w:color w:val="000000" w:themeColor="text1"/>
              </w:rPr>
              <w:t xml:space="preserve"> rėmėj</w:t>
            </w:r>
            <w:r w:rsidR="00452E33">
              <w:rPr>
                <w:color w:val="000000" w:themeColor="text1"/>
              </w:rPr>
              <w:t>ai</w:t>
            </w:r>
            <w:r w:rsidR="00097068">
              <w:rPr>
                <w:color w:val="000000" w:themeColor="text1"/>
              </w:rPr>
              <w:t xml:space="preserve"> prizinių vietų laimėtojams apdovanoti (UAB „Redal“, </w:t>
            </w:r>
            <w:r w:rsidR="006153DA">
              <w:rPr>
                <w:color w:val="000000" w:themeColor="text1"/>
              </w:rPr>
              <w:t>„</w:t>
            </w:r>
            <w:r w:rsidR="00097068">
              <w:rPr>
                <w:color w:val="000000" w:themeColor="text1"/>
              </w:rPr>
              <w:t xml:space="preserve">Rimanto Kaukėno </w:t>
            </w:r>
            <w:r w:rsidR="00097068" w:rsidRPr="006153DA">
              <w:rPr>
                <w:color w:val="000000" w:themeColor="text1"/>
              </w:rPr>
              <w:t>paramos grupė</w:t>
            </w:r>
            <w:r w:rsidR="006153DA" w:rsidRPr="006153DA">
              <w:rPr>
                <w:color w:val="000000" w:themeColor="text1"/>
              </w:rPr>
              <w:t>“</w:t>
            </w:r>
            <w:r>
              <w:rPr>
                <w:color w:val="000000" w:themeColor="text1"/>
              </w:rPr>
              <w:t xml:space="preserve">, </w:t>
            </w:r>
            <w:r w:rsidR="00097068" w:rsidRPr="006153DA">
              <w:rPr>
                <w:color w:val="000000" w:themeColor="text1"/>
              </w:rPr>
              <w:t>UAB „Gera dovana“, UAB „Mimata“). Apdovanotos 1-4 kl., 5-10 kl. Bendruomeniškiausios klasės, Geriausius mokymosi pasiekimus</w:t>
            </w:r>
            <w:r w:rsidR="00097068">
              <w:rPr>
                <w:color w:val="000000" w:themeColor="text1"/>
              </w:rPr>
              <w:t xml:space="preserve"> </w:t>
            </w:r>
            <w:r w:rsidR="002B5590">
              <w:rPr>
                <w:color w:val="000000" w:themeColor="text1"/>
              </w:rPr>
              <w:t xml:space="preserve">pasiekę </w:t>
            </w:r>
            <w:r w:rsidR="006153DA">
              <w:rPr>
                <w:color w:val="000000" w:themeColor="text1"/>
              </w:rPr>
              <w:t xml:space="preserve">mokiniai </w:t>
            </w:r>
            <w:r w:rsidR="00097068" w:rsidRPr="002D5685">
              <w:rPr>
                <w:color w:val="000000" w:themeColor="text1"/>
              </w:rPr>
              <w:t>1 pusme</w:t>
            </w:r>
            <w:r w:rsidR="00097068">
              <w:rPr>
                <w:color w:val="000000" w:themeColor="text1"/>
              </w:rPr>
              <w:t xml:space="preserve">čio, </w:t>
            </w:r>
            <w:r w:rsidR="00097068" w:rsidRPr="002D5685">
              <w:rPr>
                <w:color w:val="000000" w:themeColor="text1"/>
              </w:rPr>
              <w:t xml:space="preserve">2 </w:t>
            </w:r>
            <w:r w:rsidR="00097068">
              <w:rPr>
                <w:color w:val="000000" w:themeColor="text1"/>
              </w:rPr>
              <w:t xml:space="preserve">pusmečio </w:t>
            </w:r>
            <w:r w:rsidR="002B5590">
              <w:rPr>
                <w:color w:val="000000" w:themeColor="text1"/>
              </w:rPr>
              <w:t xml:space="preserve">metu </w:t>
            </w:r>
            <w:r w:rsidR="00097068">
              <w:rPr>
                <w:color w:val="000000" w:themeColor="text1"/>
              </w:rPr>
              <w:t xml:space="preserve">ir Didžiausią asmeninę pažangą padarę mokiniai. </w:t>
            </w:r>
          </w:p>
        </w:tc>
      </w:tr>
      <w:tr w:rsidR="00B0638D" w:rsidRPr="00205ED6" w14:paraId="066900BB" w14:textId="5842EC32" w:rsidTr="00F94183">
        <w:trPr>
          <w:trHeight w:val="121"/>
        </w:trPr>
        <w:tc>
          <w:tcPr>
            <w:tcW w:w="857" w:type="pct"/>
            <w:tcBorders>
              <w:top w:val="single" w:sz="4" w:space="0" w:color="auto"/>
              <w:left w:val="single" w:sz="4" w:space="0" w:color="auto"/>
              <w:bottom w:val="single" w:sz="4" w:space="0" w:color="auto"/>
              <w:right w:val="single" w:sz="4" w:space="0" w:color="auto"/>
            </w:tcBorders>
            <w:hideMark/>
          </w:tcPr>
          <w:p w14:paraId="3F3FCD2E" w14:textId="48EB0145" w:rsidR="00B0638D" w:rsidRPr="00205ED6" w:rsidRDefault="00AA04CB" w:rsidP="28F1FBDD">
            <w:pPr>
              <w:pStyle w:val="paragraph"/>
              <w:spacing w:beforeAutospacing="0" w:afterAutospacing="0"/>
              <w:textAlignment w:val="baseline"/>
              <w:rPr>
                <w:rStyle w:val="eop"/>
                <w:color w:val="000000"/>
              </w:rPr>
            </w:pPr>
            <w:r>
              <w:lastRenderedPageBreak/>
              <w:t>1</w:t>
            </w:r>
            <w:r w:rsidR="137CE181" w:rsidRPr="00205ED6">
              <w:t>.2.</w:t>
            </w:r>
            <w:r w:rsidR="137CE181" w:rsidRPr="00205ED6">
              <w:rPr>
                <w:rStyle w:val="eop"/>
                <w:b/>
                <w:bCs/>
                <w:color w:val="000000"/>
                <w:shd w:val="clear" w:color="auto" w:fill="FFFFFF"/>
              </w:rPr>
              <w:t xml:space="preserve"> </w:t>
            </w:r>
            <w:r w:rsidR="137CE181" w:rsidRPr="002D5685">
              <w:rPr>
                <w:rStyle w:val="eop"/>
                <w:color w:val="000000"/>
                <w:shd w:val="clear" w:color="auto" w:fill="FFFFFF"/>
              </w:rPr>
              <w:t>T</w:t>
            </w:r>
            <w:r w:rsidR="137CE181" w:rsidRPr="00205ED6">
              <w:rPr>
                <w:rStyle w:val="normaltextrun"/>
                <w:color w:val="000000"/>
                <w:shd w:val="clear" w:color="auto" w:fill="FFFFFF"/>
              </w:rPr>
              <w:t>eikti švietimo pagalbą mokiniui.</w:t>
            </w:r>
          </w:p>
          <w:p w14:paraId="0DAF3694" w14:textId="770F3835" w:rsidR="00B0638D" w:rsidRPr="00205ED6" w:rsidRDefault="00AA04CB" w:rsidP="28F1FBDD">
            <w:pPr>
              <w:pStyle w:val="paragraph"/>
              <w:spacing w:beforeAutospacing="0" w:afterAutospacing="0"/>
              <w:textAlignment w:val="baseline"/>
              <w:rPr>
                <w:i/>
                <w:iCs/>
              </w:rPr>
            </w:pPr>
            <w:r>
              <w:rPr>
                <w:rFonts w:eastAsia="Calibri"/>
                <w:i/>
                <w:iCs/>
              </w:rPr>
              <w:t>(veiklos sritis – Ugdymas(is).</w:t>
            </w:r>
          </w:p>
          <w:p w14:paraId="15CD8F94" w14:textId="77777777" w:rsidR="00B0638D" w:rsidRPr="00205ED6" w:rsidRDefault="137CE181" w:rsidP="28F1FBDD">
            <w:pPr>
              <w:pStyle w:val="paragraph"/>
              <w:spacing w:beforeAutospacing="0" w:afterAutospacing="0"/>
              <w:jc w:val="both"/>
              <w:textAlignment w:val="baseline"/>
              <w:rPr>
                <w:i/>
                <w:iCs/>
              </w:rPr>
            </w:pPr>
            <w:r w:rsidRPr="28F1FBDD">
              <w:rPr>
                <w:rStyle w:val="eop"/>
                <w:i/>
                <w:iCs/>
                <w:color w:val="000000" w:themeColor="text1"/>
              </w:rPr>
              <w:t> </w:t>
            </w:r>
          </w:p>
          <w:p w14:paraId="0A09E301" w14:textId="77777777" w:rsidR="00B0638D" w:rsidRPr="00205ED6" w:rsidRDefault="00B0638D" w:rsidP="00175884">
            <w:pPr>
              <w:rPr>
                <w:lang w:eastAsia="lt-LT"/>
              </w:rPr>
            </w:pPr>
          </w:p>
        </w:tc>
        <w:tc>
          <w:tcPr>
            <w:tcW w:w="1053" w:type="pct"/>
            <w:tcBorders>
              <w:top w:val="single" w:sz="4" w:space="0" w:color="auto"/>
              <w:left w:val="single" w:sz="4" w:space="0" w:color="auto"/>
              <w:bottom w:val="single" w:sz="4" w:space="0" w:color="auto"/>
              <w:right w:val="single" w:sz="4" w:space="0" w:color="auto"/>
            </w:tcBorders>
          </w:tcPr>
          <w:p w14:paraId="385666B8" w14:textId="5EA1D0D6" w:rsidR="00B0638D" w:rsidRPr="00205ED6" w:rsidRDefault="00AA04CB" w:rsidP="00175884">
            <w:pPr>
              <w:rPr>
                <w:lang w:eastAsia="lt-LT"/>
              </w:rPr>
            </w:pPr>
            <w:r>
              <w:t>1</w:t>
            </w:r>
            <w:r w:rsidR="137CE181">
              <w:t>.2.1. Sistemingos, savalaikės, personalizuotos pagalbos mokiniui, šeimai teikimas.</w:t>
            </w:r>
          </w:p>
        </w:tc>
        <w:tc>
          <w:tcPr>
            <w:tcW w:w="1545" w:type="pct"/>
            <w:tcBorders>
              <w:top w:val="single" w:sz="4" w:space="0" w:color="auto"/>
              <w:left w:val="single" w:sz="4" w:space="0" w:color="auto"/>
              <w:bottom w:val="single" w:sz="4" w:space="0" w:color="auto"/>
              <w:right w:val="single" w:sz="4" w:space="0" w:color="auto"/>
            </w:tcBorders>
          </w:tcPr>
          <w:p w14:paraId="65AF7403" w14:textId="3C6F2929" w:rsidR="00B0638D" w:rsidRDefault="00AA04CB" w:rsidP="00175884">
            <w:pPr>
              <w:rPr>
                <w:rStyle w:val="normaltextrun"/>
                <w:color w:val="000000"/>
                <w:shd w:val="clear" w:color="auto" w:fill="FFFFFF"/>
              </w:rPr>
            </w:pPr>
            <w:r>
              <w:rPr>
                <w:rStyle w:val="normaltextrun"/>
                <w:color w:val="000000"/>
                <w:shd w:val="clear" w:color="auto" w:fill="FFFFFF"/>
              </w:rPr>
              <w:t>1</w:t>
            </w:r>
            <w:r w:rsidR="137CE181" w:rsidRPr="00205ED6">
              <w:rPr>
                <w:rStyle w:val="normaltextrun"/>
                <w:color w:val="000000"/>
                <w:shd w:val="clear" w:color="auto" w:fill="FFFFFF"/>
              </w:rPr>
              <w:t xml:space="preserve">.2.1.1. Mokinių, turinčių specialiųjų ugdymosi poreikių ir </w:t>
            </w:r>
            <w:r w:rsidR="137CE181">
              <w:rPr>
                <w:rStyle w:val="normaltextrun"/>
                <w:color w:val="000000"/>
                <w:shd w:val="clear" w:color="auto" w:fill="FFFFFF"/>
              </w:rPr>
              <w:t xml:space="preserve">gaunančių pagalbą, dalis: specialiojo </w:t>
            </w:r>
            <w:r w:rsidR="137CE181" w:rsidRPr="00205ED6">
              <w:rPr>
                <w:rStyle w:val="spellingerror"/>
                <w:color w:val="000000"/>
                <w:shd w:val="clear" w:color="auto" w:fill="FFFFFF"/>
              </w:rPr>
              <w:t>pedagogo</w:t>
            </w:r>
            <w:r w:rsidR="137CE181" w:rsidRPr="00205ED6">
              <w:rPr>
                <w:rStyle w:val="normaltextrun"/>
              </w:rPr>
              <w:t>,</w:t>
            </w:r>
            <w:r w:rsidR="137CE181" w:rsidRPr="00205ED6">
              <w:rPr>
                <w:rStyle w:val="normaltextrun"/>
                <w:color w:val="000000"/>
                <w:shd w:val="clear" w:color="auto" w:fill="FFFFFF"/>
              </w:rPr>
              <w:t xml:space="preserve"> logopedo, socialinio pedagogo, psichologo – 100</w:t>
            </w:r>
            <w:r w:rsidR="137CE181">
              <w:rPr>
                <w:rStyle w:val="normaltextrun"/>
                <w:color w:val="000000"/>
                <w:shd w:val="clear" w:color="auto" w:fill="FFFFFF"/>
              </w:rPr>
              <w:t xml:space="preserve"> proc.</w:t>
            </w:r>
          </w:p>
          <w:p w14:paraId="6FB6603B" w14:textId="2C9231FE" w:rsidR="002B5590" w:rsidRPr="00205ED6" w:rsidRDefault="002B5590" w:rsidP="00175884">
            <w:pPr>
              <w:rPr>
                <w:color w:val="000000"/>
                <w:shd w:val="clear" w:color="auto" w:fill="FFFFFF"/>
              </w:rPr>
            </w:pPr>
          </w:p>
          <w:p w14:paraId="170288C2" w14:textId="691C5AE7" w:rsidR="00B0638D" w:rsidRDefault="00AA04CB" w:rsidP="00175884">
            <w:pPr>
              <w:rPr>
                <w:rStyle w:val="normaltextrun"/>
                <w:color w:val="000000"/>
                <w:shd w:val="clear" w:color="auto" w:fill="FFFFFF"/>
              </w:rPr>
            </w:pPr>
            <w:r>
              <w:rPr>
                <w:rStyle w:val="normaltextrun"/>
                <w:color w:val="000000"/>
                <w:shd w:val="clear" w:color="auto" w:fill="FFFFFF"/>
              </w:rPr>
              <w:t>1</w:t>
            </w:r>
            <w:r w:rsidR="137CE181" w:rsidRPr="00205ED6">
              <w:rPr>
                <w:rStyle w:val="normaltextrun"/>
                <w:color w:val="000000"/>
                <w:shd w:val="clear" w:color="auto" w:fill="FFFFFF"/>
              </w:rPr>
              <w:t>.2.1.</w:t>
            </w:r>
            <w:r w:rsidR="137CE181" w:rsidRPr="002D5685">
              <w:rPr>
                <w:rStyle w:val="normaltextrun"/>
                <w:color w:val="000000"/>
                <w:shd w:val="clear" w:color="auto" w:fill="FFFFFF"/>
              </w:rPr>
              <w:t>2</w:t>
            </w:r>
            <w:r w:rsidR="137CE181" w:rsidRPr="00205ED6">
              <w:rPr>
                <w:rStyle w:val="normaltextrun"/>
                <w:color w:val="000000"/>
                <w:shd w:val="clear" w:color="auto" w:fill="FFFFFF"/>
              </w:rPr>
              <w:t xml:space="preserve">. Mokinių, kuriems teikiamos antrinės ambulatorinės asmens sveikatos priežiūros fizinės medicinos reabilitacijos, ortopedijos ir traumatologijos, vaikų ligų, neurologijos, </w:t>
            </w:r>
            <w:r w:rsidR="137CE181">
              <w:rPr>
                <w:rStyle w:val="normaltextrun"/>
                <w:color w:val="000000"/>
                <w:shd w:val="clear" w:color="auto" w:fill="FFFFFF"/>
              </w:rPr>
              <w:t>slaugos paslaugos, dalis</w:t>
            </w:r>
            <w:r w:rsidR="137CE181" w:rsidRPr="00205ED6">
              <w:rPr>
                <w:rStyle w:val="normaltextrun"/>
                <w:color w:val="000000"/>
                <w:shd w:val="clear" w:color="auto" w:fill="FFFFFF"/>
              </w:rPr>
              <w:t xml:space="preserve"> – 100</w:t>
            </w:r>
            <w:r w:rsidR="137CE181">
              <w:rPr>
                <w:rStyle w:val="normaltextrun"/>
                <w:color w:val="000000"/>
                <w:shd w:val="clear" w:color="auto" w:fill="FFFFFF"/>
              </w:rPr>
              <w:t xml:space="preserve"> proc.</w:t>
            </w:r>
          </w:p>
          <w:p w14:paraId="2F4EAAA0" w14:textId="28C10D30" w:rsidR="002B5590" w:rsidRPr="00205ED6" w:rsidRDefault="002B5590" w:rsidP="00175884">
            <w:pPr>
              <w:rPr>
                <w:rStyle w:val="eop"/>
                <w:color w:val="000000"/>
                <w:shd w:val="clear" w:color="auto" w:fill="FFFFFF"/>
              </w:rPr>
            </w:pPr>
          </w:p>
          <w:p w14:paraId="57454302" w14:textId="357D919C" w:rsidR="00B0638D" w:rsidRPr="00A51917" w:rsidRDefault="00AA04CB" w:rsidP="00175884">
            <w:r>
              <w:rPr>
                <w:rStyle w:val="normaltextrun"/>
                <w:color w:val="000000"/>
                <w:shd w:val="clear" w:color="auto" w:fill="FFFFFF"/>
              </w:rPr>
              <w:t>1</w:t>
            </w:r>
            <w:r w:rsidR="137CE181" w:rsidRPr="00205ED6">
              <w:rPr>
                <w:rStyle w:val="normaltextrun"/>
                <w:color w:val="000000"/>
                <w:shd w:val="clear" w:color="auto" w:fill="FFFFFF"/>
              </w:rPr>
              <w:t>.2.1.</w:t>
            </w:r>
            <w:r w:rsidR="137CE181" w:rsidRPr="00A51917">
              <w:rPr>
                <w:rStyle w:val="normaltextrun"/>
                <w:color w:val="000000"/>
                <w:shd w:val="clear" w:color="auto" w:fill="FFFFFF"/>
              </w:rPr>
              <w:t>3</w:t>
            </w:r>
            <w:r w:rsidR="137CE181" w:rsidRPr="00205ED6">
              <w:rPr>
                <w:rStyle w:val="normaltextrun"/>
                <w:color w:val="000000"/>
                <w:shd w:val="clear" w:color="auto" w:fill="FFFFFF"/>
              </w:rPr>
              <w:t xml:space="preserve">. </w:t>
            </w:r>
            <w:r w:rsidR="137CE181" w:rsidRPr="00205ED6">
              <w:t>Kiekvienam mokiniui parengti individualūs ugdymo planai</w:t>
            </w:r>
            <w:r w:rsidR="137CE181" w:rsidRPr="00A51917">
              <w:t>.</w:t>
            </w:r>
          </w:p>
          <w:p w14:paraId="7C5701D1" w14:textId="6F5F19AB" w:rsidR="002B5590" w:rsidRPr="00205ED6" w:rsidRDefault="002B5590" w:rsidP="00175884"/>
          <w:p w14:paraId="172876FA" w14:textId="71200E51" w:rsidR="00B0638D" w:rsidRPr="00205ED6" w:rsidRDefault="00B839C5" w:rsidP="00175884">
            <w:r>
              <w:t>1</w:t>
            </w:r>
            <w:r w:rsidR="137CE181">
              <w:t>.2.1.4. Vadovaujantis Pagalbos mokiniui teikimo tvarka ir Vaiko gerovės komisijos darbo tvarkos aprašu, sistemingai organizuoti susitikimai Mokinys – Mokinio tėvai/globėjai, rūpintojai – Mokytojai – Auklėtojai.</w:t>
            </w:r>
          </w:p>
        </w:tc>
        <w:tc>
          <w:tcPr>
            <w:tcW w:w="1545" w:type="pct"/>
            <w:tcBorders>
              <w:top w:val="single" w:sz="4" w:space="0" w:color="auto"/>
              <w:left w:val="single" w:sz="4" w:space="0" w:color="auto"/>
              <w:bottom w:val="single" w:sz="4" w:space="0" w:color="auto"/>
              <w:right w:val="single" w:sz="4" w:space="0" w:color="auto"/>
            </w:tcBorders>
          </w:tcPr>
          <w:p w14:paraId="79625AB8" w14:textId="7D375AFC" w:rsidR="00625D56" w:rsidRPr="00205ED6" w:rsidRDefault="00AA04CB" w:rsidP="008E26ED">
            <w:pPr>
              <w:rPr>
                <w:color w:val="000000"/>
                <w:shd w:val="clear" w:color="auto" w:fill="FFFFFF"/>
              </w:rPr>
            </w:pPr>
            <w:r>
              <w:rPr>
                <w:rStyle w:val="normaltextrun"/>
                <w:color w:val="000000"/>
                <w:shd w:val="clear" w:color="auto" w:fill="FFFFFF"/>
              </w:rPr>
              <w:t>1</w:t>
            </w:r>
            <w:r w:rsidR="008E26ED" w:rsidRPr="00205ED6">
              <w:rPr>
                <w:rStyle w:val="normaltextrun"/>
                <w:color w:val="000000"/>
                <w:shd w:val="clear" w:color="auto" w:fill="FFFFFF"/>
              </w:rPr>
              <w:t>.2.1.1.</w:t>
            </w:r>
            <w:r w:rsidR="008E26ED" w:rsidRPr="002D5685">
              <w:rPr>
                <w:rStyle w:val="normaltextrun"/>
                <w:color w:val="000000"/>
                <w:shd w:val="clear" w:color="auto" w:fill="FFFFFF"/>
              </w:rPr>
              <w:t xml:space="preserve">1. </w:t>
            </w:r>
            <w:r w:rsidR="008E26ED" w:rsidRPr="00205ED6">
              <w:rPr>
                <w:rStyle w:val="normaltextrun"/>
                <w:color w:val="000000"/>
                <w:shd w:val="clear" w:color="auto" w:fill="FFFFFF"/>
              </w:rPr>
              <w:t xml:space="preserve"> </w:t>
            </w:r>
            <w:r w:rsidR="002B5590" w:rsidRPr="00740305">
              <w:rPr>
                <w:rStyle w:val="eop"/>
                <w:color w:val="000000" w:themeColor="text1"/>
                <w:shd w:val="clear" w:color="auto" w:fill="FFFFFF"/>
              </w:rPr>
              <w:t>Rezultatas pasiektas.</w:t>
            </w:r>
            <w:r w:rsidR="008E26ED" w:rsidRPr="00205ED6">
              <w:rPr>
                <w:rStyle w:val="normaltextrun"/>
                <w:color w:val="000000"/>
                <w:shd w:val="clear" w:color="auto" w:fill="FFFFFF"/>
              </w:rPr>
              <w:t>100</w:t>
            </w:r>
            <w:r w:rsidR="008E26ED">
              <w:rPr>
                <w:rStyle w:val="normaltextrun"/>
                <w:color w:val="000000"/>
                <w:shd w:val="clear" w:color="auto" w:fill="FFFFFF"/>
              </w:rPr>
              <w:t xml:space="preserve"> proc. m</w:t>
            </w:r>
            <w:r w:rsidR="008E26ED" w:rsidRPr="00205ED6">
              <w:rPr>
                <w:rStyle w:val="normaltextrun"/>
                <w:color w:val="000000"/>
                <w:shd w:val="clear" w:color="auto" w:fill="FFFFFF"/>
              </w:rPr>
              <w:t xml:space="preserve">okinių, turinčių specialiųjų ugdymosi poreikių </w:t>
            </w:r>
            <w:r>
              <w:rPr>
                <w:rStyle w:val="normaltextrun"/>
                <w:color w:val="000000"/>
                <w:shd w:val="clear" w:color="auto" w:fill="FFFFFF"/>
              </w:rPr>
              <w:t xml:space="preserve">gavo </w:t>
            </w:r>
            <w:r w:rsidR="008E26ED">
              <w:rPr>
                <w:rStyle w:val="normaltextrun"/>
                <w:color w:val="000000"/>
                <w:shd w:val="clear" w:color="auto" w:fill="FFFFFF"/>
              </w:rPr>
              <w:t xml:space="preserve">specialiojo </w:t>
            </w:r>
            <w:r w:rsidR="008E26ED" w:rsidRPr="00205ED6">
              <w:rPr>
                <w:rStyle w:val="spellingerror"/>
                <w:color w:val="000000"/>
                <w:shd w:val="clear" w:color="auto" w:fill="FFFFFF"/>
              </w:rPr>
              <w:t>pedagogo</w:t>
            </w:r>
            <w:r w:rsidR="008E26ED" w:rsidRPr="00205ED6">
              <w:rPr>
                <w:rStyle w:val="normaltextrun"/>
              </w:rPr>
              <w:t>,</w:t>
            </w:r>
            <w:r w:rsidR="008E26ED" w:rsidRPr="00205ED6">
              <w:rPr>
                <w:rStyle w:val="normaltextrun"/>
                <w:color w:val="000000"/>
                <w:shd w:val="clear" w:color="auto" w:fill="FFFFFF"/>
              </w:rPr>
              <w:t xml:space="preserve"> logopedo, </w:t>
            </w:r>
            <w:r>
              <w:rPr>
                <w:rStyle w:val="normaltextrun"/>
                <w:color w:val="000000"/>
                <w:shd w:val="clear" w:color="auto" w:fill="FFFFFF"/>
              </w:rPr>
              <w:t>socialinio pedagogo, psichologo</w:t>
            </w:r>
            <w:r w:rsidR="008E26ED" w:rsidRPr="00205ED6">
              <w:rPr>
                <w:rStyle w:val="normaltextrun"/>
                <w:color w:val="000000"/>
                <w:shd w:val="clear" w:color="auto" w:fill="FFFFFF"/>
              </w:rPr>
              <w:t xml:space="preserve"> </w:t>
            </w:r>
            <w:r w:rsidR="008E26ED">
              <w:rPr>
                <w:rStyle w:val="normaltextrun"/>
                <w:color w:val="000000"/>
                <w:shd w:val="clear" w:color="auto" w:fill="FFFFFF"/>
              </w:rPr>
              <w:t>pagalbą.</w:t>
            </w:r>
          </w:p>
          <w:p w14:paraId="4B96BC7D" w14:textId="45DA49CF" w:rsidR="00625D56" w:rsidRPr="00205ED6" w:rsidRDefault="00AA04CB" w:rsidP="008E26ED">
            <w:pPr>
              <w:rPr>
                <w:rStyle w:val="eop"/>
                <w:color w:val="000000"/>
                <w:shd w:val="clear" w:color="auto" w:fill="FFFFFF"/>
              </w:rPr>
            </w:pPr>
            <w:r>
              <w:rPr>
                <w:rStyle w:val="normaltextrun"/>
                <w:color w:val="000000"/>
                <w:shd w:val="clear" w:color="auto" w:fill="FFFFFF"/>
              </w:rPr>
              <w:t>1</w:t>
            </w:r>
            <w:r w:rsidR="008E26ED" w:rsidRPr="00205ED6">
              <w:rPr>
                <w:rStyle w:val="normaltextrun"/>
                <w:color w:val="000000"/>
                <w:shd w:val="clear" w:color="auto" w:fill="FFFFFF"/>
              </w:rPr>
              <w:t>.2.1.</w:t>
            </w:r>
            <w:r w:rsidR="008E26ED" w:rsidRPr="002D5685">
              <w:rPr>
                <w:rStyle w:val="normaltextrun"/>
                <w:color w:val="000000"/>
                <w:shd w:val="clear" w:color="auto" w:fill="FFFFFF"/>
              </w:rPr>
              <w:t>2</w:t>
            </w:r>
            <w:r w:rsidR="008E26ED" w:rsidRPr="00205ED6">
              <w:rPr>
                <w:rStyle w:val="normaltextrun"/>
                <w:color w:val="000000"/>
                <w:shd w:val="clear" w:color="auto" w:fill="FFFFFF"/>
              </w:rPr>
              <w:t>.</w:t>
            </w:r>
            <w:r w:rsidR="00BC4B27">
              <w:rPr>
                <w:rStyle w:val="normaltextrun"/>
                <w:color w:val="000000"/>
                <w:shd w:val="clear" w:color="auto" w:fill="FFFFFF"/>
              </w:rPr>
              <w:t>1</w:t>
            </w:r>
            <w:r w:rsidR="008E26ED">
              <w:rPr>
                <w:rStyle w:val="normaltextrun"/>
                <w:color w:val="000000"/>
                <w:shd w:val="clear" w:color="auto" w:fill="FFFFFF"/>
              </w:rPr>
              <w:t>.</w:t>
            </w:r>
            <w:r w:rsidR="008E26ED" w:rsidRPr="00205ED6">
              <w:rPr>
                <w:rStyle w:val="normaltextrun"/>
                <w:color w:val="000000"/>
                <w:shd w:val="clear" w:color="auto" w:fill="FFFFFF"/>
              </w:rPr>
              <w:t xml:space="preserve"> </w:t>
            </w:r>
            <w:r w:rsidR="002B5590" w:rsidRPr="00740305">
              <w:rPr>
                <w:rStyle w:val="eop"/>
                <w:color w:val="000000" w:themeColor="text1"/>
                <w:shd w:val="clear" w:color="auto" w:fill="FFFFFF"/>
              </w:rPr>
              <w:t>Rezultatas pasiektas.</w:t>
            </w:r>
            <w:r w:rsidR="008E26ED" w:rsidRPr="00205ED6">
              <w:rPr>
                <w:rStyle w:val="normaltextrun"/>
                <w:color w:val="000000"/>
                <w:shd w:val="clear" w:color="auto" w:fill="FFFFFF"/>
              </w:rPr>
              <w:t>100</w:t>
            </w:r>
            <w:r w:rsidR="008E26ED">
              <w:rPr>
                <w:rStyle w:val="normaltextrun"/>
                <w:color w:val="000000"/>
                <w:shd w:val="clear" w:color="auto" w:fill="FFFFFF"/>
              </w:rPr>
              <w:t xml:space="preserve"> proc. m</w:t>
            </w:r>
            <w:r w:rsidR="008E26ED" w:rsidRPr="00205ED6">
              <w:rPr>
                <w:rStyle w:val="normaltextrun"/>
                <w:color w:val="000000"/>
                <w:shd w:val="clear" w:color="auto" w:fill="FFFFFF"/>
              </w:rPr>
              <w:t>okinių</w:t>
            </w:r>
            <w:r w:rsidR="008E26ED">
              <w:rPr>
                <w:rStyle w:val="normaltextrun"/>
                <w:color w:val="000000"/>
                <w:shd w:val="clear" w:color="auto" w:fill="FFFFFF"/>
              </w:rPr>
              <w:t xml:space="preserve"> buvo </w:t>
            </w:r>
            <w:r w:rsidR="008E26ED" w:rsidRPr="00205ED6">
              <w:rPr>
                <w:rStyle w:val="normaltextrun"/>
                <w:color w:val="000000"/>
                <w:shd w:val="clear" w:color="auto" w:fill="FFFFFF"/>
              </w:rPr>
              <w:t xml:space="preserve">teikiamos antrinės ambulatorinės asmens sveikatos priežiūros fizinės medicinos reabilitacijos, ortopedijos ir traumatologijos, vaikų ligų, neurologijos, </w:t>
            </w:r>
            <w:r w:rsidR="008E26ED">
              <w:rPr>
                <w:rStyle w:val="normaltextrun"/>
                <w:color w:val="000000"/>
                <w:shd w:val="clear" w:color="auto" w:fill="FFFFFF"/>
              </w:rPr>
              <w:t>slaugos paslaugos.</w:t>
            </w:r>
          </w:p>
          <w:p w14:paraId="48DD7FD3" w14:textId="767A2D1E" w:rsidR="00625D56" w:rsidRPr="002D5685" w:rsidRDefault="00AA04CB" w:rsidP="008E26ED">
            <w:r>
              <w:rPr>
                <w:rStyle w:val="normaltextrun"/>
                <w:color w:val="000000"/>
                <w:shd w:val="clear" w:color="auto" w:fill="FFFFFF"/>
              </w:rPr>
              <w:t>1</w:t>
            </w:r>
            <w:r w:rsidR="008E26ED" w:rsidRPr="00205ED6">
              <w:rPr>
                <w:rStyle w:val="normaltextrun"/>
                <w:color w:val="000000"/>
                <w:shd w:val="clear" w:color="auto" w:fill="FFFFFF"/>
              </w:rPr>
              <w:t>.2.1.</w:t>
            </w:r>
            <w:r w:rsidR="008E26ED" w:rsidRPr="002D5685">
              <w:rPr>
                <w:rStyle w:val="normaltextrun"/>
                <w:color w:val="000000"/>
                <w:shd w:val="clear" w:color="auto" w:fill="FFFFFF"/>
              </w:rPr>
              <w:t>3</w:t>
            </w:r>
            <w:r w:rsidR="008E26ED" w:rsidRPr="00205ED6">
              <w:rPr>
                <w:rStyle w:val="normaltextrun"/>
                <w:color w:val="000000"/>
                <w:shd w:val="clear" w:color="auto" w:fill="FFFFFF"/>
              </w:rPr>
              <w:t>.</w:t>
            </w:r>
            <w:r w:rsidR="00BC4B27">
              <w:rPr>
                <w:rStyle w:val="normaltextrun"/>
                <w:color w:val="000000"/>
                <w:shd w:val="clear" w:color="auto" w:fill="FFFFFF"/>
              </w:rPr>
              <w:t>1</w:t>
            </w:r>
            <w:r w:rsidR="008E26ED">
              <w:rPr>
                <w:rStyle w:val="normaltextrun"/>
                <w:color w:val="000000"/>
                <w:shd w:val="clear" w:color="auto" w:fill="FFFFFF"/>
              </w:rPr>
              <w:t>.</w:t>
            </w:r>
            <w:r w:rsidR="008E26ED" w:rsidRPr="00205ED6">
              <w:rPr>
                <w:rStyle w:val="normaltextrun"/>
                <w:color w:val="000000"/>
                <w:shd w:val="clear" w:color="auto" w:fill="FFFFFF"/>
              </w:rPr>
              <w:t xml:space="preserve"> </w:t>
            </w:r>
            <w:r w:rsidR="002B5590" w:rsidRPr="00740305">
              <w:rPr>
                <w:rStyle w:val="eop"/>
                <w:color w:val="000000" w:themeColor="text1"/>
                <w:shd w:val="clear" w:color="auto" w:fill="FFFFFF"/>
              </w:rPr>
              <w:t>Rezultatas pasiektas.</w:t>
            </w:r>
            <w:r w:rsidR="002B5590">
              <w:rPr>
                <w:rStyle w:val="eop"/>
                <w:color w:val="000000" w:themeColor="text1"/>
                <w:shd w:val="clear" w:color="auto" w:fill="FFFFFF"/>
              </w:rPr>
              <w:t xml:space="preserve"> </w:t>
            </w:r>
            <w:r w:rsidR="008E26ED" w:rsidRPr="00205ED6">
              <w:t>Kiekvienam mokiniui parengti individualūs ugdymo planai</w:t>
            </w:r>
            <w:r w:rsidR="008E26ED" w:rsidRPr="002D5685">
              <w:t>.</w:t>
            </w:r>
          </w:p>
          <w:p w14:paraId="1A6C1C79" w14:textId="54D995B6" w:rsidR="00B0638D" w:rsidRPr="00205ED6" w:rsidRDefault="00B839C5" w:rsidP="00175884">
            <w:pPr>
              <w:rPr>
                <w:rStyle w:val="normaltextrun"/>
                <w:color w:val="000000"/>
                <w:shd w:val="clear" w:color="auto" w:fill="FFFFFF"/>
              </w:rPr>
            </w:pPr>
            <w:r>
              <w:t>1</w:t>
            </w:r>
            <w:r w:rsidR="008E26ED">
              <w:t>.2.1.4.</w:t>
            </w:r>
            <w:r w:rsidR="00BC4B27">
              <w:t>1</w:t>
            </w:r>
            <w:r w:rsidR="008E26ED">
              <w:t xml:space="preserve">. </w:t>
            </w:r>
            <w:r w:rsidR="002B5590" w:rsidRPr="00740305">
              <w:rPr>
                <w:rStyle w:val="eop"/>
                <w:color w:val="000000" w:themeColor="text1"/>
                <w:shd w:val="clear" w:color="auto" w:fill="FFFFFF"/>
              </w:rPr>
              <w:t>Rezultatas pasiektas.</w:t>
            </w:r>
            <w:r w:rsidR="002B5590">
              <w:rPr>
                <w:rStyle w:val="eop"/>
                <w:color w:val="000000" w:themeColor="text1"/>
                <w:shd w:val="clear" w:color="auto" w:fill="FFFFFF"/>
              </w:rPr>
              <w:t xml:space="preserve"> </w:t>
            </w:r>
            <w:r w:rsidR="008E26ED">
              <w:t xml:space="preserve">Vadovaujantis Pagalbos mokiniui teikimo tvarka ir Vaiko gerovės komisijos darbo tvarkos aprašu, sistemingai organizuoti susitikimai Mokinys – Mokinio tėvai/globėjai, rūpintojai – Mokytojai – Auklėtojai. </w:t>
            </w:r>
            <w:r w:rsidR="008E26ED" w:rsidRPr="002B5590">
              <w:lastRenderedPageBreak/>
              <w:t>Įvyko</w:t>
            </w:r>
            <w:r w:rsidR="002B5590" w:rsidRPr="002B5590">
              <w:t xml:space="preserve"> ir protokoluoti </w:t>
            </w:r>
            <w:r w:rsidR="002B5590" w:rsidRPr="002B5590">
              <w:rPr>
                <w:lang w:val="en-US"/>
              </w:rPr>
              <w:t>48</w:t>
            </w:r>
            <w:r w:rsidR="008E26ED" w:rsidRPr="002B5590">
              <w:t xml:space="preserve"> </w:t>
            </w:r>
            <w:r w:rsidR="002B5590" w:rsidRPr="002B5590">
              <w:t xml:space="preserve">trišaliai </w:t>
            </w:r>
            <w:r w:rsidR="008E26ED" w:rsidRPr="002B5590">
              <w:t>susitikim</w:t>
            </w:r>
            <w:r w:rsidR="002B5590" w:rsidRPr="002B5590">
              <w:t>ai</w:t>
            </w:r>
            <w:r w:rsidR="008E26ED" w:rsidRPr="002B5590">
              <w:t>.</w:t>
            </w:r>
          </w:p>
        </w:tc>
      </w:tr>
      <w:tr w:rsidR="00B0638D" w:rsidRPr="00205ED6" w14:paraId="7EEE1667" w14:textId="408D0D6C" w:rsidTr="00F94183">
        <w:trPr>
          <w:trHeight w:val="841"/>
        </w:trPr>
        <w:tc>
          <w:tcPr>
            <w:tcW w:w="857" w:type="pct"/>
            <w:tcBorders>
              <w:top w:val="single" w:sz="4" w:space="0" w:color="auto"/>
              <w:left w:val="single" w:sz="4" w:space="0" w:color="auto"/>
              <w:bottom w:val="single" w:sz="4" w:space="0" w:color="auto"/>
              <w:right w:val="single" w:sz="4" w:space="0" w:color="auto"/>
            </w:tcBorders>
            <w:hideMark/>
          </w:tcPr>
          <w:p w14:paraId="054DCA59" w14:textId="50E91C33" w:rsidR="00B0638D" w:rsidRPr="00205ED6" w:rsidRDefault="00182ECD" w:rsidP="00175884">
            <w:pPr>
              <w:rPr>
                <w:rStyle w:val="eop"/>
                <w:color w:val="000000"/>
                <w:shd w:val="clear" w:color="auto" w:fill="FFFFFF"/>
              </w:rPr>
            </w:pPr>
            <w:r>
              <w:rPr>
                <w:lang w:eastAsia="lt-LT"/>
              </w:rPr>
              <w:lastRenderedPageBreak/>
              <w:t>1</w:t>
            </w:r>
            <w:r w:rsidR="137CE181" w:rsidRPr="00205ED6">
              <w:rPr>
                <w:lang w:eastAsia="lt-LT"/>
              </w:rPr>
              <w:t>.3.</w:t>
            </w:r>
            <w:r w:rsidR="137CE181" w:rsidRPr="00205ED6">
              <w:rPr>
                <w:rStyle w:val="normaltextrun"/>
                <w:color w:val="000000"/>
                <w:shd w:val="clear" w:color="auto" w:fill="FFFFFF"/>
              </w:rPr>
              <w:t xml:space="preserve"> Įgyvendinti neformaliojo vaikų švietimo programas atsižvelgiant į mokyklos darbotvarkę. </w:t>
            </w:r>
            <w:r w:rsidR="137CE181" w:rsidRPr="00205ED6">
              <w:rPr>
                <w:rStyle w:val="eop"/>
                <w:color w:val="000000"/>
                <w:shd w:val="clear" w:color="auto" w:fill="FFFFFF"/>
              </w:rPr>
              <w:t> </w:t>
            </w:r>
          </w:p>
          <w:p w14:paraId="14586597" w14:textId="46E2ABA5" w:rsidR="00B0638D" w:rsidRPr="00205ED6" w:rsidRDefault="00182ECD" w:rsidP="28F1FBDD">
            <w:pPr>
              <w:rPr>
                <w:i/>
                <w:iCs/>
              </w:rPr>
            </w:pPr>
            <w:r>
              <w:rPr>
                <w:rFonts w:eastAsia="Calibri"/>
                <w:i/>
                <w:iCs/>
              </w:rPr>
              <w:t>(veiklos sritis – Ugdymo(</w:t>
            </w:r>
            <w:r w:rsidR="137CE181" w:rsidRPr="28F1FBDD">
              <w:rPr>
                <w:rFonts w:eastAsia="Calibri"/>
                <w:i/>
                <w:iCs/>
              </w:rPr>
              <w:t>si) aplinka).</w:t>
            </w:r>
          </w:p>
          <w:p w14:paraId="1E3E209C" w14:textId="77777777" w:rsidR="00B0638D" w:rsidRPr="00205ED6" w:rsidRDefault="00B0638D" w:rsidP="00175884">
            <w:pPr>
              <w:rPr>
                <w:lang w:eastAsia="lt-LT"/>
              </w:rPr>
            </w:pPr>
          </w:p>
        </w:tc>
        <w:tc>
          <w:tcPr>
            <w:tcW w:w="1053" w:type="pct"/>
            <w:tcBorders>
              <w:top w:val="single" w:sz="4" w:space="0" w:color="auto"/>
              <w:left w:val="single" w:sz="4" w:space="0" w:color="auto"/>
              <w:bottom w:val="single" w:sz="4" w:space="0" w:color="auto"/>
              <w:right w:val="single" w:sz="4" w:space="0" w:color="auto"/>
            </w:tcBorders>
          </w:tcPr>
          <w:p w14:paraId="5075B07A" w14:textId="2187E92C" w:rsidR="00B0638D" w:rsidRPr="00205ED6" w:rsidRDefault="00182ECD" w:rsidP="00175884">
            <w:pPr>
              <w:pStyle w:val="paragraph"/>
              <w:spacing w:beforeAutospacing="0" w:afterAutospacing="0"/>
              <w:textAlignment w:val="baseline"/>
            </w:pPr>
            <w:r>
              <w:t>1</w:t>
            </w:r>
            <w:r w:rsidR="137CE181">
              <w:t>.3.1.Išlaikyti neformaliojo švietimo programų įvairovę mokykloje.</w:t>
            </w:r>
          </w:p>
        </w:tc>
        <w:tc>
          <w:tcPr>
            <w:tcW w:w="1545" w:type="pct"/>
            <w:tcBorders>
              <w:top w:val="single" w:sz="4" w:space="0" w:color="auto"/>
              <w:left w:val="single" w:sz="4" w:space="0" w:color="auto"/>
              <w:bottom w:val="single" w:sz="4" w:space="0" w:color="auto"/>
              <w:right w:val="single" w:sz="4" w:space="0" w:color="auto"/>
            </w:tcBorders>
          </w:tcPr>
          <w:p w14:paraId="4E000DD0" w14:textId="74D8D682" w:rsidR="00B0638D" w:rsidRDefault="00182ECD" w:rsidP="00175884">
            <w:pPr>
              <w:pStyle w:val="paragraph"/>
              <w:spacing w:beforeAutospacing="0" w:afterAutospacing="0"/>
              <w:contextualSpacing/>
              <w:textAlignment w:val="baseline"/>
              <w:rPr>
                <w:rStyle w:val="normaltextrun"/>
                <w:color w:val="000000" w:themeColor="text1"/>
              </w:rPr>
            </w:pPr>
            <w:r>
              <w:rPr>
                <w:rStyle w:val="normaltextrun"/>
                <w:color w:val="000000" w:themeColor="text1"/>
              </w:rPr>
              <w:t>1</w:t>
            </w:r>
            <w:r w:rsidR="137CE181" w:rsidRPr="28F1FBDD">
              <w:rPr>
                <w:rStyle w:val="normaltextrun"/>
                <w:color w:val="000000" w:themeColor="text1"/>
              </w:rPr>
              <w:t>.3.1.1.Mokinių, dalyvaujančių neformaliojo švietimo veiklose, dalis nuo bendro mokinių skaičiaus – 93 proc.</w:t>
            </w:r>
          </w:p>
          <w:p w14:paraId="712783B7" w14:textId="77777777" w:rsidR="00D551FA" w:rsidRDefault="00D551FA" w:rsidP="00175884">
            <w:pPr>
              <w:pStyle w:val="paragraph"/>
              <w:spacing w:beforeAutospacing="0" w:afterAutospacing="0"/>
              <w:contextualSpacing/>
              <w:textAlignment w:val="baseline"/>
              <w:rPr>
                <w:rStyle w:val="normaltextrun"/>
                <w:color w:val="000000" w:themeColor="text1"/>
              </w:rPr>
            </w:pPr>
          </w:p>
          <w:p w14:paraId="36D52231" w14:textId="77777777" w:rsidR="00D551FA" w:rsidRDefault="00D551FA" w:rsidP="00175884">
            <w:pPr>
              <w:pStyle w:val="paragraph"/>
              <w:spacing w:beforeAutospacing="0" w:afterAutospacing="0"/>
              <w:contextualSpacing/>
              <w:textAlignment w:val="baseline"/>
              <w:rPr>
                <w:rStyle w:val="normaltextrun"/>
                <w:color w:val="000000" w:themeColor="text1"/>
              </w:rPr>
            </w:pPr>
          </w:p>
          <w:p w14:paraId="3372A3F0" w14:textId="77777777" w:rsidR="00D551FA" w:rsidRDefault="00D551FA" w:rsidP="00175884">
            <w:pPr>
              <w:pStyle w:val="paragraph"/>
              <w:spacing w:beforeAutospacing="0" w:afterAutospacing="0"/>
              <w:contextualSpacing/>
              <w:textAlignment w:val="baseline"/>
              <w:rPr>
                <w:rStyle w:val="normaltextrun"/>
                <w:color w:val="000000" w:themeColor="text1"/>
              </w:rPr>
            </w:pPr>
          </w:p>
          <w:p w14:paraId="5B2C5420" w14:textId="77777777" w:rsidR="00D551FA" w:rsidRDefault="00D551FA" w:rsidP="00175884">
            <w:pPr>
              <w:pStyle w:val="paragraph"/>
              <w:spacing w:beforeAutospacing="0" w:afterAutospacing="0"/>
              <w:contextualSpacing/>
              <w:textAlignment w:val="baseline"/>
              <w:rPr>
                <w:rStyle w:val="normaltextrun"/>
                <w:color w:val="000000" w:themeColor="text1"/>
              </w:rPr>
            </w:pPr>
          </w:p>
          <w:p w14:paraId="0B8CA3C2" w14:textId="77777777" w:rsidR="00D551FA" w:rsidRPr="00205ED6" w:rsidRDefault="00D551FA" w:rsidP="00175884">
            <w:pPr>
              <w:pStyle w:val="paragraph"/>
              <w:spacing w:beforeAutospacing="0" w:afterAutospacing="0"/>
              <w:contextualSpacing/>
              <w:textAlignment w:val="baseline"/>
            </w:pPr>
          </w:p>
          <w:p w14:paraId="59C17339" w14:textId="77777777" w:rsidR="00944272" w:rsidRDefault="00944272" w:rsidP="00175884">
            <w:pPr>
              <w:pStyle w:val="paragraph"/>
              <w:spacing w:beforeAutospacing="0" w:afterAutospacing="0"/>
              <w:contextualSpacing/>
              <w:textAlignment w:val="baseline"/>
              <w:rPr>
                <w:rStyle w:val="normaltextrun"/>
                <w:color w:val="000000" w:themeColor="text1"/>
                <w:highlight w:val="yellow"/>
              </w:rPr>
            </w:pPr>
          </w:p>
          <w:p w14:paraId="7CDBC045" w14:textId="31E44384" w:rsidR="00CC2640" w:rsidRDefault="00CC2640" w:rsidP="00175884">
            <w:pPr>
              <w:pStyle w:val="paragraph"/>
              <w:spacing w:beforeAutospacing="0" w:afterAutospacing="0"/>
              <w:contextualSpacing/>
              <w:textAlignment w:val="baseline"/>
              <w:rPr>
                <w:rStyle w:val="normaltextrun"/>
                <w:color w:val="000000" w:themeColor="text1"/>
                <w:highlight w:val="yellow"/>
              </w:rPr>
            </w:pPr>
          </w:p>
          <w:p w14:paraId="731EC811" w14:textId="5F689327" w:rsidR="00B0638D" w:rsidRPr="00205ED6" w:rsidRDefault="00182ECD" w:rsidP="00175884">
            <w:pPr>
              <w:pStyle w:val="paragraph"/>
              <w:spacing w:beforeAutospacing="0" w:afterAutospacing="0"/>
              <w:contextualSpacing/>
              <w:textAlignment w:val="baseline"/>
            </w:pPr>
            <w:r>
              <w:rPr>
                <w:rStyle w:val="normaltextrun"/>
                <w:color w:val="000000" w:themeColor="text1"/>
              </w:rPr>
              <w:t>1</w:t>
            </w:r>
            <w:r w:rsidR="137CE181" w:rsidRPr="00CC2640">
              <w:rPr>
                <w:rStyle w:val="normaltextrun"/>
                <w:color w:val="000000" w:themeColor="text1"/>
              </w:rPr>
              <w:t>.3.1.2. Mokiniai pristato neformaliojo švietimo veiklų rezultatus mokyklos bendruomenei.</w:t>
            </w:r>
          </w:p>
        </w:tc>
        <w:tc>
          <w:tcPr>
            <w:tcW w:w="1545" w:type="pct"/>
            <w:tcBorders>
              <w:top w:val="single" w:sz="4" w:space="0" w:color="auto"/>
              <w:left w:val="single" w:sz="4" w:space="0" w:color="auto"/>
              <w:bottom w:val="single" w:sz="4" w:space="0" w:color="auto"/>
              <w:right w:val="single" w:sz="4" w:space="0" w:color="auto"/>
            </w:tcBorders>
          </w:tcPr>
          <w:p w14:paraId="228A2508" w14:textId="7621D968" w:rsidR="00396F8B" w:rsidRPr="002D5685" w:rsidRDefault="00182ECD" w:rsidP="00182ECD">
            <w:pPr>
              <w:pBdr>
                <w:top w:val="nil"/>
                <w:left w:val="nil"/>
                <w:bottom w:val="nil"/>
                <w:right w:val="nil"/>
                <w:between w:val="nil"/>
              </w:pBdr>
              <w:tabs>
                <w:tab w:val="left" w:pos="360"/>
                <w:tab w:val="left" w:pos="709"/>
                <w:tab w:val="left" w:pos="1134"/>
              </w:tabs>
              <w:contextualSpacing/>
            </w:pPr>
            <w:r>
              <w:rPr>
                <w:rStyle w:val="normaltextrun"/>
                <w:color w:val="000000" w:themeColor="text1"/>
              </w:rPr>
              <w:t>1</w:t>
            </w:r>
            <w:r w:rsidR="002B5590" w:rsidRPr="00CC2640">
              <w:rPr>
                <w:rStyle w:val="normaltextrun"/>
                <w:color w:val="000000" w:themeColor="text1"/>
              </w:rPr>
              <w:t>.3.1.1.1.</w:t>
            </w:r>
            <w:r w:rsidR="002B5590" w:rsidRPr="002D5685">
              <w:rPr>
                <w:rStyle w:val="normaltextrun"/>
                <w:color w:val="000000" w:themeColor="text1"/>
              </w:rPr>
              <w:t xml:space="preserve"> </w:t>
            </w:r>
            <w:r w:rsidR="002B5590" w:rsidRPr="00CC2640">
              <w:rPr>
                <w:rStyle w:val="eop"/>
                <w:color w:val="000000" w:themeColor="text1"/>
                <w:shd w:val="clear" w:color="auto" w:fill="FFFFFF"/>
              </w:rPr>
              <w:t xml:space="preserve">Rezultatas pasiektas iš dalies. </w:t>
            </w:r>
            <w:r w:rsidR="00396F8B" w:rsidRPr="00CC2640">
              <w:t xml:space="preserve">Mokinių dalyvaujančių neformaliojo švietimo veiklose, dalis – 80,67 proc. </w:t>
            </w:r>
            <w:r w:rsidR="00D551FA" w:rsidRPr="00CC2640">
              <w:t xml:space="preserve">Mokykloje vykdyta 12 neformaliojo ugdymo programų, kuriose sporto, meninio ugdymo, socialinio ugdymo ir STEAM krypties </w:t>
            </w:r>
            <w:r>
              <w:t xml:space="preserve">veiklose dalyvavo 63,87 proc. </w:t>
            </w:r>
            <w:r w:rsidR="00D551FA" w:rsidRPr="00CC2640">
              <w:t>mokinių.</w:t>
            </w:r>
          </w:p>
          <w:p w14:paraId="7E48BC4D" w14:textId="67E484FD" w:rsidR="00B0638D" w:rsidRPr="00CC2640" w:rsidRDefault="00182ECD" w:rsidP="00182ECD">
            <w:pPr>
              <w:pStyle w:val="paragraph"/>
              <w:spacing w:beforeAutospacing="0" w:afterAutospacing="0"/>
              <w:contextualSpacing/>
              <w:textAlignment w:val="baseline"/>
              <w:rPr>
                <w:rStyle w:val="normaltextrun"/>
                <w:color w:val="000000"/>
              </w:rPr>
            </w:pPr>
            <w:r>
              <w:rPr>
                <w:rStyle w:val="normaltextrun"/>
                <w:color w:val="000000" w:themeColor="text1"/>
              </w:rPr>
              <w:t>1</w:t>
            </w:r>
            <w:r w:rsidR="00CC2640" w:rsidRPr="00CC2640">
              <w:rPr>
                <w:rStyle w:val="normaltextrun"/>
                <w:color w:val="000000" w:themeColor="text1"/>
              </w:rPr>
              <w:t>.3.1.2</w:t>
            </w:r>
            <w:r w:rsidR="00CC2640" w:rsidRPr="00DC7AEF">
              <w:rPr>
                <w:rStyle w:val="normaltextrun"/>
                <w:color w:val="000000" w:themeColor="text1"/>
              </w:rPr>
              <w:t>.</w:t>
            </w:r>
            <w:r w:rsidR="0029728B">
              <w:rPr>
                <w:rStyle w:val="normaltextrun"/>
                <w:color w:val="000000" w:themeColor="text1"/>
              </w:rPr>
              <w:t>1</w:t>
            </w:r>
            <w:r w:rsidR="00CC2640" w:rsidRPr="00DC7AEF">
              <w:rPr>
                <w:rStyle w:val="normaltextrun"/>
                <w:color w:val="000000" w:themeColor="text1"/>
              </w:rPr>
              <w:t xml:space="preserve">. </w:t>
            </w:r>
            <w:r w:rsidR="00CC2640">
              <w:rPr>
                <w:rStyle w:val="normaltextrun"/>
                <w:color w:val="000000" w:themeColor="text1"/>
              </w:rPr>
              <w:t xml:space="preserve">Rezultatas pasiektas. </w:t>
            </w:r>
            <w:r>
              <w:rPr>
                <w:color w:val="000000"/>
              </w:rPr>
              <w:t>Mokiniai, lankantys</w:t>
            </w:r>
            <w:r w:rsidR="00CC2640" w:rsidRPr="00CC2640">
              <w:rPr>
                <w:color w:val="000000"/>
              </w:rPr>
              <w:t xml:space="preserve"> mokykloje neformaliojo švietimo būrelius, savo kūrybinius darbus demonstravo mokyklos erdvėse. Surengta personalinė 10 kl. mokinio piešinių paroda. Dailės krypties būrelių nariai dalyvavo Šiaulių m. ir </w:t>
            </w:r>
            <w:r w:rsidR="00CC2640">
              <w:rPr>
                <w:color w:val="000000"/>
              </w:rPr>
              <w:t xml:space="preserve">Lietuvos </w:t>
            </w:r>
            <w:r w:rsidR="00CC2640" w:rsidRPr="00CC2640">
              <w:rPr>
                <w:color w:val="000000"/>
              </w:rPr>
              <w:t xml:space="preserve">Respublikos mokinių kūrybinių darbų parodose-konkursuose: </w:t>
            </w:r>
            <w:r>
              <w:rPr>
                <w:color w:val="000000"/>
              </w:rPr>
              <w:t>„</w:t>
            </w:r>
            <w:r w:rsidR="00CC2640" w:rsidRPr="00CC2640">
              <w:rPr>
                <w:color w:val="000000"/>
              </w:rPr>
              <w:t>Laiko galia</w:t>
            </w:r>
            <w:r>
              <w:rPr>
                <w:color w:val="000000"/>
              </w:rPr>
              <w:t>“</w:t>
            </w:r>
            <w:r w:rsidR="00CC2640" w:rsidRPr="00CC2640">
              <w:rPr>
                <w:color w:val="000000"/>
              </w:rPr>
              <w:t xml:space="preserve">, </w:t>
            </w:r>
            <w:r>
              <w:rPr>
                <w:color w:val="000000"/>
              </w:rPr>
              <w:t>„</w:t>
            </w:r>
            <w:r w:rsidR="00CC2640" w:rsidRPr="00CC2640">
              <w:rPr>
                <w:color w:val="000000"/>
              </w:rPr>
              <w:t>Draugo diena</w:t>
            </w:r>
            <w:r>
              <w:rPr>
                <w:color w:val="000000"/>
              </w:rPr>
              <w:t>“</w:t>
            </w:r>
            <w:r w:rsidR="00CC2640" w:rsidRPr="00CC2640">
              <w:rPr>
                <w:color w:val="000000"/>
              </w:rPr>
              <w:t xml:space="preserve">, </w:t>
            </w:r>
            <w:r>
              <w:rPr>
                <w:color w:val="000000"/>
              </w:rPr>
              <w:t>„</w:t>
            </w:r>
            <w:r w:rsidR="00CC2640" w:rsidRPr="00CC2640">
              <w:rPr>
                <w:color w:val="000000"/>
              </w:rPr>
              <w:t>Kalėdų atvirukas Šiauliams</w:t>
            </w:r>
            <w:r>
              <w:rPr>
                <w:color w:val="000000"/>
              </w:rPr>
              <w:t>“</w:t>
            </w:r>
            <w:r w:rsidR="00CC2640" w:rsidRPr="00CC2640">
              <w:rPr>
                <w:color w:val="000000"/>
              </w:rPr>
              <w:t xml:space="preserve">, </w:t>
            </w:r>
            <w:r>
              <w:rPr>
                <w:color w:val="000000"/>
              </w:rPr>
              <w:t>„</w:t>
            </w:r>
            <w:r w:rsidR="00CC2640" w:rsidRPr="00CC2640">
              <w:rPr>
                <w:color w:val="000000"/>
              </w:rPr>
              <w:t>Kalėdų pasaka</w:t>
            </w:r>
            <w:r>
              <w:rPr>
                <w:color w:val="000000"/>
              </w:rPr>
              <w:t>“</w:t>
            </w:r>
            <w:r w:rsidR="00CC2640" w:rsidRPr="00CC2640">
              <w:rPr>
                <w:color w:val="000000"/>
              </w:rPr>
              <w:t xml:space="preserve">, </w:t>
            </w:r>
            <w:r>
              <w:rPr>
                <w:color w:val="000000"/>
              </w:rPr>
              <w:t>„</w:t>
            </w:r>
            <w:r w:rsidR="00CC2640" w:rsidRPr="00CC2640">
              <w:rPr>
                <w:color w:val="000000"/>
              </w:rPr>
              <w:t>Profesijų pasaulis</w:t>
            </w:r>
            <w:r>
              <w:rPr>
                <w:color w:val="000000"/>
              </w:rPr>
              <w:t>“</w:t>
            </w:r>
            <w:r w:rsidR="00CC2640" w:rsidRPr="00CC2640">
              <w:rPr>
                <w:color w:val="000000"/>
              </w:rPr>
              <w:t xml:space="preserve">, </w:t>
            </w:r>
            <w:r>
              <w:rPr>
                <w:color w:val="000000"/>
              </w:rPr>
              <w:t>„</w:t>
            </w:r>
            <w:r w:rsidR="00CC2640" w:rsidRPr="00CC2640">
              <w:rPr>
                <w:color w:val="000000"/>
              </w:rPr>
              <w:t>Zuikių pieva</w:t>
            </w:r>
            <w:r>
              <w:rPr>
                <w:color w:val="000000"/>
              </w:rPr>
              <w:t>“</w:t>
            </w:r>
            <w:r w:rsidR="00CC2640" w:rsidRPr="00CC2640">
              <w:rPr>
                <w:color w:val="000000"/>
              </w:rPr>
              <w:t xml:space="preserve">, </w:t>
            </w:r>
            <w:r>
              <w:rPr>
                <w:color w:val="000000"/>
              </w:rPr>
              <w:t>„</w:t>
            </w:r>
            <w:r w:rsidR="00CC2640" w:rsidRPr="00CC2640">
              <w:rPr>
                <w:color w:val="000000"/>
              </w:rPr>
              <w:t>Knygos skirtukas</w:t>
            </w:r>
            <w:r>
              <w:rPr>
                <w:color w:val="000000"/>
              </w:rPr>
              <w:t>“</w:t>
            </w:r>
            <w:r w:rsidR="00CC2640" w:rsidRPr="00CC2640">
              <w:rPr>
                <w:color w:val="000000"/>
              </w:rPr>
              <w:t xml:space="preserve">, </w:t>
            </w:r>
            <w:r>
              <w:rPr>
                <w:color w:val="000000"/>
              </w:rPr>
              <w:t>„</w:t>
            </w:r>
            <w:r w:rsidR="00CC2640" w:rsidRPr="00CC2640">
              <w:rPr>
                <w:color w:val="000000"/>
              </w:rPr>
              <w:t>Sukurk savo aplinką pats</w:t>
            </w:r>
            <w:r>
              <w:rPr>
                <w:color w:val="000000"/>
              </w:rPr>
              <w:t>“</w:t>
            </w:r>
            <w:r w:rsidR="00CC2640" w:rsidRPr="00CC2640">
              <w:rPr>
                <w:color w:val="000000"/>
              </w:rPr>
              <w:t xml:space="preserve">, </w:t>
            </w:r>
            <w:r>
              <w:rPr>
                <w:color w:val="000000"/>
              </w:rPr>
              <w:t>„</w:t>
            </w:r>
            <w:r w:rsidR="00CC2640" w:rsidRPr="00CC2640">
              <w:rPr>
                <w:color w:val="000000"/>
              </w:rPr>
              <w:t>Gamta didelis stebuklas</w:t>
            </w:r>
            <w:r>
              <w:rPr>
                <w:color w:val="000000"/>
              </w:rPr>
              <w:t>“</w:t>
            </w:r>
            <w:r w:rsidR="00CC2640" w:rsidRPr="00CC2640">
              <w:rPr>
                <w:color w:val="000000"/>
              </w:rPr>
              <w:t xml:space="preserve">, </w:t>
            </w:r>
            <w:r>
              <w:rPr>
                <w:color w:val="000000"/>
              </w:rPr>
              <w:t>„</w:t>
            </w:r>
            <w:r w:rsidR="00CC2640" w:rsidRPr="00CC2640">
              <w:rPr>
                <w:color w:val="000000"/>
              </w:rPr>
              <w:t>Gerumo sparnai</w:t>
            </w:r>
            <w:r>
              <w:rPr>
                <w:color w:val="000000"/>
              </w:rPr>
              <w:t>“</w:t>
            </w:r>
            <w:r w:rsidR="00CC2640" w:rsidRPr="00CC2640">
              <w:rPr>
                <w:color w:val="000000"/>
              </w:rPr>
              <w:t xml:space="preserve">, </w:t>
            </w:r>
            <w:r>
              <w:rPr>
                <w:color w:val="000000"/>
              </w:rPr>
              <w:t>„</w:t>
            </w:r>
            <w:r w:rsidR="00CC2640" w:rsidRPr="00CC2640">
              <w:rPr>
                <w:color w:val="000000"/>
              </w:rPr>
              <w:t>Spalvotas meduolis</w:t>
            </w:r>
            <w:r>
              <w:rPr>
                <w:color w:val="000000"/>
              </w:rPr>
              <w:t>“</w:t>
            </w:r>
            <w:r w:rsidR="00CC2640" w:rsidRPr="00CC2640">
              <w:rPr>
                <w:color w:val="000000"/>
              </w:rPr>
              <w:t>. Fotogr</w:t>
            </w:r>
            <w:r w:rsidR="006153DA">
              <w:rPr>
                <w:color w:val="000000"/>
              </w:rPr>
              <w:t>afijos</w:t>
            </w:r>
            <w:r w:rsidR="00CC2640" w:rsidRPr="00CC2640">
              <w:rPr>
                <w:color w:val="000000"/>
              </w:rPr>
              <w:t xml:space="preserve"> būrelio nariai dalyvavo fotografijų konkursuose: </w:t>
            </w:r>
            <w:r>
              <w:rPr>
                <w:color w:val="000000"/>
              </w:rPr>
              <w:t>„</w:t>
            </w:r>
            <w:r w:rsidR="00CC2640" w:rsidRPr="00CC2640">
              <w:rPr>
                <w:color w:val="000000"/>
              </w:rPr>
              <w:t>Tas nuostabus pavasario žiedas</w:t>
            </w:r>
            <w:r>
              <w:rPr>
                <w:color w:val="000000"/>
              </w:rPr>
              <w:t>“</w:t>
            </w:r>
            <w:r w:rsidR="00CC2640" w:rsidRPr="00CC2640">
              <w:rPr>
                <w:color w:val="000000"/>
              </w:rPr>
              <w:t xml:space="preserve">, </w:t>
            </w:r>
            <w:r>
              <w:rPr>
                <w:color w:val="000000"/>
              </w:rPr>
              <w:t>„</w:t>
            </w:r>
            <w:r w:rsidR="00CC2640" w:rsidRPr="00CC2640">
              <w:rPr>
                <w:color w:val="000000"/>
              </w:rPr>
              <w:t>Oi tu žirge, žirge</w:t>
            </w:r>
            <w:r>
              <w:rPr>
                <w:color w:val="000000"/>
              </w:rPr>
              <w:t>“</w:t>
            </w:r>
            <w:r w:rsidR="00CC2640" w:rsidRPr="00CC2640">
              <w:rPr>
                <w:color w:val="000000"/>
              </w:rPr>
              <w:t xml:space="preserve">, </w:t>
            </w:r>
            <w:r>
              <w:rPr>
                <w:color w:val="000000"/>
              </w:rPr>
              <w:t>„</w:t>
            </w:r>
            <w:r w:rsidR="00CC2640" w:rsidRPr="00CC2640">
              <w:rPr>
                <w:color w:val="000000"/>
              </w:rPr>
              <w:t>Paukščiai šalia mūsų</w:t>
            </w:r>
            <w:r>
              <w:rPr>
                <w:color w:val="000000"/>
              </w:rPr>
              <w:t>“</w:t>
            </w:r>
            <w:r w:rsidR="00CC2640" w:rsidRPr="00CC2640">
              <w:rPr>
                <w:color w:val="000000"/>
              </w:rPr>
              <w:t xml:space="preserve">, </w:t>
            </w:r>
            <w:r>
              <w:rPr>
                <w:color w:val="000000"/>
              </w:rPr>
              <w:t>„</w:t>
            </w:r>
            <w:r w:rsidR="00CC2640" w:rsidRPr="00CC2640">
              <w:rPr>
                <w:color w:val="000000"/>
              </w:rPr>
              <w:t>Mano spalvotas pasaulis</w:t>
            </w:r>
            <w:r>
              <w:rPr>
                <w:color w:val="000000"/>
              </w:rPr>
              <w:t>“.</w:t>
            </w:r>
            <w:r w:rsidR="00CC2640" w:rsidRPr="00CC2640">
              <w:rPr>
                <w:color w:val="000000"/>
              </w:rPr>
              <w:t xml:space="preserve"> Mokiniai apdovanoti padėkomis ir diplomais.</w:t>
            </w:r>
          </w:p>
        </w:tc>
      </w:tr>
      <w:tr w:rsidR="00B0638D" w:rsidRPr="00205ED6" w14:paraId="7A21512F" w14:textId="476CCE88" w:rsidTr="00F94183">
        <w:trPr>
          <w:trHeight w:val="2800"/>
        </w:trPr>
        <w:tc>
          <w:tcPr>
            <w:tcW w:w="857" w:type="pct"/>
            <w:vMerge w:val="restart"/>
            <w:tcBorders>
              <w:top w:val="single" w:sz="4" w:space="0" w:color="auto"/>
              <w:left w:val="single" w:sz="4" w:space="0" w:color="auto"/>
              <w:right w:val="single" w:sz="4" w:space="0" w:color="auto"/>
            </w:tcBorders>
            <w:hideMark/>
          </w:tcPr>
          <w:p w14:paraId="0EDE72B8" w14:textId="444952E5" w:rsidR="00B0638D" w:rsidRPr="00205ED6" w:rsidRDefault="00484B5B" w:rsidP="28F1FBDD">
            <w:pPr>
              <w:rPr>
                <w:i/>
                <w:iCs/>
                <w:color w:val="000000" w:themeColor="text1"/>
              </w:rPr>
            </w:pPr>
            <w:r>
              <w:rPr>
                <w:color w:val="000000" w:themeColor="text1"/>
              </w:rPr>
              <w:lastRenderedPageBreak/>
              <w:t>1</w:t>
            </w:r>
            <w:r w:rsidR="137CE181" w:rsidRPr="28F1FBDD">
              <w:rPr>
                <w:color w:val="000000" w:themeColor="text1"/>
              </w:rPr>
              <w:t xml:space="preserve">.4. Pasirengti ugdymo turinio atnaujinimui. </w:t>
            </w:r>
            <w:r w:rsidR="137CE181" w:rsidRPr="28F1FBDD">
              <w:rPr>
                <w:rFonts w:eastAsia="Calibri"/>
                <w:i/>
                <w:iCs/>
                <w:color w:val="000000" w:themeColor="text1"/>
              </w:rPr>
              <w:t>(veiklos sritis – Lyderystė ir vadyba).</w:t>
            </w:r>
          </w:p>
        </w:tc>
        <w:tc>
          <w:tcPr>
            <w:tcW w:w="1053" w:type="pct"/>
            <w:tcBorders>
              <w:top w:val="single" w:sz="4" w:space="0" w:color="auto"/>
              <w:left w:val="single" w:sz="4" w:space="0" w:color="auto"/>
              <w:bottom w:val="single" w:sz="4" w:space="0" w:color="auto"/>
              <w:right w:val="single" w:sz="4" w:space="0" w:color="auto"/>
            </w:tcBorders>
          </w:tcPr>
          <w:p w14:paraId="06E3B5B8" w14:textId="653621CF" w:rsidR="00B0638D" w:rsidRPr="002D5685" w:rsidRDefault="00484B5B" w:rsidP="00175884">
            <w:pPr>
              <w:rPr>
                <w:color w:val="000000" w:themeColor="text1"/>
              </w:rPr>
            </w:pPr>
            <w:r>
              <w:rPr>
                <w:rStyle w:val="normaltextrun"/>
                <w:color w:val="000000" w:themeColor="text1"/>
                <w:shd w:val="clear" w:color="auto" w:fill="FFFFFF"/>
              </w:rPr>
              <w:t>1</w:t>
            </w:r>
            <w:r w:rsidR="137CE181" w:rsidRPr="00205ED6">
              <w:rPr>
                <w:rStyle w:val="normaltextrun"/>
                <w:color w:val="000000" w:themeColor="text1"/>
                <w:shd w:val="clear" w:color="auto" w:fill="FFFFFF"/>
              </w:rPr>
              <w:t>.4.1.</w:t>
            </w:r>
            <w:r w:rsidR="137CE181" w:rsidRPr="00205ED6">
              <w:rPr>
                <w:color w:val="000000" w:themeColor="text1"/>
              </w:rPr>
              <w:t xml:space="preserve"> </w:t>
            </w:r>
            <w:r w:rsidR="137CE181" w:rsidRPr="002D5685">
              <w:rPr>
                <w:color w:val="000000" w:themeColor="text1"/>
              </w:rPr>
              <w:t>M</w:t>
            </w:r>
            <w:r w:rsidR="137CE181" w:rsidRPr="00205ED6">
              <w:rPr>
                <w:color w:val="000000" w:themeColor="text1"/>
              </w:rPr>
              <w:t>okytojai, pagalbos mokiniui specialistai kryptingai tobulina kvalifikaciją Ugdymo turiniui atnaujinti</w:t>
            </w:r>
            <w:r w:rsidR="137CE181" w:rsidRPr="002D5685">
              <w:rPr>
                <w:color w:val="000000" w:themeColor="text1"/>
              </w:rPr>
              <w:t>.</w:t>
            </w:r>
          </w:p>
          <w:p w14:paraId="68BF0226" w14:textId="77777777" w:rsidR="00B0638D" w:rsidRPr="00205ED6" w:rsidRDefault="00B0638D" w:rsidP="00175884">
            <w:pPr>
              <w:rPr>
                <w:color w:val="000000" w:themeColor="text1"/>
              </w:rPr>
            </w:pPr>
          </w:p>
          <w:p w14:paraId="02C24F63" w14:textId="77777777" w:rsidR="00B0638D" w:rsidRPr="00205ED6" w:rsidRDefault="00B0638D" w:rsidP="00175884">
            <w:pPr>
              <w:jc w:val="center"/>
              <w:rPr>
                <w:color w:val="000000" w:themeColor="text1"/>
                <w:lang w:eastAsia="lt-LT"/>
              </w:rPr>
            </w:pPr>
          </w:p>
        </w:tc>
        <w:tc>
          <w:tcPr>
            <w:tcW w:w="1545" w:type="pct"/>
            <w:tcBorders>
              <w:top w:val="single" w:sz="4" w:space="0" w:color="auto"/>
              <w:left w:val="single" w:sz="4" w:space="0" w:color="auto"/>
              <w:bottom w:val="single" w:sz="4" w:space="0" w:color="auto"/>
              <w:right w:val="single" w:sz="4" w:space="0" w:color="auto"/>
            </w:tcBorders>
          </w:tcPr>
          <w:p w14:paraId="736C4BCC" w14:textId="19609678" w:rsidR="00B0638D" w:rsidRDefault="00484B5B" w:rsidP="00484B5B">
            <w:pPr>
              <w:rPr>
                <w:rStyle w:val="apple-converted-space"/>
                <w:color w:val="000000" w:themeColor="text1"/>
              </w:rPr>
            </w:pPr>
            <w:r>
              <w:rPr>
                <w:rStyle w:val="normaltextrun"/>
                <w:color w:val="000000" w:themeColor="text1"/>
              </w:rPr>
              <w:t>1</w:t>
            </w:r>
            <w:r w:rsidR="137CE181" w:rsidRPr="28F1FBDD">
              <w:rPr>
                <w:rStyle w:val="normaltextrun"/>
                <w:color w:val="000000" w:themeColor="text1"/>
              </w:rPr>
              <w:t xml:space="preserve">.4.1.1. </w:t>
            </w:r>
            <w:r w:rsidR="137CE181" w:rsidRPr="28F1FBDD">
              <w:rPr>
                <w:color w:val="000000" w:themeColor="text1"/>
              </w:rPr>
              <w:t>Parengta mokyklos pedagogų, pagalbos mokiniui specialistų ilgalaikio kvalifikacijos tobulinimosi programa „Neuromokslai apie socialines ir emocines kompetencijas“</w:t>
            </w:r>
            <w:r w:rsidR="137CE181" w:rsidRPr="28F1FBDD">
              <w:rPr>
                <w:rStyle w:val="apple-converted-space"/>
                <w:color w:val="000000" w:themeColor="text1"/>
              </w:rPr>
              <w:t>.</w:t>
            </w:r>
          </w:p>
          <w:p w14:paraId="647A0E98" w14:textId="77777777" w:rsidR="00D551FA" w:rsidRDefault="00D551FA" w:rsidP="00175884">
            <w:pPr>
              <w:jc w:val="both"/>
              <w:rPr>
                <w:rStyle w:val="apple-converted-space"/>
              </w:rPr>
            </w:pPr>
          </w:p>
          <w:p w14:paraId="3880CD87" w14:textId="77777777" w:rsidR="00D551FA" w:rsidRDefault="00D551FA" w:rsidP="00175884">
            <w:pPr>
              <w:jc w:val="both"/>
              <w:rPr>
                <w:color w:val="000000" w:themeColor="text1"/>
              </w:rPr>
            </w:pPr>
          </w:p>
          <w:p w14:paraId="156DD22C" w14:textId="77777777" w:rsidR="00006716" w:rsidRDefault="00006716" w:rsidP="00175884">
            <w:pPr>
              <w:jc w:val="both"/>
              <w:rPr>
                <w:color w:val="000000" w:themeColor="text1"/>
              </w:rPr>
            </w:pPr>
          </w:p>
          <w:p w14:paraId="63922105" w14:textId="77777777" w:rsidR="00006716" w:rsidRDefault="00006716" w:rsidP="00175884">
            <w:pPr>
              <w:jc w:val="both"/>
              <w:rPr>
                <w:color w:val="000000" w:themeColor="text1"/>
              </w:rPr>
            </w:pPr>
          </w:p>
          <w:p w14:paraId="261B97B8" w14:textId="77777777" w:rsidR="00006716" w:rsidRDefault="00006716" w:rsidP="00175884">
            <w:pPr>
              <w:jc w:val="both"/>
              <w:rPr>
                <w:color w:val="000000" w:themeColor="text1"/>
              </w:rPr>
            </w:pPr>
          </w:p>
          <w:p w14:paraId="67CA06DF" w14:textId="77777777" w:rsidR="00006716" w:rsidRDefault="00006716" w:rsidP="00175884">
            <w:pPr>
              <w:jc w:val="both"/>
              <w:rPr>
                <w:color w:val="000000" w:themeColor="text1"/>
              </w:rPr>
            </w:pPr>
          </w:p>
          <w:p w14:paraId="06FE14DF" w14:textId="77777777" w:rsidR="00484B5B" w:rsidRPr="00205ED6" w:rsidRDefault="00484B5B" w:rsidP="00175884">
            <w:pPr>
              <w:jc w:val="both"/>
              <w:rPr>
                <w:color w:val="000000" w:themeColor="text1"/>
              </w:rPr>
            </w:pPr>
          </w:p>
          <w:p w14:paraId="1CA4D237" w14:textId="11805CDF" w:rsidR="00B0638D" w:rsidRPr="00205ED6" w:rsidRDefault="00484B5B" w:rsidP="00175884">
            <w:pPr>
              <w:rPr>
                <w:color w:val="000000" w:themeColor="text1"/>
              </w:rPr>
            </w:pPr>
            <w:r>
              <w:rPr>
                <w:rStyle w:val="normaltextrun"/>
                <w:color w:val="000000" w:themeColor="text1"/>
              </w:rPr>
              <w:t>1</w:t>
            </w:r>
            <w:r w:rsidR="137CE181" w:rsidRPr="28F1FBDD">
              <w:rPr>
                <w:rStyle w:val="normaltextrun"/>
                <w:color w:val="000000" w:themeColor="text1"/>
              </w:rPr>
              <w:t xml:space="preserve">.4.1.2. </w:t>
            </w:r>
            <w:r w:rsidR="137CE181" w:rsidRPr="28F1FBDD">
              <w:rPr>
                <w:color w:val="000000" w:themeColor="text1"/>
              </w:rPr>
              <w:t>98 proc. darbuotojų dalyvavo ilgalaikiuose (40 val.) kvalifikacijos tobulinimo programos mokymuose.</w:t>
            </w:r>
          </w:p>
        </w:tc>
        <w:tc>
          <w:tcPr>
            <w:tcW w:w="1545" w:type="pct"/>
            <w:tcBorders>
              <w:top w:val="single" w:sz="4" w:space="0" w:color="auto"/>
              <w:left w:val="single" w:sz="4" w:space="0" w:color="auto"/>
              <w:bottom w:val="single" w:sz="4" w:space="0" w:color="auto"/>
              <w:right w:val="single" w:sz="4" w:space="0" w:color="auto"/>
            </w:tcBorders>
          </w:tcPr>
          <w:p w14:paraId="14FE0A1A" w14:textId="716AE024" w:rsidR="00D551FA" w:rsidRPr="00E10D58" w:rsidRDefault="00484B5B" w:rsidP="00900169">
            <w:pPr>
              <w:pStyle w:val="prastasiniatinklio"/>
              <w:spacing w:before="100" w:afterAutospacing="0"/>
              <w:rPr>
                <w:color w:val="000000" w:themeColor="text1"/>
              </w:rPr>
            </w:pPr>
            <w:r>
              <w:rPr>
                <w:rStyle w:val="normaltextrun"/>
                <w:color w:val="000000" w:themeColor="text1"/>
              </w:rPr>
              <w:t>1</w:t>
            </w:r>
            <w:r w:rsidR="00006716" w:rsidRPr="28F1FBDD">
              <w:rPr>
                <w:rStyle w:val="normaltextrun"/>
                <w:color w:val="000000" w:themeColor="text1"/>
              </w:rPr>
              <w:t>.4.1.1.</w:t>
            </w:r>
            <w:r w:rsidR="00006716" w:rsidRPr="002D5685">
              <w:rPr>
                <w:rStyle w:val="normaltextrun"/>
                <w:color w:val="000000" w:themeColor="text1"/>
                <w:lang w:val="fr-FR"/>
              </w:rPr>
              <w:t xml:space="preserve">1. </w:t>
            </w:r>
            <w:r w:rsidR="00E10D58">
              <w:rPr>
                <w:rStyle w:val="normaltextrun"/>
                <w:color w:val="000000" w:themeColor="text1"/>
              </w:rPr>
              <w:t xml:space="preserve">Rezultatas pasiektas. </w:t>
            </w:r>
            <w:r w:rsidR="00E10D58">
              <w:rPr>
                <w:color w:val="000000" w:themeColor="text1"/>
              </w:rPr>
              <w:t>P</w:t>
            </w:r>
            <w:r w:rsidR="00D551FA" w:rsidRPr="00006716">
              <w:rPr>
                <w:color w:val="000000" w:themeColor="text1"/>
              </w:rPr>
              <w:t>rogram</w:t>
            </w:r>
            <w:r w:rsidR="006153DA">
              <w:rPr>
                <w:color w:val="000000" w:themeColor="text1"/>
              </w:rPr>
              <w:t>os</w:t>
            </w:r>
            <w:r w:rsidR="00D551FA" w:rsidRPr="00006716">
              <w:rPr>
                <w:color w:val="000000" w:themeColor="text1"/>
              </w:rPr>
              <w:t xml:space="preserve"> </w:t>
            </w:r>
            <w:r w:rsidR="00006716" w:rsidRPr="00006716">
              <w:rPr>
                <w:color w:val="000000" w:themeColor="text1"/>
              </w:rPr>
              <w:t>„Neuromokslai apie sociali</w:t>
            </w:r>
            <w:r>
              <w:rPr>
                <w:color w:val="000000" w:themeColor="text1"/>
              </w:rPr>
              <w:t xml:space="preserve">nes ir emocines kompetencijas“ </w:t>
            </w:r>
            <w:r w:rsidR="006D310A">
              <w:rPr>
                <w:color w:val="000000" w:themeColor="text1"/>
              </w:rPr>
              <w:t>įgyvendint</w:t>
            </w:r>
            <w:r w:rsidR="006153DA">
              <w:rPr>
                <w:color w:val="000000" w:themeColor="text1"/>
              </w:rPr>
              <w:t>i du moduliai</w:t>
            </w:r>
            <w:r w:rsidR="006D310A">
              <w:rPr>
                <w:color w:val="000000" w:themeColor="text1"/>
              </w:rPr>
              <w:t xml:space="preserve">. Parengta nauja </w:t>
            </w:r>
            <w:r w:rsidR="006D310A" w:rsidRPr="28F1FBDD">
              <w:rPr>
                <w:color w:val="000000" w:themeColor="text1"/>
              </w:rPr>
              <w:t xml:space="preserve">pedagogų, pagalbos mokiniui specialistų ilgalaikio kvalifikacijos tobulinimosi programa </w:t>
            </w:r>
            <w:r w:rsidR="00E10D58">
              <w:rPr>
                <w:color w:val="000000" w:themeColor="text1"/>
              </w:rPr>
              <w:t>„</w:t>
            </w:r>
            <w:r w:rsidR="00E10D58">
              <w:rPr>
                <w:rFonts w:ascii="TimesNewRomanPSMT" w:hAnsi="TimesNewRomanPSMT"/>
              </w:rPr>
              <w:t>Skaitmeninėmis technologijomis patobulintas mokymasis mokykloje“.</w:t>
            </w:r>
          </w:p>
          <w:p w14:paraId="4E377B33" w14:textId="77777777" w:rsidR="0029728B" w:rsidRDefault="0029728B" w:rsidP="00900169">
            <w:pPr>
              <w:rPr>
                <w:rStyle w:val="normaltextrun"/>
                <w:color w:val="000000" w:themeColor="text1"/>
              </w:rPr>
            </w:pPr>
          </w:p>
          <w:p w14:paraId="343C1B49" w14:textId="214E98EF" w:rsidR="00B0638D" w:rsidRPr="00205ED6" w:rsidRDefault="00484B5B" w:rsidP="00900169">
            <w:pPr>
              <w:rPr>
                <w:rStyle w:val="normaltextrun"/>
                <w:color w:val="000000" w:themeColor="text1"/>
              </w:rPr>
            </w:pPr>
            <w:r w:rsidRPr="00FD62C8">
              <w:rPr>
                <w:rStyle w:val="normaltextrun"/>
                <w:color w:val="000000" w:themeColor="text1"/>
              </w:rPr>
              <w:t>1</w:t>
            </w:r>
            <w:r w:rsidR="00E10D58" w:rsidRPr="00FD62C8">
              <w:rPr>
                <w:rStyle w:val="normaltextrun"/>
                <w:color w:val="000000" w:themeColor="text1"/>
              </w:rPr>
              <w:t>.4.1.2.</w:t>
            </w:r>
            <w:r w:rsidR="0029728B">
              <w:rPr>
                <w:rStyle w:val="normaltextrun"/>
                <w:color w:val="000000" w:themeColor="text1"/>
              </w:rPr>
              <w:t>1</w:t>
            </w:r>
            <w:r w:rsidR="00E10D58" w:rsidRPr="00FD62C8">
              <w:rPr>
                <w:rStyle w:val="normaltextrun"/>
                <w:color w:val="000000" w:themeColor="text1"/>
              </w:rPr>
              <w:t xml:space="preserve">. </w:t>
            </w:r>
            <w:r w:rsidR="00E10D58">
              <w:rPr>
                <w:rStyle w:val="normaltextrun"/>
                <w:color w:val="000000" w:themeColor="text1"/>
              </w:rPr>
              <w:t>Rezultatas pasiektas</w:t>
            </w:r>
            <w:r w:rsidR="00E10D58" w:rsidRPr="0029728B">
              <w:rPr>
                <w:rStyle w:val="normaltextrun"/>
                <w:color w:val="000000" w:themeColor="text1"/>
              </w:rPr>
              <w:t>.</w:t>
            </w:r>
            <w:r w:rsidR="00FD62C8" w:rsidRPr="0029728B">
              <w:rPr>
                <w:rStyle w:val="normaltextrun"/>
                <w:color w:val="000000" w:themeColor="text1"/>
              </w:rPr>
              <w:t xml:space="preserve"> Ilgalaikėje</w:t>
            </w:r>
            <w:r w:rsidR="00E10D58">
              <w:rPr>
                <w:rStyle w:val="normaltextrun"/>
                <w:color w:val="000000" w:themeColor="text1"/>
              </w:rPr>
              <w:t xml:space="preserve"> </w:t>
            </w:r>
            <w:r w:rsidR="00FD62C8">
              <w:t>p</w:t>
            </w:r>
            <w:r w:rsidR="00E10D58">
              <w:t xml:space="preserve">rogramoje </w:t>
            </w:r>
            <w:r w:rsidR="00E10D58" w:rsidRPr="00006716">
              <w:rPr>
                <w:color w:val="000000" w:themeColor="text1"/>
              </w:rPr>
              <w:t>dalyvavo 100 proc. pedagogų, dirbančių didesniu nei 0,5 krūviu mokykloje. Dviejuose programos moduliuose dalyvavo 60 proc. mokytojų padėjėjų, 40 proc. medicinos skyriaus darbuotojų.</w:t>
            </w:r>
          </w:p>
        </w:tc>
      </w:tr>
      <w:tr w:rsidR="00B0638D" w:rsidRPr="00205ED6" w14:paraId="29F7E3AB" w14:textId="00EF9E3C" w:rsidTr="00F94183">
        <w:trPr>
          <w:trHeight w:val="121"/>
        </w:trPr>
        <w:tc>
          <w:tcPr>
            <w:tcW w:w="857" w:type="pct"/>
            <w:vMerge/>
          </w:tcPr>
          <w:p w14:paraId="6B3463AB" w14:textId="77777777" w:rsidR="00B0638D" w:rsidRPr="00205ED6" w:rsidRDefault="00B0638D" w:rsidP="00175884">
            <w:pPr>
              <w:rPr>
                <w:color w:val="000000" w:themeColor="text1"/>
                <w:lang w:eastAsia="lt-LT"/>
              </w:rPr>
            </w:pPr>
          </w:p>
        </w:tc>
        <w:tc>
          <w:tcPr>
            <w:tcW w:w="1053" w:type="pct"/>
            <w:tcBorders>
              <w:top w:val="single" w:sz="4" w:space="0" w:color="auto"/>
              <w:left w:val="single" w:sz="4" w:space="0" w:color="auto"/>
              <w:bottom w:val="single" w:sz="4" w:space="0" w:color="auto"/>
              <w:right w:val="single" w:sz="4" w:space="0" w:color="auto"/>
            </w:tcBorders>
          </w:tcPr>
          <w:p w14:paraId="53E09107" w14:textId="3796ECAE" w:rsidR="00B0638D" w:rsidRPr="002D5685" w:rsidRDefault="00484B5B" w:rsidP="00175884">
            <w:pPr>
              <w:rPr>
                <w:rStyle w:val="normaltextrun"/>
                <w:color w:val="000000" w:themeColor="text1"/>
                <w:shd w:val="clear" w:color="auto" w:fill="FFFFFF"/>
              </w:rPr>
            </w:pPr>
            <w:r w:rsidRPr="002D5685">
              <w:rPr>
                <w:rStyle w:val="normaltextrun"/>
                <w:color w:val="000000" w:themeColor="text1"/>
                <w:shd w:val="clear" w:color="auto" w:fill="FFFFFF"/>
              </w:rPr>
              <w:t>1</w:t>
            </w:r>
            <w:r w:rsidR="137CE181" w:rsidRPr="002D5685">
              <w:rPr>
                <w:rStyle w:val="normaltextrun"/>
                <w:color w:val="000000" w:themeColor="text1"/>
                <w:shd w:val="clear" w:color="auto" w:fill="FFFFFF"/>
              </w:rPr>
              <w:t xml:space="preserve">.4.2. </w:t>
            </w:r>
            <w:bookmarkStart w:id="0" w:name="_Hlk157970185"/>
            <w:r w:rsidR="137CE181" w:rsidRPr="00205ED6">
              <w:rPr>
                <w:rStyle w:val="normaltextrun"/>
                <w:color w:val="000000" w:themeColor="text1"/>
                <w:shd w:val="clear" w:color="auto" w:fill="FFFFFF"/>
              </w:rPr>
              <w:t xml:space="preserve">Plėtoti mokyklos </w:t>
            </w:r>
            <w:r w:rsidR="137CE181" w:rsidRPr="00AA2692">
              <w:rPr>
                <w:rStyle w:val="normaltextrun"/>
                <w:shd w:val="clear" w:color="auto" w:fill="FFFFFF"/>
              </w:rPr>
              <w:t xml:space="preserve">tinklaveiką </w:t>
            </w:r>
            <w:r w:rsidR="137CE181" w:rsidRPr="00205ED6">
              <w:rPr>
                <w:rStyle w:val="normaltextrun"/>
                <w:color w:val="000000" w:themeColor="text1"/>
                <w:shd w:val="clear" w:color="auto" w:fill="FFFFFF"/>
              </w:rPr>
              <w:t>bendradarbiaujant su kitomis mokyklomis, organizacijomis.</w:t>
            </w:r>
            <w:bookmarkEnd w:id="0"/>
          </w:p>
        </w:tc>
        <w:tc>
          <w:tcPr>
            <w:tcW w:w="1545" w:type="pct"/>
            <w:tcBorders>
              <w:top w:val="single" w:sz="4" w:space="0" w:color="auto"/>
              <w:left w:val="single" w:sz="4" w:space="0" w:color="auto"/>
              <w:bottom w:val="single" w:sz="4" w:space="0" w:color="auto"/>
              <w:right w:val="single" w:sz="4" w:space="0" w:color="auto"/>
            </w:tcBorders>
          </w:tcPr>
          <w:p w14:paraId="6928A7C3" w14:textId="7C53305A" w:rsidR="00B0638D" w:rsidRDefault="00484B5B" w:rsidP="00E10D58">
            <w:pPr>
              <w:rPr>
                <w:rStyle w:val="normaltextrun"/>
                <w:color w:val="000000" w:themeColor="text1"/>
              </w:rPr>
            </w:pPr>
            <w:r w:rsidRPr="002D5685">
              <w:rPr>
                <w:rStyle w:val="normaltextrun"/>
                <w:color w:val="000000" w:themeColor="text1"/>
                <w:shd w:val="clear" w:color="auto" w:fill="FFFFFF"/>
              </w:rPr>
              <w:t>1</w:t>
            </w:r>
            <w:r w:rsidR="137CE181" w:rsidRPr="002D5685">
              <w:rPr>
                <w:rStyle w:val="normaltextrun"/>
                <w:color w:val="000000" w:themeColor="text1"/>
                <w:shd w:val="clear" w:color="auto" w:fill="FFFFFF"/>
              </w:rPr>
              <w:t xml:space="preserve">.4.2.1. </w:t>
            </w:r>
            <w:r w:rsidR="137CE181" w:rsidRPr="00205ED6">
              <w:rPr>
                <w:rStyle w:val="normaltextrun"/>
                <w:color w:val="000000" w:themeColor="text1"/>
              </w:rPr>
              <w:t>Mokyklos pedagogai dalyvauja darbo stebėjimo vizituose ir mokykloje mokosi drauge vieni iš kit</w:t>
            </w:r>
            <w:r w:rsidR="137CE181">
              <w:rPr>
                <w:rStyle w:val="normaltextrun"/>
                <w:color w:val="000000" w:themeColor="text1"/>
              </w:rPr>
              <w:t>ų po kiekvieno mobilumo veiklos.</w:t>
            </w:r>
          </w:p>
          <w:p w14:paraId="7C1875AF" w14:textId="77777777" w:rsidR="00204D06" w:rsidRDefault="00204D06" w:rsidP="00175884">
            <w:pPr>
              <w:jc w:val="both"/>
              <w:rPr>
                <w:rStyle w:val="normaltextrun"/>
                <w:color w:val="000000" w:themeColor="text1"/>
              </w:rPr>
            </w:pPr>
          </w:p>
          <w:p w14:paraId="525B91E7" w14:textId="77777777" w:rsidR="00006716" w:rsidRDefault="00006716" w:rsidP="00175884">
            <w:pPr>
              <w:jc w:val="both"/>
              <w:rPr>
                <w:rStyle w:val="normaltextrun"/>
                <w:color w:val="000000" w:themeColor="text1"/>
              </w:rPr>
            </w:pPr>
          </w:p>
          <w:p w14:paraId="46C96893" w14:textId="7535A2CF" w:rsidR="00E10D58" w:rsidRPr="00205ED6" w:rsidRDefault="00E10D58" w:rsidP="00175884">
            <w:pPr>
              <w:jc w:val="both"/>
              <w:rPr>
                <w:rStyle w:val="normaltextrun"/>
                <w:color w:val="000000" w:themeColor="text1"/>
              </w:rPr>
            </w:pPr>
          </w:p>
          <w:p w14:paraId="57B8C518" w14:textId="34BBC620" w:rsidR="00B0638D" w:rsidRPr="00205ED6" w:rsidRDefault="00484B5B" w:rsidP="00E10D58">
            <w:pPr>
              <w:rPr>
                <w:rStyle w:val="normaltextrun"/>
                <w:color w:val="000000" w:themeColor="text1"/>
              </w:rPr>
            </w:pPr>
            <w:r w:rsidRPr="002D5685">
              <w:rPr>
                <w:rStyle w:val="normaltextrun"/>
                <w:color w:val="000000" w:themeColor="text1"/>
                <w:shd w:val="clear" w:color="auto" w:fill="FFFFFF"/>
              </w:rPr>
              <w:t>1</w:t>
            </w:r>
            <w:r w:rsidR="137CE181" w:rsidRPr="002D5685">
              <w:rPr>
                <w:rStyle w:val="normaltextrun"/>
                <w:color w:val="000000" w:themeColor="text1"/>
                <w:shd w:val="clear" w:color="auto" w:fill="FFFFFF"/>
              </w:rPr>
              <w:t xml:space="preserve">.4.2.2. </w:t>
            </w:r>
            <w:r w:rsidR="137CE181" w:rsidRPr="00205ED6">
              <w:rPr>
                <w:rStyle w:val="normaltextrun"/>
                <w:color w:val="000000" w:themeColor="text1"/>
              </w:rPr>
              <w:t>Mokyklai bendradarbiaujant su Lietuvos mokyklomis įvyko dvi mokytojų, pagalbos mokini</w:t>
            </w:r>
            <w:r w:rsidR="137CE181">
              <w:rPr>
                <w:rStyle w:val="normaltextrun"/>
                <w:color w:val="000000" w:themeColor="text1"/>
              </w:rPr>
              <w:t>ui specialistų mokymosi išvykos.</w:t>
            </w:r>
          </w:p>
          <w:p w14:paraId="4C370F2E" w14:textId="77777777" w:rsidR="00006716" w:rsidRPr="002D5685" w:rsidRDefault="00006716" w:rsidP="00175884">
            <w:pPr>
              <w:jc w:val="both"/>
              <w:rPr>
                <w:rStyle w:val="normaltextrun"/>
                <w:color w:val="000000" w:themeColor="text1"/>
                <w:shd w:val="clear" w:color="auto" w:fill="FFFFFF"/>
              </w:rPr>
            </w:pPr>
          </w:p>
          <w:p w14:paraId="0FBB49C8" w14:textId="77777777" w:rsidR="00006716" w:rsidRPr="002D5685" w:rsidRDefault="00006716" w:rsidP="00175884">
            <w:pPr>
              <w:jc w:val="both"/>
              <w:rPr>
                <w:rStyle w:val="normaltextrun"/>
                <w:color w:val="000000" w:themeColor="text1"/>
                <w:shd w:val="clear" w:color="auto" w:fill="FFFFFF"/>
              </w:rPr>
            </w:pPr>
          </w:p>
          <w:p w14:paraId="57C5C0E2" w14:textId="77777777" w:rsidR="00006716" w:rsidRPr="002D5685" w:rsidRDefault="00006716" w:rsidP="00175884">
            <w:pPr>
              <w:jc w:val="both"/>
              <w:rPr>
                <w:rStyle w:val="normaltextrun"/>
                <w:color w:val="000000" w:themeColor="text1"/>
                <w:shd w:val="clear" w:color="auto" w:fill="FFFFFF"/>
              </w:rPr>
            </w:pPr>
          </w:p>
          <w:p w14:paraId="12EFA190" w14:textId="77777777" w:rsidR="00AA2AA3" w:rsidRPr="002D5685" w:rsidRDefault="00AA2AA3" w:rsidP="00175884">
            <w:pPr>
              <w:jc w:val="both"/>
              <w:rPr>
                <w:rStyle w:val="normaltextrun"/>
                <w:color w:val="000000" w:themeColor="text1"/>
                <w:shd w:val="clear" w:color="auto" w:fill="FFFFFF"/>
              </w:rPr>
            </w:pPr>
          </w:p>
          <w:p w14:paraId="24F9B7F2" w14:textId="77777777" w:rsidR="00AA2AA3" w:rsidRPr="002D5685" w:rsidRDefault="00AA2AA3" w:rsidP="00175884">
            <w:pPr>
              <w:jc w:val="both"/>
              <w:rPr>
                <w:rStyle w:val="normaltextrun"/>
                <w:color w:val="000000" w:themeColor="text1"/>
                <w:shd w:val="clear" w:color="auto" w:fill="FFFFFF"/>
              </w:rPr>
            </w:pPr>
          </w:p>
          <w:p w14:paraId="2F7BA3D4" w14:textId="77777777" w:rsidR="00AA2AA3" w:rsidRPr="002D5685" w:rsidRDefault="00AA2AA3" w:rsidP="00175884">
            <w:pPr>
              <w:jc w:val="both"/>
              <w:rPr>
                <w:rStyle w:val="normaltextrun"/>
                <w:color w:val="000000" w:themeColor="text1"/>
                <w:shd w:val="clear" w:color="auto" w:fill="FFFFFF"/>
              </w:rPr>
            </w:pPr>
          </w:p>
          <w:p w14:paraId="41D4772F" w14:textId="77777777" w:rsidR="00AA2AA3" w:rsidRPr="002D5685" w:rsidRDefault="00AA2AA3" w:rsidP="00175884">
            <w:pPr>
              <w:jc w:val="both"/>
              <w:rPr>
                <w:rStyle w:val="normaltextrun"/>
                <w:color w:val="000000" w:themeColor="text1"/>
                <w:shd w:val="clear" w:color="auto" w:fill="FFFFFF"/>
              </w:rPr>
            </w:pPr>
          </w:p>
          <w:p w14:paraId="3BBA10FD" w14:textId="77777777" w:rsidR="00AA2AA3" w:rsidRPr="002D5685" w:rsidRDefault="00AA2AA3" w:rsidP="00175884">
            <w:pPr>
              <w:jc w:val="both"/>
              <w:rPr>
                <w:rStyle w:val="normaltextrun"/>
                <w:color w:val="000000" w:themeColor="text1"/>
                <w:shd w:val="clear" w:color="auto" w:fill="FFFFFF"/>
              </w:rPr>
            </w:pPr>
          </w:p>
          <w:p w14:paraId="374DCB9D" w14:textId="77777777" w:rsidR="00AA2AA3" w:rsidRPr="002D5685" w:rsidRDefault="00AA2AA3" w:rsidP="00175884">
            <w:pPr>
              <w:jc w:val="both"/>
              <w:rPr>
                <w:rStyle w:val="normaltextrun"/>
                <w:color w:val="000000" w:themeColor="text1"/>
                <w:shd w:val="clear" w:color="auto" w:fill="FFFFFF"/>
              </w:rPr>
            </w:pPr>
          </w:p>
          <w:p w14:paraId="2D4829AB" w14:textId="77777777" w:rsidR="00AA2AA3" w:rsidRPr="002D5685" w:rsidRDefault="00AA2AA3" w:rsidP="00175884">
            <w:pPr>
              <w:jc w:val="both"/>
              <w:rPr>
                <w:rStyle w:val="normaltextrun"/>
                <w:color w:val="000000" w:themeColor="text1"/>
                <w:shd w:val="clear" w:color="auto" w:fill="FFFFFF"/>
              </w:rPr>
            </w:pPr>
          </w:p>
          <w:p w14:paraId="1909154D" w14:textId="77777777" w:rsidR="00AA2AA3" w:rsidRPr="002D5685" w:rsidRDefault="00AA2AA3" w:rsidP="00175884">
            <w:pPr>
              <w:jc w:val="both"/>
              <w:rPr>
                <w:rStyle w:val="normaltextrun"/>
                <w:color w:val="000000" w:themeColor="text1"/>
                <w:shd w:val="clear" w:color="auto" w:fill="FFFFFF"/>
              </w:rPr>
            </w:pPr>
          </w:p>
          <w:p w14:paraId="5C9587BD" w14:textId="47A98445" w:rsidR="00AA2AA3" w:rsidRPr="002D5685" w:rsidRDefault="00AA2AA3" w:rsidP="00175884">
            <w:pPr>
              <w:jc w:val="both"/>
              <w:rPr>
                <w:rStyle w:val="normaltextrun"/>
                <w:color w:val="000000" w:themeColor="text1"/>
                <w:shd w:val="clear" w:color="auto" w:fill="FFFFFF"/>
              </w:rPr>
            </w:pPr>
          </w:p>
          <w:p w14:paraId="2D649666" w14:textId="77777777" w:rsidR="00F75E5C" w:rsidRPr="00EC7A17" w:rsidRDefault="00F75E5C" w:rsidP="00AA2AA3">
            <w:pPr>
              <w:rPr>
                <w:rStyle w:val="normaltextrun"/>
                <w:color w:val="000000" w:themeColor="text1"/>
                <w:shd w:val="clear" w:color="auto" w:fill="FFFFFF"/>
              </w:rPr>
            </w:pPr>
          </w:p>
          <w:p w14:paraId="666E2114" w14:textId="16509B5A" w:rsidR="00B0638D" w:rsidRPr="00205ED6" w:rsidRDefault="00C04C20" w:rsidP="00AA2AA3">
            <w:pPr>
              <w:rPr>
                <w:rStyle w:val="normaltextrun"/>
                <w:color w:val="000000" w:themeColor="text1"/>
              </w:rPr>
            </w:pPr>
            <w:r w:rsidRPr="00A51917">
              <w:rPr>
                <w:rStyle w:val="normaltextrun"/>
                <w:color w:val="000000" w:themeColor="text1"/>
                <w:shd w:val="clear" w:color="auto" w:fill="FFFFFF"/>
                <w:lang w:val="pt-BR"/>
              </w:rPr>
              <w:t>1</w:t>
            </w:r>
            <w:r w:rsidR="137CE181" w:rsidRPr="00A51917">
              <w:rPr>
                <w:rStyle w:val="normaltextrun"/>
                <w:color w:val="000000" w:themeColor="text1"/>
                <w:shd w:val="clear" w:color="auto" w:fill="FFFFFF"/>
                <w:lang w:val="pt-BR"/>
              </w:rPr>
              <w:t xml:space="preserve">.4.2.3. </w:t>
            </w:r>
            <w:r w:rsidR="137CE181" w:rsidRPr="00205ED6">
              <w:rPr>
                <w:rStyle w:val="normaltextrun"/>
                <w:color w:val="000000" w:themeColor="text1"/>
              </w:rPr>
              <w:t>Mokykla priima ir konsultuoja kitas mokyklas.</w:t>
            </w:r>
          </w:p>
        </w:tc>
        <w:tc>
          <w:tcPr>
            <w:tcW w:w="1545" w:type="pct"/>
            <w:tcBorders>
              <w:top w:val="single" w:sz="4" w:space="0" w:color="auto"/>
              <w:left w:val="single" w:sz="4" w:space="0" w:color="auto"/>
              <w:bottom w:val="single" w:sz="4" w:space="0" w:color="auto"/>
              <w:right w:val="single" w:sz="4" w:space="0" w:color="auto"/>
            </w:tcBorders>
          </w:tcPr>
          <w:p w14:paraId="79ECF92E" w14:textId="7F0851E1" w:rsidR="00006716" w:rsidRPr="00484B5B" w:rsidRDefault="00484B5B" w:rsidP="00204D06">
            <w:pPr>
              <w:rPr>
                <w:rStyle w:val="normaltextrun"/>
                <w:color w:val="000000"/>
                <w:bdr w:val="none" w:sz="0" w:space="0" w:color="auto" w:frame="1"/>
              </w:rPr>
            </w:pPr>
            <w:r w:rsidRPr="002D5685">
              <w:rPr>
                <w:rStyle w:val="normaltextrun"/>
                <w:color w:val="000000" w:themeColor="text1"/>
                <w:shd w:val="clear" w:color="auto" w:fill="FFFFFF"/>
              </w:rPr>
              <w:lastRenderedPageBreak/>
              <w:t>1</w:t>
            </w:r>
            <w:r w:rsidR="00204D06" w:rsidRPr="002D5685">
              <w:rPr>
                <w:rStyle w:val="normaltextrun"/>
                <w:color w:val="000000" w:themeColor="text1"/>
                <w:shd w:val="clear" w:color="auto" w:fill="FFFFFF"/>
              </w:rPr>
              <w:t xml:space="preserve">.4.2.1.1. </w:t>
            </w:r>
            <w:r w:rsidR="00E10D58">
              <w:rPr>
                <w:rStyle w:val="normaltextrun"/>
                <w:color w:val="000000" w:themeColor="text1"/>
              </w:rPr>
              <w:t xml:space="preserve">Rezultatas pasiektas. </w:t>
            </w:r>
            <w:r w:rsidR="00204D06">
              <w:rPr>
                <w:color w:val="000000"/>
                <w:bdr w:val="none" w:sz="0" w:space="0" w:color="auto" w:frame="1"/>
              </w:rPr>
              <w:t xml:space="preserve">24 mokytojai, pagalbos mokiniui specialistai </w:t>
            </w:r>
            <w:r w:rsidR="00204D06" w:rsidRPr="002D5685">
              <w:rPr>
                <w:color w:val="000000"/>
                <w:bdr w:val="none" w:sz="0" w:space="0" w:color="auto" w:frame="1"/>
              </w:rPr>
              <w:t xml:space="preserve">1-3 kartus </w:t>
            </w:r>
            <w:r w:rsidR="00204D06">
              <w:rPr>
                <w:color w:val="000000"/>
                <w:bdr w:val="none" w:sz="0" w:space="0" w:color="auto" w:frame="1"/>
              </w:rPr>
              <w:t xml:space="preserve">dalyvavo darbo stebėjimo vizituose ir po vizitų pristatė savo patirtis </w:t>
            </w:r>
            <w:r w:rsidR="006153DA">
              <w:rPr>
                <w:color w:val="000000"/>
                <w:bdr w:val="none" w:sz="0" w:space="0" w:color="auto" w:frame="1"/>
              </w:rPr>
              <w:t>mokyklos</w:t>
            </w:r>
            <w:r w:rsidR="00E10D58">
              <w:rPr>
                <w:color w:val="000000"/>
                <w:bdr w:val="none" w:sz="0" w:space="0" w:color="auto" w:frame="1"/>
              </w:rPr>
              <w:t xml:space="preserve"> pedagogams </w:t>
            </w:r>
            <w:r w:rsidR="00204D06">
              <w:rPr>
                <w:color w:val="000000"/>
                <w:bdr w:val="none" w:sz="0" w:space="0" w:color="auto" w:frame="1"/>
              </w:rPr>
              <w:t xml:space="preserve">metodinės veiklos metu. </w:t>
            </w:r>
          </w:p>
          <w:p w14:paraId="664F00EF" w14:textId="3CCCC28E" w:rsidR="00AA2AA3" w:rsidRPr="00C04C20" w:rsidRDefault="00484B5B" w:rsidP="00204D06">
            <w:pPr>
              <w:rPr>
                <w:color w:val="000000" w:themeColor="text1"/>
                <w:shd w:val="clear" w:color="auto" w:fill="FFFFFF"/>
              </w:rPr>
            </w:pPr>
            <w:r w:rsidRPr="002D5685">
              <w:rPr>
                <w:rStyle w:val="normaltextrun"/>
                <w:color w:val="000000" w:themeColor="text1"/>
                <w:shd w:val="clear" w:color="auto" w:fill="FFFFFF"/>
              </w:rPr>
              <w:t>1</w:t>
            </w:r>
            <w:r w:rsidR="00204D06" w:rsidRPr="002D5685">
              <w:rPr>
                <w:rStyle w:val="normaltextrun"/>
                <w:color w:val="000000" w:themeColor="text1"/>
                <w:shd w:val="clear" w:color="auto" w:fill="FFFFFF"/>
              </w:rPr>
              <w:t>.4.2.2.</w:t>
            </w:r>
            <w:r w:rsidR="00F75E5C">
              <w:rPr>
                <w:rStyle w:val="normaltextrun"/>
                <w:color w:val="000000" w:themeColor="text1"/>
                <w:shd w:val="clear" w:color="auto" w:fill="FFFFFF"/>
              </w:rPr>
              <w:t>1</w:t>
            </w:r>
            <w:r w:rsidR="00204D06" w:rsidRPr="002D5685">
              <w:rPr>
                <w:rStyle w:val="normaltextrun"/>
                <w:color w:val="000000" w:themeColor="text1"/>
                <w:shd w:val="clear" w:color="auto" w:fill="FFFFFF"/>
              </w:rPr>
              <w:t>.</w:t>
            </w:r>
            <w:r w:rsidR="00006716" w:rsidRPr="002D5685">
              <w:rPr>
                <w:rStyle w:val="normaltextrun"/>
                <w:color w:val="000000" w:themeColor="text1"/>
                <w:shd w:val="clear" w:color="auto" w:fill="FFFFFF"/>
              </w:rPr>
              <w:t xml:space="preserve"> </w:t>
            </w:r>
            <w:r w:rsidR="00E10D58">
              <w:rPr>
                <w:rStyle w:val="normaltextrun"/>
                <w:color w:val="000000" w:themeColor="text1"/>
              </w:rPr>
              <w:t xml:space="preserve">Rezultatas pasiektas. </w:t>
            </w:r>
            <w:r w:rsidR="00006716" w:rsidRPr="002D5685">
              <w:rPr>
                <w:rStyle w:val="normaltextrun"/>
                <w:color w:val="000000" w:themeColor="text1"/>
                <w:shd w:val="clear" w:color="auto" w:fill="FFFFFF"/>
              </w:rPr>
              <w:t xml:space="preserve">2023-02-22 </w:t>
            </w:r>
            <w:r w:rsidR="00006716">
              <w:rPr>
                <w:rStyle w:val="normaltextrun"/>
                <w:color w:val="000000" w:themeColor="text1"/>
                <w:shd w:val="clear" w:color="auto" w:fill="FFFFFF"/>
              </w:rPr>
              <w:t xml:space="preserve">Šiaulių sanatorinės mokyklos pagalbos mokiniui specialistų komanda, </w:t>
            </w:r>
            <w:r w:rsidR="00006716" w:rsidRPr="00006716">
              <w:rPr>
                <w:rStyle w:val="normaltextrun"/>
                <w:color w:val="000000" w:themeColor="text1"/>
                <w:shd w:val="clear" w:color="auto" w:fill="FFFFFF"/>
              </w:rPr>
              <w:t>direktoriaus 2023-02-21</w:t>
            </w:r>
            <w:r w:rsidR="006153DA">
              <w:rPr>
                <w:rStyle w:val="normaltextrun"/>
                <w:color w:val="000000" w:themeColor="text1"/>
                <w:shd w:val="clear" w:color="auto" w:fill="FFFFFF"/>
              </w:rPr>
              <w:t xml:space="preserve"> </w:t>
            </w:r>
            <w:r w:rsidR="00006716" w:rsidRPr="00006716">
              <w:rPr>
                <w:rStyle w:val="normaltextrun"/>
                <w:color w:val="000000" w:themeColor="text1"/>
                <w:shd w:val="clear" w:color="auto" w:fill="FFFFFF"/>
              </w:rPr>
              <w:t xml:space="preserve">įsakymu, Nr. IV-28 dalyvavo darbo stebėjimo vizite Panevėžio </w:t>
            </w:r>
            <w:r w:rsidR="00C04C20">
              <w:rPr>
                <w:rStyle w:val="normaltextrun"/>
                <w:color w:val="000000" w:themeColor="text1"/>
                <w:shd w:val="clear" w:color="auto" w:fill="FFFFFF"/>
              </w:rPr>
              <w:t>„</w:t>
            </w:r>
            <w:r w:rsidR="00006716" w:rsidRPr="00006716">
              <w:rPr>
                <w:rStyle w:val="normaltextrun"/>
                <w:color w:val="000000" w:themeColor="text1"/>
                <w:shd w:val="clear" w:color="auto" w:fill="FFFFFF"/>
              </w:rPr>
              <w:t>Vyturio</w:t>
            </w:r>
            <w:r w:rsidR="00C04C20">
              <w:rPr>
                <w:rStyle w:val="normaltextrun"/>
                <w:color w:val="000000" w:themeColor="text1"/>
                <w:shd w:val="clear" w:color="auto" w:fill="FFFFFF"/>
              </w:rPr>
              <w:t>“</w:t>
            </w:r>
            <w:r w:rsidR="00006716" w:rsidRPr="00AA2AA3">
              <w:rPr>
                <w:rStyle w:val="normaltextrun"/>
                <w:color w:val="000000" w:themeColor="text1"/>
                <w:shd w:val="clear" w:color="auto" w:fill="FFFFFF"/>
              </w:rPr>
              <w:t xml:space="preserve"> progimnazijoje</w:t>
            </w:r>
            <w:r w:rsidR="00AA2AA3" w:rsidRPr="00AA2AA3">
              <w:rPr>
                <w:rStyle w:val="normaltextrun"/>
                <w:color w:val="000000" w:themeColor="text1"/>
                <w:shd w:val="clear" w:color="auto" w:fill="FFFFFF"/>
              </w:rPr>
              <w:t>. 2023-04-12 mokytojai dalyvavo metodinėje dienoje „Sėkmingas ugdymas praktiniu aspektu“ Šiaulių „Ringuvos“ mokykloje, skaitė pranešimus</w:t>
            </w:r>
            <w:r w:rsidR="00AA2AA3">
              <w:rPr>
                <w:rStyle w:val="normaltextrun"/>
                <w:color w:val="000000" w:themeColor="text1"/>
                <w:shd w:val="clear" w:color="auto" w:fill="FFFFFF"/>
              </w:rPr>
              <w:t>, susipažino s</w:t>
            </w:r>
            <w:r w:rsidR="00C04C20">
              <w:rPr>
                <w:rStyle w:val="normaltextrun"/>
                <w:color w:val="000000" w:themeColor="text1"/>
                <w:shd w:val="clear" w:color="auto" w:fill="FFFFFF"/>
              </w:rPr>
              <w:t xml:space="preserve">u </w:t>
            </w:r>
            <w:r w:rsidR="00C04C20">
              <w:rPr>
                <w:rStyle w:val="normaltextrun"/>
                <w:color w:val="000000" w:themeColor="text1"/>
                <w:shd w:val="clear" w:color="auto" w:fill="FFFFFF"/>
              </w:rPr>
              <w:lastRenderedPageBreak/>
              <w:t>mokyklos ugdymosi aplinkomis.</w:t>
            </w:r>
          </w:p>
          <w:p w14:paraId="039607B1" w14:textId="72B81C86" w:rsidR="00204D06" w:rsidRPr="00204D06" w:rsidRDefault="00C04C20" w:rsidP="00204D06">
            <w:r w:rsidRPr="002D5685">
              <w:rPr>
                <w:rStyle w:val="normaltextrun"/>
                <w:color w:val="000000" w:themeColor="text1"/>
                <w:shd w:val="clear" w:color="auto" w:fill="FFFFFF"/>
              </w:rPr>
              <w:t>1</w:t>
            </w:r>
            <w:r w:rsidR="00204D06" w:rsidRPr="002D5685">
              <w:rPr>
                <w:rStyle w:val="normaltextrun"/>
                <w:color w:val="000000" w:themeColor="text1"/>
                <w:shd w:val="clear" w:color="auto" w:fill="FFFFFF"/>
              </w:rPr>
              <w:t>.4.2.3.</w:t>
            </w:r>
            <w:r w:rsidR="00F75E5C">
              <w:rPr>
                <w:rStyle w:val="normaltextrun"/>
                <w:color w:val="000000" w:themeColor="text1"/>
                <w:shd w:val="clear" w:color="auto" w:fill="FFFFFF"/>
              </w:rPr>
              <w:t>1</w:t>
            </w:r>
            <w:r w:rsidR="00204D06" w:rsidRPr="002D5685">
              <w:rPr>
                <w:rStyle w:val="normaltextrun"/>
                <w:color w:val="000000" w:themeColor="text1"/>
                <w:shd w:val="clear" w:color="auto" w:fill="FFFFFF"/>
              </w:rPr>
              <w:t xml:space="preserve">. </w:t>
            </w:r>
            <w:r w:rsidR="00E10D58">
              <w:rPr>
                <w:rStyle w:val="normaltextrun"/>
                <w:color w:val="000000" w:themeColor="text1"/>
              </w:rPr>
              <w:t xml:space="preserve">Rezultatas pasiektas. </w:t>
            </w:r>
            <w:r w:rsidR="00204D06">
              <w:rPr>
                <w:color w:val="000000"/>
                <w:bdr w:val="none" w:sz="0" w:space="0" w:color="auto" w:frame="1"/>
              </w:rPr>
              <w:t xml:space="preserve">Mokykla priėmė ir savo patirtimi dalinosi su </w:t>
            </w:r>
            <w:r w:rsidR="00204D06" w:rsidRPr="002D5685">
              <w:rPr>
                <w:color w:val="000000"/>
                <w:bdr w:val="none" w:sz="0" w:space="0" w:color="auto" w:frame="1"/>
              </w:rPr>
              <w:t>35</w:t>
            </w:r>
            <w:r w:rsidR="00204D06">
              <w:rPr>
                <w:color w:val="000000"/>
                <w:bdr w:val="none" w:sz="0" w:space="0" w:color="auto" w:frame="1"/>
              </w:rPr>
              <w:t xml:space="preserve"> dalyviais (pedagogai, mokiniai, tėvai) iš 12 skirtingų </w:t>
            </w:r>
            <w:r w:rsidR="00204D06" w:rsidRPr="00F75E5C">
              <w:rPr>
                <w:color w:val="000000"/>
                <w:bdr w:val="none" w:sz="0" w:space="0" w:color="auto" w:frame="1"/>
              </w:rPr>
              <w:t>Europos Sąjungos šalių ugdymo įstaigų.</w:t>
            </w:r>
            <w:r w:rsidR="00B7467C" w:rsidRPr="00F75E5C">
              <w:rPr>
                <w:color w:val="000000"/>
                <w:bdr w:val="none" w:sz="0" w:space="0" w:color="auto" w:frame="1"/>
              </w:rPr>
              <w:t xml:space="preserve"> Konsultavome Šiaulių miesto bendrojo ugdymo mokyklas: dėl sensorinio kambario įrengimo, autizmo spektro sutrikimą turinčio mokinio vertinimo ir kėlimo į aukštesnę klasę.</w:t>
            </w:r>
            <w:r w:rsidR="00B7467C">
              <w:rPr>
                <w:color w:val="000000"/>
                <w:bdr w:val="none" w:sz="0" w:space="0" w:color="auto" w:frame="1"/>
              </w:rPr>
              <w:t xml:space="preserve"> </w:t>
            </w:r>
          </w:p>
        </w:tc>
      </w:tr>
      <w:tr w:rsidR="00B0638D" w:rsidRPr="00205ED6" w14:paraId="4AB32DF0" w14:textId="2DB1C501" w:rsidTr="00F94183">
        <w:trPr>
          <w:trHeight w:val="121"/>
        </w:trPr>
        <w:tc>
          <w:tcPr>
            <w:tcW w:w="857" w:type="pct"/>
            <w:vMerge/>
            <w:hideMark/>
          </w:tcPr>
          <w:p w14:paraId="25E5E413" w14:textId="77777777" w:rsidR="00B0638D" w:rsidRPr="00205ED6" w:rsidRDefault="00B0638D" w:rsidP="00175884">
            <w:pPr>
              <w:rPr>
                <w:lang w:eastAsia="lt-LT"/>
              </w:rPr>
            </w:pPr>
          </w:p>
        </w:tc>
        <w:tc>
          <w:tcPr>
            <w:tcW w:w="1053" w:type="pct"/>
            <w:tcBorders>
              <w:top w:val="single" w:sz="4" w:space="0" w:color="auto"/>
              <w:left w:val="single" w:sz="4" w:space="0" w:color="auto"/>
              <w:bottom w:val="single" w:sz="4" w:space="0" w:color="auto"/>
              <w:right w:val="single" w:sz="4" w:space="0" w:color="auto"/>
            </w:tcBorders>
          </w:tcPr>
          <w:p w14:paraId="7F6B7548" w14:textId="44774382" w:rsidR="00B0638D" w:rsidRPr="000807E3" w:rsidRDefault="00C04C20" w:rsidP="00175884">
            <w:pPr>
              <w:rPr>
                <w:lang w:eastAsia="lt-LT"/>
              </w:rPr>
            </w:pPr>
            <w:r w:rsidRPr="000807E3">
              <w:t>1</w:t>
            </w:r>
            <w:r w:rsidR="137CE181" w:rsidRPr="000807E3">
              <w:t>.4.3. Mokytojai, pagalbos mokiniui specialistai sistemingai kolegialiai mokosi dirbdami Mokytojų metodinėse grupėse.</w:t>
            </w:r>
          </w:p>
        </w:tc>
        <w:tc>
          <w:tcPr>
            <w:tcW w:w="1545" w:type="pct"/>
            <w:tcBorders>
              <w:top w:val="single" w:sz="4" w:space="0" w:color="auto"/>
              <w:left w:val="single" w:sz="4" w:space="0" w:color="auto"/>
              <w:bottom w:val="single" w:sz="4" w:space="0" w:color="auto"/>
              <w:right w:val="single" w:sz="4" w:space="0" w:color="auto"/>
            </w:tcBorders>
          </w:tcPr>
          <w:p w14:paraId="587F36D4" w14:textId="145BBAA0" w:rsidR="00B0638D" w:rsidRPr="000807E3" w:rsidRDefault="00C04C20" w:rsidP="00E10D58">
            <w:pPr>
              <w:rPr>
                <w:rStyle w:val="normaltextrun"/>
                <w:color w:val="000000"/>
              </w:rPr>
            </w:pPr>
            <w:r w:rsidRPr="000807E3">
              <w:rPr>
                <w:rStyle w:val="normaltextrun"/>
                <w:color w:val="000000"/>
                <w:shd w:val="clear" w:color="auto" w:fill="FFFFFF"/>
              </w:rPr>
              <w:t>1</w:t>
            </w:r>
            <w:r w:rsidR="137CE181" w:rsidRPr="000807E3">
              <w:rPr>
                <w:rStyle w:val="normaltextrun"/>
                <w:color w:val="000000"/>
                <w:shd w:val="clear" w:color="auto" w:fill="FFFFFF"/>
              </w:rPr>
              <w:t>.4.</w:t>
            </w:r>
            <w:r w:rsidR="00FD62C8" w:rsidRPr="000807E3">
              <w:rPr>
                <w:rStyle w:val="normaltextrun"/>
                <w:color w:val="000000"/>
                <w:shd w:val="clear" w:color="auto" w:fill="FFFFFF"/>
              </w:rPr>
              <w:t>3</w:t>
            </w:r>
            <w:r w:rsidR="137CE181" w:rsidRPr="000807E3">
              <w:rPr>
                <w:rStyle w:val="normaltextrun"/>
                <w:color w:val="000000"/>
                <w:shd w:val="clear" w:color="auto" w:fill="FFFFFF"/>
              </w:rPr>
              <w:t>.1.</w:t>
            </w:r>
            <w:r w:rsidR="137CE181" w:rsidRPr="000807E3">
              <w:rPr>
                <w:rStyle w:val="normaltextrun"/>
                <w:color w:val="000000"/>
              </w:rPr>
              <w:t xml:space="preserve"> Organizuota bendruomenės išvyka, skirta akiračiui plėsti ir mokinių ugdymo turiniui praturtinti bei aktualizuoti.</w:t>
            </w:r>
          </w:p>
          <w:p w14:paraId="0F339FEF" w14:textId="77777777" w:rsidR="00625D56" w:rsidRPr="000807E3" w:rsidRDefault="00625D56" w:rsidP="00175884">
            <w:pPr>
              <w:jc w:val="both"/>
              <w:rPr>
                <w:rStyle w:val="normaltextrun"/>
                <w:color w:val="000000"/>
                <w:shd w:val="clear" w:color="auto" w:fill="FFFFFF"/>
              </w:rPr>
            </w:pPr>
          </w:p>
          <w:p w14:paraId="069DE0F5" w14:textId="77777777" w:rsidR="00871344" w:rsidRPr="000807E3" w:rsidRDefault="00871344" w:rsidP="00175884">
            <w:pPr>
              <w:jc w:val="both"/>
              <w:rPr>
                <w:rStyle w:val="normaltextrun"/>
                <w:color w:val="000000"/>
                <w:shd w:val="clear" w:color="auto" w:fill="FFFFFF"/>
              </w:rPr>
            </w:pPr>
          </w:p>
          <w:p w14:paraId="301B59C4" w14:textId="77777777" w:rsidR="00871344" w:rsidRPr="000807E3" w:rsidRDefault="00871344" w:rsidP="00175884">
            <w:pPr>
              <w:jc w:val="both"/>
              <w:rPr>
                <w:rStyle w:val="normaltextrun"/>
                <w:color w:val="000000"/>
                <w:shd w:val="clear" w:color="auto" w:fill="FFFFFF"/>
              </w:rPr>
            </w:pPr>
          </w:p>
          <w:p w14:paraId="6A760EAB" w14:textId="0682C0E5" w:rsidR="00AA2AA3" w:rsidRDefault="00AA2AA3" w:rsidP="00175884">
            <w:pPr>
              <w:jc w:val="both"/>
              <w:rPr>
                <w:rStyle w:val="normaltextrun"/>
                <w:color w:val="000000"/>
                <w:shd w:val="clear" w:color="auto" w:fill="FFFFFF"/>
              </w:rPr>
            </w:pPr>
          </w:p>
          <w:p w14:paraId="34566C05" w14:textId="77777777" w:rsidR="000807E3" w:rsidRPr="000807E3" w:rsidRDefault="000807E3" w:rsidP="00175884">
            <w:pPr>
              <w:jc w:val="both"/>
              <w:rPr>
                <w:rStyle w:val="normaltextrun"/>
                <w:color w:val="000000"/>
                <w:shd w:val="clear" w:color="auto" w:fill="FFFFFF"/>
              </w:rPr>
            </w:pPr>
          </w:p>
          <w:p w14:paraId="23673D9B" w14:textId="3CCD77FD" w:rsidR="00B0638D" w:rsidRPr="000807E3" w:rsidRDefault="00C04C20" w:rsidP="00E10D58">
            <w:pPr>
              <w:rPr>
                <w:color w:val="000000"/>
                <w:shd w:val="clear" w:color="auto" w:fill="FFFFFF"/>
              </w:rPr>
            </w:pPr>
            <w:r w:rsidRPr="000807E3">
              <w:rPr>
                <w:rStyle w:val="normaltextrun"/>
                <w:color w:val="000000"/>
                <w:shd w:val="clear" w:color="auto" w:fill="FFFFFF"/>
              </w:rPr>
              <w:t>1</w:t>
            </w:r>
            <w:r w:rsidR="137CE181" w:rsidRPr="000807E3">
              <w:rPr>
                <w:rStyle w:val="normaltextrun"/>
                <w:color w:val="000000"/>
                <w:shd w:val="clear" w:color="auto" w:fill="FFFFFF"/>
              </w:rPr>
              <w:t>.</w:t>
            </w:r>
            <w:r w:rsidR="00FD62C8" w:rsidRPr="000807E3">
              <w:rPr>
                <w:rStyle w:val="normaltextrun"/>
                <w:color w:val="000000"/>
                <w:shd w:val="clear" w:color="auto" w:fill="FFFFFF"/>
              </w:rPr>
              <w:t>4</w:t>
            </w:r>
            <w:r w:rsidR="137CE181" w:rsidRPr="000807E3">
              <w:rPr>
                <w:rStyle w:val="normaltextrun"/>
                <w:color w:val="000000"/>
                <w:shd w:val="clear" w:color="auto" w:fill="FFFFFF"/>
              </w:rPr>
              <w:t>.</w:t>
            </w:r>
            <w:r w:rsidR="00FD62C8" w:rsidRPr="000807E3">
              <w:rPr>
                <w:rStyle w:val="normaltextrun"/>
                <w:color w:val="000000"/>
                <w:shd w:val="clear" w:color="auto" w:fill="FFFFFF"/>
              </w:rPr>
              <w:t>3</w:t>
            </w:r>
            <w:r w:rsidR="137CE181" w:rsidRPr="000807E3">
              <w:rPr>
                <w:rStyle w:val="normaltextrun"/>
                <w:color w:val="000000"/>
                <w:shd w:val="clear" w:color="auto" w:fill="FFFFFF"/>
              </w:rPr>
              <w:t xml:space="preserve">.2. 98 proc. mokytojų </w:t>
            </w:r>
            <w:r w:rsidR="137CE181" w:rsidRPr="000807E3">
              <w:rPr>
                <w:rStyle w:val="normaltextrun"/>
                <w:color w:val="000000"/>
              </w:rPr>
              <w:t xml:space="preserve">kolegialiai mokosi ir </w:t>
            </w:r>
            <w:r w:rsidR="137CE181" w:rsidRPr="000807E3">
              <w:rPr>
                <w:rStyle w:val="normaltextrun"/>
                <w:color w:val="000000"/>
                <w:shd w:val="clear" w:color="auto" w:fill="FFFFFF"/>
              </w:rPr>
              <w:t>susipažįsta su atnaujintomis ugdymo programomis, kompetencijų ugdymo programomis, vaikų amžiaus tarpsnių aprašais dalyvaujant mokyklos kolegialaus mokymosi programos Skaityk, paremk, bendradarbiauk veiklose.</w:t>
            </w:r>
          </w:p>
        </w:tc>
        <w:tc>
          <w:tcPr>
            <w:tcW w:w="1545" w:type="pct"/>
            <w:tcBorders>
              <w:top w:val="single" w:sz="4" w:space="0" w:color="auto"/>
              <w:left w:val="single" w:sz="4" w:space="0" w:color="auto"/>
              <w:bottom w:val="single" w:sz="4" w:space="0" w:color="auto"/>
              <w:right w:val="single" w:sz="4" w:space="0" w:color="auto"/>
            </w:tcBorders>
          </w:tcPr>
          <w:p w14:paraId="5F040692" w14:textId="66A0A467" w:rsidR="00625D56" w:rsidRDefault="00C04C20" w:rsidP="00441019">
            <w:pPr>
              <w:rPr>
                <w:rStyle w:val="normaltextrun"/>
                <w:color w:val="000000"/>
                <w:shd w:val="clear" w:color="auto" w:fill="FFFFFF"/>
              </w:rPr>
            </w:pPr>
            <w:r>
              <w:rPr>
                <w:rStyle w:val="normaltextrun"/>
                <w:color w:val="000000"/>
                <w:shd w:val="clear" w:color="auto" w:fill="FFFFFF"/>
              </w:rPr>
              <w:t>1</w:t>
            </w:r>
            <w:r w:rsidR="00E10D58" w:rsidRPr="00205ED6">
              <w:rPr>
                <w:rStyle w:val="normaltextrun"/>
                <w:color w:val="000000"/>
                <w:shd w:val="clear" w:color="auto" w:fill="FFFFFF"/>
              </w:rPr>
              <w:t>.4.</w:t>
            </w:r>
            <w:r w:rsidR="00FD62C8">
              <w:rPr>
                <w:rStyle w:val="normaltextrun"/>
                <w:color w:val="000000"/>
                <w:shd w:val="clear" w:color="auto" w:fill="FFFFFF"/>
              </w:rPr>
              <w:t>3</w:t>
            </w:r>
            <w:r w:rsidR="00E10D58" w:rsidRPr="00205ED6">
              <w:rPr>
                <w:rStyle w:val="normaltextrun"/>
                <w:color w:val="000000"/>
                <w:shd w:val="clear" w:color="auto" w:fill="FFFFFF"/>
              </w:rPr>
              <w:t>.1.</w:t>
            </w:r>
            <w:r w:rsidR="00E10D58">
              <w:rPr>
                <w:rStyle w:val="normaltextrun"/>
                <w:color w:val="000000"/>
                <w:shd w:val="clear" w:color="auto" w:fill="FFFFFF"/>
              </w:rPr>
              <w:t>1.</w:t>
            </w:r>
            <w:r w:rsidR="00871344">
              <w:rPr>
                <w:rStyle w:val="normaltextrun"/>
                <w:color w:val="000000"/>
                <w:shd w:val="clear" w:color="auto" w:fill="FFFFFF"/>
              </w:rPr>
              <w:t xml:space="preserve"> </w:t>
            </w:r>
            <w:r w:rsidR="00AA2AA3">
              <w:rPr>
                <w:rStyle w:val="normaltextrun"/>
                <w:color w:val="000000" w:themeColor="text1"/>
              </w:rPr>
              <w:t xml:space="preserve">Rezultatas pasiektas. </w:t>
            </w:r>
            <w:r w:rsidR="00871344">
              <w:rPr>
                <w:rStyle w:val="normaltextrun"/>
                <w:color w:val="000000"/>
                <w:shd w:val="clear" w:color="auto" w:fill="FFFFFF"/>
              </w:rPr>
              <w:t xml:space="preserve">2023-01-04 </w:t>
            </w:r>
            <w:r w:rsidR="00AA2AA3">
              <w:rPr>
                <w:rStyle w:val="normaltextrun"/>
                <w:color w:val="000000"/>
                <w:shd w:val="clear" w:color="auto" w:fill="FFFFFF"/>
              </w:rPr>
              <w:t xml:space="preserve">mokyklos </w:t>
            </w:r>
            <w:r w:rsidR="00871344">
              <w:rPr>
                <w:rStyle w:val="normaltextrun"/>
                <w:color w:val="000000"/>
                <w:shd w:val="clear" w:color="auto" w:fill="FFFFFF"/>
              </w:rPr>
              <w:t>bendruomenė vyko į Lietuvos Respublikos seimą, lankėsi MO muziejuje</w:t>
            </w:r>
            <w:r w:rsidR="00AA2AA3">
              <w:rPr>
                <w:rStyle w:val="normaltextrun"/>
                <w:color w:val="000000"/>
                <w:shd w:val="clear" w:color="auto" w:fill="FFFFFF"/>
              </w:rPr>
              <w:t xml:space="preserve"> (</w:t>
            </w:r>
            <w:r w:rsidR="00871344">
              <w:rPr>
                <w:rStyle w:val="normaltextrun"/>
                <w:color w:val="000000"/>
                <w:shd w:val="clear" w:color="auto" w:fill="FFFFFF"/>
              </w:rPr>
              <w:t>Šiaulių sanatorinės mokyklos direktoriaus 2023-01-03 įsakymas Nr. IV-1</w:t>
            </w:r>
            <w:r w:rsidR="00AA2AA3">
              <w:rPr>
                <w:rStyle w:val="normaltextrun"/>
                <w:color w:val="000000"/>
                <w:shd w:val="clear" w:color="auto" w:fill="FFFFFF"/>
              </w:rPr>
              <w:t>)</w:t>
            </w:r>
            <w:r w:rsidR="00871344">
              <w:rPr>
                <w:rStyle w:val="normaltextrun"/>
                <w:color w:val="000000"/>
                <w:shd w:val="clear" w:color="auto" w:fill="FFFFFF"/>
              </w:rPr>
              <w:t>.</w:t>
            </w:r>
          </w:p>
          <w:p w14:paraId="7B14026D" w14:textId="77777777" w:rsidR="000807E3" w:rsidRPr="00C04C20" w:rsidRDefault="000807E3" w:rsidP="00441019">
            <w:pPr>
              <w:rPr>
                <w:color w:val="000000"/>
                <w:shd w:val="clear" w:color="auto" w:fill="FFFFFF"/>
              </w:rPr>
            </w:pPr>
          </w:p>
          <w:p w14:paraId="17DF8314" w14:textId="3D579297" w:rsidR="00441019" w:rsidRPr="00646421" w:rsidRDefault="00C04C20" w:rsidP="00C04C20">
            <w:r>
              <w:rPr>
                <w:rStyle w:val="normaltextrun"/>
                <w:color w:val="000000"/>
                <w:shd w:val="clear" w:color="auto" w:fill="FFFFFF"/>
              </w:rPr>
              <w:t>1</w:t>
            </w:r>
            <w:r w:rsidR="00E10D58" w:rsidRPr="00205ED6">
              <w:rPr>
                <w:rStyle w:val="normaltextrun"/>
                <w:color w:val="000000"/>
                <w:shd w:val="clear" w:color="auto" w:fill="FFFFFF"/>
              </w:rPr>
              <w:t>.4.</w:t>
            </w:r>
            <w:r w:rsidR="00FD62C8">
              <w:rPr>
                <w:rStyle w:val="normaltextrun"/>
                <w:color w:val="000000"/>
                <w:shd w:val="clear" w:color="auto" w:fill="FFFFFF"/>
              </w:rPr>
              <w:t>3</w:t>
            </w:r>
            <w:r w:rsidR="00E10D58" w:rsidRPr="00205ED6">
              <w:rPr>
                <w:rStyle w:val="normaltextrun"/>
                <w:color w:val="000000"/>
                <w:shd w:val="clear" w:color="auto" w:fill="FFFFFF"/>
              </w:rPr>
              <w:t>.</w:t>
            </w:r>
            <w:r w:rsidR="00E10D58" w:rsidRPr="002D5685">
              <w:rPr>
                <w:rStyle w:val="normaltextrun"/>
                <w:color w:val="000000"/>
                <w:shd w:val="clear" w:color="auto" w:fill="FFFFFF"/>
              </w:rPr>
              <w:t>2</w:t>
            </w:r>
            <w:r w:rsidR="00E10D58" w:rsidRPr="00205ED6">
              <w:rPr>
                <w:rStyle w:val="normaltextrun"/>
                <w:color w:val="000000"/>
                <w:shd w:val="clear" w:color="auto" w:fill="FFFFFF"/>
              </w:rPr>
              <w:t>.</w:t>
            </w:r>
            <w:r w:rsidR="000807E3">
              <w:rPr>
                <w:rStyle w:val="normaltextrun"/>
                <w:color w:val="000000"/>
                <w:shd w:val="clear" w:color="auto" w:fill="FFFFFF"/>
              </w:rPr>
              <w:t>1</w:t>
            </w:r>
            <w:r w:rsidR="00E10D58">
              <w:rPr>
                <w:rStyle w:val="normaltextrun"/>
                <w:color w:val="000000"/>
                <w:shd w:val="clear" w:color="auto" w:fill="FFFFFF"/>
              </w:rPr>
              <w:t xml:space="preserve">. </w:t>
            </w:r>
            <w:r w:rsidR="00E10D58">
              <w:rPr>
                <w:rStyle w:val="normaltextrun"/>
                <w:color w:val="000000" w:themeColor="text1"/>
              </w:rPr>
              <w:t xml:space="preserve">Rezultatas pasiektas. </w:t>
            </w:r>
            <w:r w:rsidR="00441019" w:rsidRPr="003D42F8">
              <w:rPr>
                <w:color w:val="000000" w:themeColor="text1"/>
              </w:rPr>
              <w:t xml:space="preserve">Kolegialus pedagogų mokymasis informacinių technologijų valdymo ir užsienio kalbų mokymo vyko tiksliniuose programos </w:t>
            </w:r>
            <w:r>
              <w:rPr>
                <w:color w:val="000000" w:themeColor="text1"/>
              </w:rPr>
              <w:t>„</w:t>
            </w:r>
            <w:r w:rsidR="00441019" w:rsidRPr="003D42F8">
              <w:rPr>
                <w:color w:val="000000" w:themeColor="text1"/>
              </w:rPr>
              <w:t>Skaityk, Paremk, Bendradarbiauk</w:t>
            </w:r>
            <w:r>
              <w:rPr>
                <w:color w:val="000000" w:themeColor="text1"/>
              </w:rPr>
              <w:t>“</w:t>
            </w:r>
            <w:r w:rsidR="00441019" w:rsidRPr="003D42F8">
              <w:rPr>
                <w:color w:val="000000" w:themeColor="text1"/>
              </w:rPr>
              <w:t xml:space="preserve"> susirinkimuose kartą per mėnesį</w:t>
            </w:r>
            <w:r w:rsidR="003D42F8" w:rsidRPr="003D42F8">
              <w:rPr>
                <w:color w:val="000000" w:themeColor="text1"/>
              </w:rPr>
              <w:t>.</w:t>
            </w:r>
            <w:r w:rsidR="00646421">
              <w:rPr>
                <w:color w:val="000000" w:themeColor="text1"/>
              </w:rPr>
              <w:t xml:space="preserve"> </w:t>
            </w:r>
            <w:r w:rsidRPr="002D5685">
              <w:rPr>
                <w:color w:val="000000" w:themeColor="text1"/>
              </w:rPr>
              <w:t xml:space="preserve">2022-2023 m. m. </w:t>
            </w:r>
            <w:r w:rsidR="00646421">
              <w:rPr>
                <w:color w:val="000000" w:themeColor="text1"/>
              </w:rPr>
              <w:t xml:space="preserve">balandžio mėn. mokytojai vedė </w:t>
            </w:r>
            <w:r w:rsidR="00646421" w:rsidRPr="002D5685">
              <w:rPr>
                <w:color w:val="000000" w:themeColor="text1"/>
              </w:rPr>
              <w:t>16 atvir</w:t>
            </w:r>
            <w:r w:rsidR="00646421">
              <w:rPr>
                <w:color w:val="000000" w:themeColor="text1"/>
              </w:rPr>
              <w:t xml:space="preserve">ų pamokų mokyklos pedagogams. </w:t>
            </w:r>
          </w:p>
        </w:tc>
      </w:tr>
    </w:tbl>
    <w:p w14:paraId="37653907" w14:textId="77777777" w:rsidR="00AA2C2F" w:rsidRDefault="00AA2C2F" w:rsidP="008162C0">
      <w:pPr>
        <w:rPr>
          <w:lang w:eastAsia="lt-LT"/>
        </w:rPr>
      </w:pPr>
    </w:p>
    <w:p w14:paraId="4149996F" w14:textId="77777777" w:rsidR="00AA2C2F" w:rsidRDefault="000C1058" w:rsidP="28F1FBDD">
      <w:pPr>
        <w:tabs>
          <w:tab w:val="left" w:pos="284"/>
        </w:tabs>
        <w:rPr>
          <w:b/>
          <w:bCs/>
          <w:lang w:eastAsia="lt-LT"/>
        </w:rPr>
      </w:pPr>
      <w:r w:rsidRPr="28F1FBDD">
        <w:rPr>
          <w:b/>
          <w:bCs/>
        </w:rPr>
        <w:t>2.</w:t>
      </w:r>
      <w:r>
        <w:tab/>
      </w:r>
      <w:r w:rsidRPr="28F1FBDD">
        <w:rPr>
          <w:b/>
          <w:bCs/>
        </w:rPr>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14:paraId="7207AF3D" w14:textId="77777777" w:rsidTr="28F1FBDD">
        <w:tc>
          <w:tcPr>
            <w:tcW w:w="4423" w:type="dxa"/>
            <w:tcBorders>
              <w:top w:val="single" w:sz="4" w:space="0" w:color="auto"/>
              <w:left w:val="single" w:sz="4" w:space="0" w:color="auto"/>
              <w:bottom w:val="single" w:sz="4" w:space="0" w:color="auto"/>
              <w:right w:val="single" w:sz="4" w:space="0" w:color="auto"/>
            </w:tcBorders>
            <w:vAlign w:val="center"/>
            <w:hideMark/>
          </w:tcPr>
          <w:p w14:paraId="3F9013A3" w14:textId="77777777" w:rsidR="00AA2C2F" w:rsidRDefault="000C1058" w:rsidP="28F1FBDD">
            <w:pPr>
              <w:jc w:val="center"/>
              <w:rPr>
                <w:lang w:eastAsia="lt-LT"/>
              </w:rPr>
            </w:pPr>
            <w: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54E25AA" w14:textId="77777777" w:rsidR="00AA2C2F" w:rsidRDefault="000C1058" w:rsidP="28F1FBDD">
            <w:pPr>
              <w:jc w:val="center"/>
              <w:rPr>
                <w:lang w:eastAsia="lt-LT"/>
              </w:rPr>
            </w:pPr>
            <w:r>
              <w:t xml:space="preserve">Priežastys, rizikos </w:t>
            </w:r>
          </w:p>
        </w:tc>
      </w:tr>
      <w:tr w:rsidR="00AA2C2F" w14:paraId="2C1430AC" w14:textId="77777777" w:rsidTr="28F1FBDD">
        <w:tc>
          <w:tcPr>
            <w:tcW w:w="4423" w:type="dxa"/>
            <w:tcBorders>
              <w:top w:val="single" w:sz="4" w:space="0" w:color="auto"/>
              <w:left w:val="single" w:sz="4" w:space="0" w:color="auto"/>
              <w:bottom w:val="single" w:sz="4" w:space="0" w:color="auto"/>
              <w:right w:val="single" w:sz="4" w:space="0" w:color="auto"/>
            </w:tcBorders>
            <w:hideMark/>
          </w:tcPr>
          <w:p w14:paraId="2BDAB81D" w14:textId="7B7649AB" w:rsidR="00AA2C2F" w:rsidRDefault="000C1058" w:rsidP="28F1FBDD">
            <w:pPr>
              <w:rPr>
                <w:lang w:eastAsia="lt-LT"/>
              </w:rPr>
            </w:pPr>
            <w:r>
              <w:t>2.1</w:t>
            </w:r>
            <w:r w:rsidR="208F78E4">
              <w:t>.                             -</w:t>
            </w:r>
          </w:p>
        </w:tc>
        <w:tc>
          <w:tcPr>
            <w:tcW w:w="4962" w:type="dxa"/>
            <w:tcBorders>
              <w:top w:val="single" w:sz="4" w:space="0" w:color="auto"/>
              <w:left w:val="single" w:sz="4" w:space="0" w:color="auto"/>
              <w:bottom w:val="single" w:sz="4" w:space="0" w:color="auto"/>
              <w:right w:val="single" w:sz="4" w:space="0" w:color="auto"/>
            </w:tcBorders>
          </w:tcPr>
          <w:p w14:paraId="00D5FB3E" w14:textId="46D4F0FC" w:rsidR="00AA2C2F" w:rsidRDefault="208F78E4" w:rsidP="28F1FBDD">
            <w:pPr>
              <w:jc w:val="center"/>
              <w:rPr>
                <w:lang w:eastAsia="lt-LT"/>
              </w:rPr>
            </w:pPr>
            <w:r>
              <w:t>-</w:t>
            </w:r>
          </w:p>
        </w:tc>
      </w:tr>
      <w:tr w:rsidR="00AA2C2F" w14:paraId="300EB2AF" w14:textId="77777777" w:rsidTr="28F1FBDD">
        <w:tc>
          <w:tcPr>
            <w:tcW w:w="4423" w:type="dxa"/>
            <w:tcBorders>
              <w:top w:val="single" w:sz="4" w:space="0" w:color="auto"/>
              <w:left w:val="single" w:sz="4" w:space="0" w:color="auto"/>
              <w:bottom w:val="single" w:sz="4" w:space="0" w:color="auto"/>
              <w:right w:val="single" w:sz="4" w:space="0" w:color="auto"/>
            </w:tcBorders>
            <w:hideMark/>
          </w:tcPr>
          <w:p w14:paraId="1D9C0457" w14:textId="6E9245CD" w:rsidR="00AA2C2F" w:rsidRDefault="000C1058" w:rsidP="28F1FBDD">
            <w:pPr>
              <w:rPr>
                <w:lang w:eastAsia="lt-LT"/>
              </w:rPr>
            </w:pPr>
            <w:r>
              <w:t>2.2.</w:t>
            </w:r>
            <w:r w:rsidR="17AC5095">
              <w:t xml:space="preserve">                             -</w:t>
            </w:r>
          </w:p>
        </w:tc>
        <w:tc>
          <w:tcPr>
            <w:tcW w:w="4962" w:type="dxa"/>
            <w:tcBorders>
              <w:top w:val="single" w:sz="4" w:space="0" w:color="auto"/>
              <w:left w:val="single" w:sz="4" w:space="0" w:color="auto"/>
              <w:bottom w:val="single" w:sz="4" w:space="0" w:color="auto"/>
              <w:right w:val="single" w:sz="4" w:space="0" w:color="auto"/>
            </w:tcBorders>
          </w:tcPr>
          <w:p w14:paraId="055F3206" w14:textId="1806385F" w:rsidR="00AA2C2F" w:rsidRDefault="17AC5095" w:rsidP="28F1FBDD">
            <w:pPr>
              <w:jc w:val="center"/>
              <w:rPr>
                <w:lang w:eastAsia="lt-LT"/>
              </w:rPr>
            </w:pPr>
            <w:r>
              <w:t>-</w:t>
            </w:r>
          </w:p>
        </w:tc>
      </w:tr>
      <w:tr w:rsidR="00AA2C2F" w14:paraId="47C557FE" w14:textId="77777777" w:rsidTr="28F1FBDD">
        <w:tc>
          <w:tcPr>
            <w:tcW w:w="4423" w:type="dxa"/>
            <w:tcBorders>
              <w:top w:val="single" w:sz="4" w:space="0" w:color="auto"/>
              <w:left w:val="single" w:sz="4" w:space="0" w:color="auto"/>
              <w:bottom w:val="single" w:sz="4" w:space="0" w:color="auto"/>
              <w:right w:val="single" w:sz="4" w:space="0" w:color="auto"/>
            </w:tcBorders>
            <w:hideMark/>
          </w:tcPr>
          <w:p w14:paraId="3EE9C2FF" w14:textId="62C77D3D" w:rsidR="00AA2C2F" w:rsidRDefault="000C1058" w:rsidP="28F1FBDD">
            <w:pPr>
              <w:rPr>
                <w:lang w:eastAsia="lt-LT"/>
              </w:rPr>
            </w:pPr>
            <w:r>
              <w:t>2.3.</w:t>
            </w:r>
            <w:r w:rsidR="17AC5095">
              <w:t xml:space="preserve">                             -</w:t>
            </w:r>
          </w:p>
        </w:tc>
        <w:tc>
          <w:tcPr>
            <w:tcW w:w="4962" w:type="dxa"/>
            <w:tcBorders>
              <w:top w:val="single" w:sz="4" w:space="0" w:color="auto"/>
              <w:left w:val="single" w:sz="4" w:space="0" w:color="auto"/>
              <w:bottom w:val="single" w:sz="4" w:space="0" w:color="auto"/>
              <w:right w:val="single" w:sz="4" w:space="0" w:color="auto"/>
            </w:tcBorders>
          </w:tcPr>
          <w:p w14:paraId="28EA838C" w14:textId="41AD5673" w:rsidR="00AA2C2F" w:rsidRDefault="17AC5095" w:rsidP="28F1FBDD">
            <w:pPr>
              <w:jc w:val="center"/>
              <w:rPr>
                <w:lang w:eastAsia="lt-LT"/>
              </w:rPr>
            </w:pPr>
            <w:r>
              <w:t>-</w:t>
            </w:r>
          </w:p>
        </w:tc>
      </w:tr>
      <w:tr w:rsidR="00AA2C2F" w14:paraId="3E4EC8EB" w14:textId="77777777" w:rsidTr="28F1FBDD">
        <w:tc>
          <w:tcPr>
            <w:tcW w:w="4423" w:type="dxa"/>
            <w:tcBorders>
              <w:top w:val="single" w:sz="4" w:space="0" w:color="auto"/>
              <w:left w:val="single" w:sz="4" w:space="0" w:color="auto"/>
              <w:bottom w:val="single" w:sz="4" w:space="0" w:color="auto"/>
              <w:right w:val="single" w:sz="4" w:space="0" w:color="auto"/>
            </w:tcBorders>
            <w:hideMark/>
          </w:tcPr>
          <w:p w14:paraId="78CD85B5" w14:textId="1E4C1457" w:rsidR="00AA2C2F" w:rsidRDefault="000C1058" w:rsidP="28F1FBDD">
            <w:pPr>
              <w:rPr>
                <w:lang w:eastAsia="lt-LT"/>
              </w:rPr>
            </w:pPr>
            <w:r>
              <w:t>2.4.</w:t>
            </w:r>
            <w:r w:rsidR="17AC5095">
              <w:t xml:space="preserve">                             -</w:t>
            </w:r>
          </w:p>
        </w:tc>
        <w:tc>
          <w:tcPr>
            <w:tcW w:w="4962" w:type="dxa"/>
            <w:tcBorders>
              <w:top w:val="single" w:sz="4" w:space="0" w:color="auto"/>
              <w:left w:val="single" w:sz="4" w:space="0" w:color="auto"/>
              <w:bottom w:val="single" w:sz="4" w:space="0" w:color="auto"/>
              <w:right w:val="single" w:sz="4" w:space="0" w:color="auto"/>
            </w:tcBorders>
          </w:tcPr>
          <w:p w14:paraId="7F8F7A2B" w14:textId="31DA4DA0" w:rsidR="00AA2C2F" w:rsidRDefault="17AC5095" w:rsidP="28F1FBDD">
            <w:pPr>
              <w:jc w:val="center"/>
              <w:rPr>
                <w:lang w:eastAsia="lt-LT"/>
              </w:rPr>
            </w:pPr>
            <w:r>
              <w:t>-</w:t>
            </w:r>
          </w:p>
        </w:tc>
      </w:tr>
    </w:tbl>
    <w:p w14:paraId="75210894" w14:textId="77777777" w:rsidR="00AA2C2F" w:rsidRDefault="00AA2C2F"/>
    <w:p w14:paraId="7F79341E" w14:textId="272DC656" w:rsidR="00AA2C2F" w:rsidRPr="009D51BC" w:rsidRDefault="000C1058" w:rsidP="28F1FBDD">
      <w:pPr>
        <w:tabs>
          <w:tab w:val="left" w:pos="284"/>
        </w:tabs>
        <w:rPr>
          <w:b/>
          <w:bCs/>
          <w:lang w:eastAsia="lt-LT"/>
        </w:rPr>
      </w:pPr>
      <w:r w:rsidRPr="28F1FBDD">
        <w:rPr>
          <w:b/>
          <w:bCs/>
        </w:rPr>
        <w:t>3.</w:t>
      </w:r>
      <w:r>
        <w:tab/>
      </w:r>
      <w:r w:rsidRPr="28F1FBDD">
        <w:rPr>
          <w:b/>
          <w:bCs/>
        </w:rPr>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954"/>
      </w:tblGrid>
      <w:tr w:rsidR="005E012C" w:rsidRPr="00D57806" w14:paraId="378D56D0" w14:textId="77777777" w:rsidTr="28F1FBDD">
        <w:tc>
          <w:tcPr>
            <w:tcW w:w="3431" w:type="dxa"/>
            <w:tcBorders>
              <w:top w:val="single" w:sz="4" w:space="0" w:color="auto"/>
              <w:left w:val="single" w:sz="4" w:space="0" w:color="auto"/>
              <w:bottom w:val="single" w:sz="4" w:space="0" w:color="auto"/>
              <w:right w:val="single" w:sz="4" w:space="0" w:color="auto"/>
            </w:tcBorders>
            <w:vAlign w:val="center"/>
            <w:hideMark/>
          </w:tcPr>
          <w:p w14:paraId="660B5AD2" w14:textId="77777777" w:rsidR="005E012C" w:rsidRPr="00D57806" w:rsidRDefault="75E5A17B" w:rsidP="00175884">
            <w:pPr>
              <w:jc w:val="center"/>
              <w:rPr>
                <w:lang w:eastAsia="lt-LT"/>
              </w:rPr>
            </w:pPr>
            <w:r>
              <w:t>Užduotys / veiklos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CA81729" w14:textId="77777777" w:rsidR="005E012C" w:rsidRPr="00D57806" w:rsidRDefault="75E5A17B" w:rsidP="00175884">
            <w:pPr>
              <w:jc w:val="center"/>
              <w:rPr>
                <w:lang w:eastAsia="lt-LT"/>
              </w:rPr>
            </w:pPr>
            <w:r>
              <w:t>Poveikis švietimo įstaigos veiklai</w:t>
            </w:r>
          </w:p>
        </w:tc>
      </w:tr>
      <w:tr w:rsidR="00344231" w:rsidRPr="00D57806" w14:paraId="214E693C" w14:textId="77777777" w:rsidTr="00E762A6">
        <w:tc>
          <w:tcPr>
            <w:tcW w:w="3431" w:type="dxa"/>
            <w:tcBorders>
              <w:top w:val="single" w:sz="4" w:space="0" w:color="auto"/>
              <w:left w:val="single" w:sz="4" w:space="0" w:color="auto"/>
              <w:bottom w:val="single" w:sz="4" w:space="0" w:color="auto"/>
              <w:right w:val="single" w:sz="4" w:space="0" w:color="auto"/>
            </w:tcBorders>
          </w:tcPr>
          <w:p w14:paraId="1379A052" w14:textId="7DFD4EFC" w:rsidR="00344231" w:rsidRDefault="00D256E9" w:rsidP="00C04C20">
            <w:r w:rsidRPr="002D5685">
              <w:rPr>
                <w:color w:val="000000" w:themeColor="text1"/>
              </w:rPr>
              <w:t xml:space="preserve">3.1. </w:t>
            </w:r>
            <w:r w:rsidR="00344231">
              <w:rPr>
                <w:color w:val="000000" w:themeColor="text1"/>
              </w:rPr>
              <w:t>Suburta pedagogų darbo grupė</w:t>
            </w:r>
            <w:r>
              <w:rPr>
                <w:color w:val="000000" w:themeColor="text1"/>
              </w:rPr>
              <w:t xml:space="preserve">, </w:t>
            </w:r>
            <w:r w:rsidR="00344231">
              <w:rPr>
                <w:color w:val="000000" w:themeColor="text1"/>
              </w:rPr>
              <w:t>parengtas</w:t>
            </w:r>
            <w:r>
              <w:rPr>
                <w:color w:val="000000" w:themeColor="text1"/>
              </w:rPr>
              <w:t xml:space="preserve">, išleistas </w:t>
            </w:r>
            <w:r w:rsidR="00344231">
              <w:rPr>
                <w:color w:val="000000" w:themeColor="text1"/>
              </w:rPr>
              <w:lastRenderedPageBreak/>
              <w:t>metodinis leidinys „Laimingo gyvenimo dėlionė“</w:t>
            </w:r>
            <w:r>
              <w:rPr>
                <w:color w:val="000000" w:themeColor="text1"/>
              </w:rPr>
              <w:t xml:space="preserve"> (ISBN </w:t>
            </w:r>
            <w:r w:rsidRPr="002D5685">
              <w:rPr>
                <w:color w:val="000000" w:themeColor="text1"/>
              </w:rPr>
              <w:t xml:space="preserve">978-9955-32-615-1, Leidykla “Liucijus”. </w:t>
            </w:r>
            <w:r>
              <w:rPr>
                <w:color w:val="000000" w:themeColor="text1"/>
                <w:lang w:val="en-US"/>
              </w:rPr>
              <w:t>2023).</w:t>
            </w:r>
            <w:r w:rsidR="00344231">
              <w:rPr>
                <w:color w:val="000000" w:themeColor="text1"/>
              </w:rPr>
              <w:t xml:space="preserve"> </w:t>
            </w:r>
          </w:p>
        </w:tc>
        <w:tc>
          <w:tcPr>
            <w:tcW w:w="5954" w:type="dxa"/>
            <w:tcBorders>
              <w:top w:val="single" w:sz="4" w:space="0" w:color="auto"/>
              <w:left w:val="single" w:sz="4" w:space="0" w:color="auto"/>
              <w:bottom w:val="single" w:sz="4" w:space="0" w:color="auto"/>
              <w:right w:val="single" w:sz="4" w:space="0" w:color="auto"/>
            </w:tcBorders>
          </w:tcPr>
          <w:p w14:paraId="3C08310C" w14:textId="0D26DCDC" w:rsidR="00344231" w:rsidRPr="00344231" w:rsidRDefault="00344231" w:rsidP="00C04C20">
            <w:r>
              <w:lastRenderedPageBreak/>
              <w:t xml:space="preserve">Metodinis leidinys skirtas </w:t>
            </w:r>
            <w:r w:rsidRPr="002D5685">
              <w:t xml:space="preserve">1-2 </w:t>
            </w:r>
            <w:r>
              <w:t xml:space="preserve">klasių mokinių pasiekimams ir individualiai pažangai įsivertinti, vertinti ir stebėti. </w:t>
            </w:r>
            <w:r>
              <w:lastRenderedPageBreak/>
              <w:t xml:space="preserve">Leidinyje </w:t>
            </w:r>
            <w:r w:rsidRPr="002D5685">
              <w:t xml:space="preserve">10 </w:t>
            </w:r>
            <w:r>
              <w:t xml:space="preserve">laimingo gyvenimo dėlionės temų, su užduotimis, lipdukais, virtualiomis dovanomis. Temų tiek kiek </w:t>
            </w:r>
            <w:r w:rsidR="00E762A6">
              <w:t>yra</w:t>
            </w:r>
            <w:r>
              <w:t xml:space="preserve"> mokslo met</w:t>
            </w:r>
            <w:r w:rsidR="00E762A6">
              <w:t>ų mėnesių</w:t>
            </w:r>
            <w:r>
              <w:t>. Ši priemonė padės mokytojui, auklėtojui, klasės vadovui mokyti mokinį „dėlioti“ gyvenimo dėlionę ir siekti laimingo gyvenimo. Mokinys atliks užduotis, įsivertins ir galės kartus su tėvais</w:t>
            </w:r>
            <w:r w:rsidR="00C04C20">
              <w:t>/globėjais, rūpintojais</w:t>
            </w:r>
            <w:r>
              <w:t xml:space="preserve"> stebėti asmeninę pažangą. </w:t>
            </w:r>
          </w:p>
        </w:tc>
      </w:tr>
      <w:tr w:rsidR="00344231" w:rsidRPr="00D57806" w14:paraId="721F4CA9" w14:textId="77777777" w:rsidTr="00175884">
        <w:tc>
          <w:tcPr>
            <w:tcW w:w="3431" w:type="dxa"/>
            <w:tcBorders>
              <w:top w:val="single" w:sz="4" w:space="0" w:color="auto"/>
              <w:left w:val="single" w:sz="4" w:space="0" w:color="auto"/>
              <w:bottom w:val="single" w:sz="4" w:space="0" w:color="auto"/>
              <w:right w:val="single" w:sz="4" w:space="0" w:color="auto"/>
            </w:tcBorders>
          </w:tcPr>
          <w:p w14:paraId="6718A8A0" w14:textId="328A6573" w:rsidR="00344231" w:rsidRDefault="00D256E9" w:rsidP="00C04C20">
            <w:r>
              <w:rPr>
                <w:color w:val="000000" w:themeColor="text1"/>
              </w:rPr>
              <w:lastRenderedPageBreak/>
              <w:t xml:space="preserve">3.2. </w:t>
            </w:r>
            <w:r w:rsidR="00344231">
              <w:rPr>
                <w:color w:val="000000" w:themeColor="text1"/>
              </w:rPr>
              <w:t>Dėl pasikeitusio centro pavadinimo:</w:t>
            </w:r>
            <w:r w:rsidR="00344231" w:rsidRPr="00443F98">
              <w:rPr>
                <w:color w:val="000000" w:themeColor="text1"/>
              </w:rPr>
              <w:t xml:space="preserve"> </w:t>
            </w:r>
            <w:r w:rsidR="00344231">
              <w:rPr>
                <w:color w:val="000000" w:themeColor="text1"/>
              </w:rPr>
              <w:t xml:space="preserve">dokumentacijos, darbo sutarčių atnaujinimai, centro </w:t>
            </w:r>
            <w:r w:rsidR="00344231" w:rsidRPr="00443F98">
              <w:rPr>
                <w:color w:val="000000" w:themeColor="text1"/>
              </w:rPr>
              <w:t>logotipo kūrimo, derinimo</w:t>
            </w:r>
            <w:r w:rsidR="00344231">
              <w:rPr>
                <w:color w:val="000000" w:themeColor="text1"/>
              </w:rPr>
              <w:t xml:space="preserve"> </w:t>
            </w:r>
            <w:r w:rsidR="00344231" w:rsidRPr="00443F98">
              <w:rPr>
                <w:color w:val="000000" w:themeColor="text1"/>
              </w:rPr>
              <w:t>darbai</w:t>
            </w:r>
            <w:r w:rsidR="00344231">
              <w:rPr>
                <w:color w:val="000000" w:themeColor="text1"/>
              </w:rPr>
              <w:t xml:space="preserve">. </w:t>
            </w:r>
          </w:p>
        </w:tc>
        <w:tc>
          <w:tcPr>
            <w:tcW w:w="5954" w:type="dxa"/>
            <w:tcBorders>
              <w:top w:val="single" w:sz="4" w:space="0" w:color="auto"/>
              <w:left w:val="single" w:sz="4" w:space="0" w:color="auto"/>
              <w:bottom w:val="single" w:sz="4" w:space="0" w:color="auto"/>
              <w:right w:val="single" w:sz="4" w:space="0" w:color="auto"/>
            </w:tcBorders>
          </w:tcPr>
          <w:p w14:paraId="3809FC42" w14:textId="572DD264" w:rsidR="00344231" w:rsidRDefault="00344231" w:rsidP="00C04C20">
            <w:r w:rsidRPr="00197612">
              <w:t>Atnaujintos sutartys su darbuotojais, dokumentai reglamentuojantys centro veiklą. Sukurtas naujas centro logotipas, kuris papildo centro veiklos filosofiją, vertybes.</w:t>
            </w:r>
          </w:p>
        </w:tc>
      </w:tr>
      <w:tr w:rsidR="00D256E9" w:rsidRPr="00D57806" w14:paraId="7AC4B5EF" w14:textId="77777777" w:rsidTr="00175884">
        <w:tc>
          <w:tcPr>
            <w:tcW w:w="3431" w:type="dxa"/>
            <w:tcBorders>
              <w:top w:val="single" w:sz="4" w:space="0" w:color="auto"/>
              <w:left w:val="single" w:sz="4" w:space="0" w:color="auto"/>
              <w:bottom w:val="single" w:sz="4" w:space="0" w:color="auto"/>
              <w:right w:val="single" w:sz="4" w:space="0" w:color="auto"/>
            </w:tcBorders>
          </w:tcPr>
          <w:p w14:paraId="230BDC64" w14:textId="75D34ADE" w:rsidR="00D256E9" w:rsidRDefault="00D256E9" w:rsidP="00C04C20">
            <w:r>
              <w:rPr>
                <w:color w:val="000000" w:themeColor="text1"/>
              </w:rPr>
              <w:t xml:space="preserve">3.3. </w:t>
            </w:r>
            <w:r w:rsidRPr="00443F98">
              <w:rPr>
                <w:color w:val="000000" w:themeColor="text1"/>
              </w:rPr>
              <w:t>Naujo</w:t>
            </w:r>
            <w:r>
              <w:rPr>
                <w:color w:val="000000" w:themeColor="text1"/>
              </w:rPr>
              <w:t>s</w:t>
            </w:r>
            <w:r w:rsidRPr="00443F98">
              <w:rPr>
                <w:color w:val="000000" w:themeColor="text1"/>
              </w:rPr>
              <w:t xml:space="preserve"> centro </w:t>
            </w:r>
            <w:r>
              <w:rPr>
                <w:color w:val="000000" w:themeColor="text1"/>
              </w:rPr>
              <w:t>internetinės svetainės</w:t>
            </w:r>
            <w:r w:rsidRPr="00443F98">
              <w:rPr>
                <w:color w:val="000000" w:themeColor="text1"/>
              </w:rPr>
              <w:t xml:space="preserve"> </w:t>
            </w:r>
            <w:hyperlink r:id="rId11" w:history="1">
              <w:r w:rsidRPr="00562AD7">
                <w:rPr>
                  <w:rStyle w:val="Hipersaitas"/>
                </w:rPr>
                <w:t>www.santakos.lt</w:t>
              </w:r>
            </w:hyperlink>
            <w:r>
              <w:rPr>
                <w:color w:val="000000" w:themeColor="text1"/>
              </w:rPr>
              <w:t xml:space="preserve"> </w:t>
            </w:r>
            <w:r w:rsidRPr="00443F98">
              <w:rPr>
                <w:color w:val="000000" w:themeColor="text1"/>
              </w:rPr>
              <w:t>kūrimas, derinimas, informacijos talpinimas</w:t>
            </w:r>
            <w:r>
              <w:rPr>
                <w:color w:val="000000" w:themeColor="text1"/>
              </w:rPr>
              <w:t>.</w:t>
            </w:r>
          </w:p>
        </w:tc>
        <w:tc>
          <w:tcPr>
            <w:tcW w:w="5954" w:type="dxa"/>
            <w:tcBorders>
              <w:top w:val="single" w:sz="4" w:space="0" w:color="auto"/>
              <w:left w:val="single" w:sz="4" w:space="0" w:color="auto"/>
              <w:bottom w:val="single" w:sz="4" w:space="0" w:color="auto"/>
              <w:right w:val="single" w:sz="4" w:space="0" w:color="auto"/>
            </w:tcBorders>
          </w:tcPr>
          <w:p w14:paraId="1912A15A" w14:textId="7EA64531" w:rsidR="00D256E9" w:rsidRDefault="00D256E9" w:rsidP="00C04C20">
            <w:r>
              <w:t xml:space="preserve">Nauja internetinė svetainė atitinka naujus reikalavimus švietimo įstaigų internetinėms svetainėms. Svetainė pritaikyta skirtingų poreikių žmonėms, turi </w:t>
            </w:r>
            <w:r w:rsidR="00D37944">
              <w:t xml:space="preserve">reklamjuostę </w:t>
            </w:r>
            <w:r w:rsidR="00CC0029">
              <w:t>Konsultacin</w:t>
            </w:r>
            <w:r w:rsidR="00D37944">
              <w:t>is</w:t>
            </w:r>
            <w:r w:rsidR="00CC0029">
              <w:t xml:space="preserve"> </w:t>
            </w:r>
            <w:r>
              <w:t>skyri</w:t>
            </w:r>
            <w:r w:rsidR="00D37944">
              <w:t xml:space="preserve">us, kuri palengvins priskirto regiono bendrojo ugdymo mokyklų bendruomenėms rasti informaciją apie konsultavimo organizavimą. </w:t>
            </w:r>
          </w:p>
        </w:tc>
      </w:tr>
      <w:tr w:rsidR="00D256E9" w:rsidRPr="00D57806" w14:paraId="6E8D7AFE" w14:textId="77777777" w:rsidTr="00175884">
        <w:tc>
          <w:tcPr>
            <w:tcW w:w="3431" w:type="dxa"/>
            <w:tcBorders>
              <w:top w:val="single" w:sz="4" w:space="0" w:color="auto"/>
              <w:left w:val="single" w:sz="4" w:space="0" w:color="auto"/>
              <w:bottom w:val="single" w:sz="4" w:space="0" w:color="auto"/>
              <w:right w:val="single" w:sz="4" w:space="0" w:color="auto"/>
            </w:tcBorders>
          </w:tcPr>
          <w:p w14:paraId="3076850E" w14:textId="050EA996" w:rsidR="00D256E9" w:rsidRDefault="00CC0029" w:rsidP="00C04C20">
            <w:r w:rsidRPr="002D5685">
              <w:rPr>
                <w:color w:val="000000" w:themeColor="text1"/>
              </w:rPr>
              <w:t xml:space="preserve">3.4. </w:t>
            </w:r>
            <w:r w:rsidRPr="00CC0029">
              <w:rPr>
                <w:color w:val="000000" w:themeColor="text1"/>
              </w:rPr>
              <w:t>Kartu su Gelgaudiškio „Šaltinio“ specialiojo ugdymo centru p</w:t>
            </w:r>
            <w:r w:rsidR="00D256E9" w:rsidRPr="00CC0029">
              <w:rPr>
                <w:color w:val="000000" w:themeColor="text1"/>
              </w:rPr>
              <w:t xml:space="preserve">arengta kvalifikacijos tobulinimo programa „Kas įtrauku ir inovatyvu: komandinis darbas su skirtingų specialiųjų ugdymosi poreikių vaikais“ </w:t>
            </w:r>
            <w:r w:rsidRPr="0045449B">
              <w:rPr>
                <w:color w:val="000000" w:themeColor="text1"/>
              </w:rPr>
              <w:t>(</w:t>
            </w:r>
            <w:r w:rsidR="0045449B">
              <w:rPr>
                <w:color w:val="000000" w:themeColor="text1"/>
              </w:rPr>
              <w:t xml:space="preserve">Marijampolės Meilės Lukšienės švietimo centro pažyma </w:t>
            </w:r>
            <w:r w:rsidRPr="0045449B">
              <w:rPr>
                <w:color w:val="000000" w:themeColor="text1"/>
              </w:rPr>
              <w:t>Nr. NŠPR kodas 213003639, 2023-03-16).</w:t>
            </w:r>
          </w:p>
        </w:tc>
        <w:tc>
          <w:tcPr>
            <w:tcW w:w="5954" w:type="dxa"/>
            <w:tcBorders>
              <w:top w:val="single" w:sz="4" w:space="0" w:color="auto"/>
              <w:left w:val="single" w:sz="4" w:space="0" w:color="auto"/>
              <w:bottom w:val="single" w:sz="4" w:space="0" w:color="auto"/>
              <w:right w:val="single" w:sz="4" w:space="0" w:color="auto"/>
            </w:tcBorders>
          </w:tcPr>
          <w:p w14:paraId="45311992" w14:textId="22E71E26" w:rsidR="00D256E9" w:rsidRDefault="00CC0029" w:rsidP="00C04C20">
            <w:pPr>
              <w:rPr>
                <w:color w:val="000000" w:themeColor="text1"/>
              </w:rPr>
            </w:pPr>
            <w:r>
              <w:rPr>
                <w:color w:val="000000" w:themeColor="text1"/>
              </w:rPr>
              <w:t xml:space="preserve">Mokyklų pedagogai plėtojo kompetencijas dėl ugdymo veiklų formų, modernios aplinkos kūrimo, mokinių mokymosi sėkmės stebėsenos. </w:t>
            </w:r>
            <w:r w:rsidR="00D256E9" w:rsidRPr="00ED4522">
              <w:rPr>
                <w:color w:val="000000" w:themeColor="text1"/>
              </w:rPr>
              <w:t xml:space="preserve">2023-02-13 </w:t>
            </w:r>
            <w:r w:rsidR="00D256E9">
              <w:rPr>
                <w:color w:val="000000" w:themeColor="text1"/>
              </w:rPr>
              <w:t>Gelgaudiškio „Šaltinio“</w:t>
            </w:r>
            <w:r w:rsidR="00D37944">
              <w:rPr>
                <w:color w:val="000000" w:themeColor="text1"/>
              </w:rPr>
              <w:t xml:space="preserve"> </w:t>
            </w:r>
            <w:r w:rsidR="00D256E9">
              <w:rPr>
                <w:color w:val="000000" w:themeColor="text1"/>
              </w:rPr>
              <w:t xml:space="preserve">specialiojo ugdymo centro darbuotojai lankėsi Šiaulių sanatorinėje mokykloje, susipažino su ugdymo(si) aplinkomis, išklausė </w:t>
            </w:r>
            <w:r>
              <w:rPr>
                <w:color w:val="000000" w:themeColor="text1"/>
              </w:rPr>
              <w:t xml:space="preserve">pranešimus </w:t>
            </w:r>
            <w:r w:rsidR="00D256E9">
              <w:rPr>
                <w:color w:val="000000" w:themeColor="text1"/>
              </w:rPr>
              <w:t>apie mokyklos veiklos organizavimą.</w:t>
            </w:r>
          </w:p>
          <w:p w14:paraId="2D31DBE6" w14:textId="1D464320" w:rsidR="00E474B5" w:rsidRDefault="00D256E9" w:rsidP="00C04C20">
            <w:pPr>
              <w:rPr>
                <w:color w:val="000000" w:themeColor="text1"/>
              </w:rPr>
            </w:pPr>
            <w:r>
              <w:rPr>
                <w:color w:val="000000" w:themeColor="text1"/>
              </w:rPr>
              <w:t>2023-04-1</w:t>
            </w:r>
            <w:r w:rsidRPr="002D5685">
              <w:rPr>
                <w:color w:val="000000" w:themeColor="text1"/>
              </w:rPr>
              <w:t xml:space="preserve">3 </w:t>
            </w:r>
            <w:r w:rsidR="00CC0029" w:rsidRPr="002D5685">
              <w:rPr>
                <w:color w:val="000000" w:themeColor="text1"/>
              </w:rPr>
              <w:t xml:space="preserve">18 </w:t>
            </w:r>
            <w:r w:rsidR="00CC0029">
              <w:rPr>
                <w:color w:val="000000" w:themeColor="text1"/>
              </w:rPr>
              <w:t>Šiaulių sanatorinės mokyklos mokytojų ir pagalbos mokiniui specialist</w:t>
            </w:r>
            <w:r w:rsidR="00D37944">
              <w:rPr>
                <w:color w:val="000000" w:themeColor="text1"/>
              </w:rPr>
              <w:t>ai</w:t>
            </w:r>
            <w:r w:rsidR="00CC0029">
              <w:rPr>
                <w:color w:val="000000" w:themeColor="text1"/>
              </w:rPr>
              <w:t xml:space="preserve"> vyko į Gelgaudiškio „Šaltinio“ specialiojo ugdymo centrą, susipažino su centro aplinkomis, dalyvavo diskusijoje dėl individualizuoto ugdymo, palankios mokymuisi ir sveikatinimuisi aplinkos kūrimo ir pritaikymo įgyvendinant įtraukiojo ugdymo koncepciją specializuotose ugdymo įstaigose (Šiaulių sanatorinės mokyklos </w:t>
            </w:r>
            <w:r w:rsidRPr="002D5685">
              <w:rPr>
                <w:color w:val="000000" w:themeColor="text1"/>
              </w:rPr>
              <w:t>2023-04-</w:t>
            </w:r>
            <w:r w:rsidRPr="00CC0029">
              <w:rPr>
                <w:color w:val="000000" w:themeColor="text1"/>
              </w:rPr>
              <w:t xml:space="preserve">11 </w:t>
            </w:r>
            <w:r w:rsidR="00CC0029" w:rsidRPr="00CC0029">
              <w:rPr>
                <w:color w:val="000000" w:themeColor="text1"/>
              </w:rPr>
              <w:t>d</w:t>
            </w:r>
            <w:r w:rsidRPr="00CC0029">
              <w:rPr>
                <w:color w:val="000000" w:themeColor="text1"/>
              </w:rPr>
              <w:t>irek</w:t>
            </w:r>
            <w:r w:rsidR="00CC0029" w:rsidRPr="00CC0029">
              <w:rPr>
                <w:color w:val="000000" w:themeColor="text1"/>
              </w:rPr>
              <w:t>toriaus įsakymas Nr.</w:t>
            </w:r>
            <w:r w:rsidRPr="00CC0029">
              <w:rPr>
                <w:color w:val="000000" w:themeColor="text1"/>
              </w:rPr>
              <w:t xml:space="preserve"> IV-60 </w:t>
            </w:r>
            <w:r w:rsidR="00CC0029" w:rsidRPr="00CC0029">
              <w:rPr>
                <w:color w:val="000000" w:themeColor="text1"/>
              </w:rPr>
              <w:t>).</w:t>
            </w:r>
          </w:p>
          <w:p w14:paraId="4DDB3BAF" w14:textId="15F683FA" w:rsidR="00D256E9" w:rsidRPr="002D5685" w:rsidRDefault="00562DEF" w:rsidP="00C04C20">
            <w:pPr>
              <w:rPr>
                <w:color w:val="000000" w:themeColor="text1"/>
              </w:rPr>
            </w:pPr>
            <w:r>
              <w:rPr>
                <w:color w:val="000000" w:themeColor="text1"/>
              </w:rPr>
              <w:t xml:space="preserve">Dalinamės savo patirtimi ir mokomės iš kitų, plėtojame tinklaveiką. </w:t>
            </w:r>
          </w:p>
        </w:tc>
      </w:tr>
      <w:tr w:rsidR="00D256E9" w:rsidRPr="00D57806" w14:paraId="33EFF99B" w14:textId="77777777" w:rsidTr="00175884">
        <w:tc>
          <w:tcPr>
            <w:tcW w:w="3431" w:type="dxa"/>
            <w:tcBorders>
              <w:top w:val="single" w:sz="4" w:space="0" w:color="auto"/>
              <w:left w:val="single" w:sz="4" w:space="0" w:color="auto"/>
              <w:bottom w:val="single" w:sz="4" w:space="0" w:color="auto"/>
              <w:right w:val="single" w:sz="4" w:space="0" w:color="auto"/>
            </w:tcBorders>
          </w:tcPr>
          <w:p w14:paraId="3BB17378" w14:textId="36F72E06" w:rsidR="00D256E9" w:rsidRDefault="00CC0029" w:rsidP="00C04C20">
            <w:r w:rsidRPr="002D5685">
              <w:t xml:space="preserve">3.5. </w:t>
            </w:r>
            <w:r w:rsidR="00D256E9">
              <w:t xml:space="preserve">Skaitytas pranešimas „Mokyklos aplinkos pritaikymas, visos dienos mokykla (mokykla </w:t>
            </w:r>
            <w:r w:rsidR="00D256E9" w:rsidRPr="002D5685">
              <w:t>7/24)</w:t>
            </w:r>
            <w:r w:rsidRPr="002D5685">
              <w:t>”</w:t>
            </w:r>
            <w:r w:rsidR="00D256E9" w:rsidRPr="002D5685">
              <w:t xml:space="preserve"> Panev</w:t>
            </w:r>
            <w:r w:rsidR="00D256E9">
              <w:t>ėžio spec</w:t>
            </w:r>
            <w:r>
              <w:t xml:space="preserve">ialiesiems </w:t>
            </w:r>
            <w:r w:rsidR="00D256E9">
              <w:t>pedagogams, logopedams, kitiems švietimo pagalbos specialistams</w:t>
            </w:r>
            <w:r w:rsidR="00E474B5">
              <w:t xml:space="preserve"> </w:t>
            </w:r>
            <w:r>
              <w:t>(</w:t>
            </w:r>
            <w:r w:rsidR="00E474B5" w:rsidRPr="002D5685">
              <w:t xml:space="preserve">2023-05-05 </w:t>
            </w:r>
            <w:r w:rsidR="00C04C20">
              <w:t xml:space="preserve">Panevėžio švietimo centro </w:t>
            </w:r>
            <w:r w:rsidR="00D256E9" w:rsidRPr="002D5685">
              <w:t>pa</w:t>
            </w:r>
            <w:r w:rsidR="00D256E9">
              <w:t xml:space="preserve">žyma </w:t>
            </w:r>
            <w:r w:rsidR="00D256E9" w:rsidRPr="002D5685">
              <w:t>Nr. 6.4-L-689</w:t>
            </w:r>
            <w:r w:rsidRPr="002D5685">
              <w:t>).</w:t>
            </w:r>
          </w:p>
        </w:tc>
        <w:tc>
          <w:tcPr>
            <w:tcW w:w="5954" w:type="dxa"/>
            <w:tcBorders>
              <w:top w:val="single" w:sz="4" w:space="0" w:color="auto"/>
              <w:left w:val="single" w:sz="4" w:space="0" w:color="auto"/>
              <w:bottom w:val="single" w:sz="4" w:space="0" w:color="auto"/>
              <w:right w:val="single" w:sz="4" w:space="0" w:color="auto"/>
            </w:tcBorders>
          </w:tcPr>
          <w:p w14:paraId="2365DDB1" w14:textId="10A009D4" w:rsidR="00E474B5" w:rsidRDefault="00D256E9" w:rsidP="00C04C20">
            <w:r>
              <w:t xml:space="preserve">Programos „Įtraukusis ugdymas: individualaus ugdymo plano rengimas specialiųjų ugdymosi poreikių mokiniams“ </w:t>
            </w:r>
            <w:r w:rsidRPr="002D5685">
              <w:t>V modulyje</w:t>
            </w:r>
            <w:r w:rsidR="00CC0029" w:rsidRPr="002D5685">
              <w:t xml:space="preserve"> prista</w:t>
            </w:r>
            <w:r w:rsidR="00CC0029">
              <w:t>čiau mokyklos patirtis organizuojant visos dienos veiklas</w:t>
            </w:r>
            <w:r w:rsidR="00C04C20">
              <w:t>.</w:t>
            </w:r>
          </w:p>
          <w:p w14:paraId="21A78D99" w14:textId="7762C67F" w:rsidR="00D256E9" w:rsidRPr="00CC0029" w:rsidRDefault="00562DEF" w:rsidP="00562DEF">
            <w:pPr>
              <w:jc w:val="both"/>
            </w:pPr>
            <w:r>
              <w:t xml:space="preserve">Plėtojame mokyklos tinklaveiką, esame atvira mokykla, mezgame socialinius ryšius, dalinamės patirtimi ir atradimais. </w:t>
            </w:r>
          </w:p>
        </w:tc>
      </w:tr>
      <w:tr w:rsidR="00D256E9" w:rsidRPr="00D57806" w14:paraId="17D14B50" w14:textId="77777777" w:rsidTr="00175884">
        <w:tc>
          <w:tcPr>
            <w:tcW w:w="3431" w:type="dxa"/>
            <w:tcBorders>
              <w:top w:val="single" w:sz="4" w:space="0" w:color="auto"/>
              <w:left w:val="single" w:sz="4" w:space="0" w:color="auto"/>
              <w:bottom w:val="single" w:sz="4" w:space="0" w:color="auto"/>
              <w:right w:val="single" w:sz="4" w:space="0" w:color="auto"/>
            </w:tcBorders>
          </w:tcPr>
          <w:p w14:paraId="1643ED6A" w14:textId="5CC04C7B" w:rsidR="00D256E9" w:rsidRPr="00D57806" w:rsidRDefault="00D256E9" w:rsidP="00C04C20">
            <w:r>
              <w:t>3.</w:t>
            </w:r>
            <w:r w:rsidR="00A13D4B" w:rsidRPr="002D5685">
              <w:t>6</w:t>
            </w:r>
            <w:r>
              <w:t>. Veikla Šiaulių miesto bendrojo ugdymo mokyklų vadovų asociacijos taryboje.</w:t>
            </w:r>
          </w:p>
          <w:p w14:paraId="7D58EACC" w14:textId="77777777" w:rsidR="00D256E9" w:rsidRDefault="00D256E9" w:rsidP="00D256E9">
            <w:pPr>
              <w:jc w:val="center"/>
            </w:pPr>
          </w:p>
        </w:tc>
        <w:tc>
          <w:tcPr>
            <w:tcW w:w="5954" w:type="dxa"/>
            <w:tcBorders>
              <w:top w:val="single" w:sz="4" w:space="0" w:color="auto"/>
              <w:left w:val="single" w:sz="4" w:space="0" w:color="auto"/>
              <w:bottom w:val="single" w:sz="4" w:space="0" w:color="auto"/>
              <w:right w:val="single" w:sz="4" w:space="0" w:color="auto"/>
            </w:tcBorders>
          </w:tcPr>
          <w:p w14:paraId="573498A8" w14:textId="10FF52FE" w:rsidR="00D256E9" w:rsidRDefault="00D256E9" w:rsidP="00C04C20">
            <w:r>
              <w:t>Atstovauju Šiaulių miesto Bendrojo ugdymo mokykloms, kuriose mokosi 100 proc. mokinių turinčių didelius ir labai didelius specialiuosius poreikius. Dalyvavau aptariant aktualius Šiaulių miesto mokykloms</w:t>
            </w:r>
            <w:r w:rsidR="00E474B5">
              <w:t xml:space="preserve"> klausimus</w:t>
            </w:r>
            <w:r w:rsidR="00562DEF">
              <w:t>, tobulinome ir savo mokyklos veiklą.</w:t>
            </w:r>
            <w:r>
              <w:t xml:space="preserve"> </w:t>
            </w:r>
          </w:p>
        </w:tc>
      </w:tr>
      <w:tr w:rsidR="00562DEF" w:rsidRPr="00D57806" w14:paraId="003C834B" w14:textId="77777777" w:rsidTr="00175884">
        <w:tc>
          <w:tcPr>
            <w:tcW w:w="3431" w:type="dxa"/>
            <w:tcBorders>
              <w:top w:val="single" w:sz="4" w:space="0" w:color="auto"/>
              <w:left w:val="single" w:sz="4" w:space="0" w:color="auto"/>
              <w:bottom w:val="single" w:sz="4" w:space="0" w:color="auto"/>
              <w:right w:val="single" w:sz="4" w:space="0" w:color="auto"/>
            </w:tcBorders>
          </w:tcPr>
          <w:p w14:paraId="219C9BD0" w14:textId="1AB889AC" w:rsidR="001B5248" w:rsidRDefault="00562DEF" w:rsidP="00C04C20">
            <w:pPr>
              <w:rPr>
                <w:color w:val="000000"/>
                <w:szCs w:val="24"/>
              </w:rPr>
            </w:pPr>
            <w:r w:rsidRPr="002D5685">
              <w:t>3.</w:t>
            </w:r>
            <w:r w:rsidR="00A13D4B" w:rsidRPr="002D5685">
              <w:t>7</w:t>
            </w:r>
            <w:r w:rsidRPr="002D5685">
              <w:t xml:space="preserve">. 2023-05-25 </w:t>
            </w:r>
            <w:r w:rsidRPr="001B5248">
              <w:t>dalyva</w:t>
            </w:r>
            <w:r w:rsidR="001B5248" w:rsidRPr="001B5248">
              <w:t>uta</w:t>
            </w:r>
            <w:r w:rsidRPr="001B5248">
              <w:t xml:space="preserve"> </w:t>
            </w:r>
            <w:r>
              <w:t xml:space="preserve">veiklą pradedančių specialiojo ugdymo </w:t>
            </w:r>
            <w:r>
              <w:lastRenderedPageBreak/>
              <w:t>centrų kūrybinėse dirbtuvėse</w:t>
            </w:r>
            <w:r w:rsidR="001B5248">
              <w:t xml:space="preserve">, kurios vyko </w:t>
            </w:r>
            <w:r w:rsidR="001B5248" w:rsidRPr="001B5248">
              <w:rPr>
                <w:color w:val="000000"/>
                <w:szCs w:val="24"/>
              </w:rPr>
              <w:t xml:space="preserve">Kaišiadorių </w:t>
            </w:r>
          </w:p>
          <w:p w14:paraId="4E66C54E" w14:textId="387B3BF3" w:rsidR="00562DEF" w:rsidRPr="00A51917" w:rsidRDefault="001B5248" w:rsidP="00C04C20">
            <w:pPr>
              <w:rPr>
                <w:lang w:val="pt-BR"/>
              </w:rPr>
            </w:pPr>
            <w:r w:rsidRPr="001B5248">
              <w:rPr>
                <w:color w:val="000000"/>
                <w:szCs w:val="24"/>
              </w:rPr>
              <w:t>šv. Faustinos mokykloje daugiafunkciame centre</w:t>
            </w:r>
            <w:r>
              <w:rPr>
                <w:color w:val="000000"/>
                <w:szCs w:val="24"/>
              </w:rPr>
              <w:t>.</w:t>
            </w:r>
          </w:p>
        </w:tc>
        <w:tc>
          <w:tcPr>
            <w:tcW w:w="5954" w:type="dxa"/>
            <w:tcBorders>
              <w:top w:val="single" w:sz="4" w:space="0" w:color="auto"/>
              <w:left w:val="single" w:sz="4" w:space="0" w:color="auto"/>
              <w:bottom w:val="single" w:sz="4" w:space="0" w:color="auto"/>
              <w:right w:val="single" w:sz="4" w:space="0" w:color="auto"/>
            </w:tcBorders>
          </w:tcPr>
          <w:p w14:paraId="57AC18B4" w14:textId="778F080F" w:rsidR="00562DEF" w:rsidRDefault="001B5248" w:rsidP="00C04C20">
            <w:r w:rsidRPr="001B5248">
              <w:rPr>
                <w:color w:val="000000"/>
                <w:szCs w:val="24"/>
              </w:rPr>
              <w:lastRenderedPageBreak/>
              <w:t xml:space="preserve">Kūrybinių dirbtuvių renginys buvo skirtas regioninių specialiojo ugdymo centrų konsultavimo veikloms </w:t>
            </w:r>
            <w:r w:rsidRPr="001B5248">
              <w:rPr>
                <w:color w:val="000000"/>
                <w:szCs w:val="24"/>
              </w:rPr>
              <w:lastRenderedPageBreak/>
              <w:t>išgryninti.</w:t>
            </w:r>
            <w:r w:rsidRPr="001B5248">
              <w:rPr>
                <w:szCs w:val="24"/>
              </w:rPr>
              <w:t xml:space="preserve"> </w:t>
            </w:r>
            <w:r w:rsidR="00562DEF" w:rsidRPr="001B5248">
              <w:rPr>
                <w:szCs w:val="24"/>
              </w:rPr>
              <w:t>Su</w:t>
            </w:r>
            <w:r w:rsidR="00562DEF">
              <w:t xml:space="preserve"> mokyklos komanda dalinomės mokyklos patirtimi organizuojant darbą su didelių ir labai didelių specialiųjų ugdymosi poreikių mokiniais</w:t>
            </w:r>
            <w:r w:rsidR="005949FA">
              <w:t xml:space="preserve">, mokėmės iš kitų centrų, jau turinčių patirtį konsultuojant mokyklas. </w:t>
            </w:r>
          </w:p>
        </w:tc>
      </w:tr>
      <w:tr w:rsidR="005949FA" w:rsidRPr="00D57806" w14:paraId="1D7D20EA" w14:textId="77777777" w:rsidTr="00175884">
        <w:tc>
          <w:tcPr>
            <w:tcW w:w="3431" w:type="dxa"/>
            <w:tcBorders>
              <w:top w:val="single" w:sz="4" w:space="0" w:color="auto"/>
              <w:left w:val="single" w:sz="4" w:space="0" w:color="auto"/>
              <w:bottom w:val="single" w:sz="4" w:space="0" w:color="auto"/>
              <w:right w:val="single" w:sz="4" w:space="0" w:color="auto"/>
            </w:tcBorders>
          </w:tcPr>
          <w:p w14:paraId="13AC203E" w14:textId="1DEACC60" w:rsidR="005949FA" w:rsidRPr="00A51917" w:rsidRDefault="005949FA" w:rsidP="00573701">
            <w:pPr>
              <w:rPr>
                <w:lang w:val="pt-BR"/>
              </w:rPr>
            </w:pPr>
            <w:r>
              <w:lastRenderedPageBreak/>
              <w:t>3.</w:t>
            </w:r>
            <w:r w:rsidR="00A13D4B">
              <w:t>8</w:t>
            </w:r>
            <w:r>
              <w:t xml:space="preserve">. Organizuoti </w:t>
            </w:r>
            <w:r>
              <w:rPr>
                <w:color w:val="000000" w:themeColor="text1"/>
              </w:rPr>
              <w:t>Sensorinio kambario dažymo, įrengimo darbai.</w:t>
            </w:r>
          </w:p>
        </w:tc>
        <w:tc>
          <w:tcPr>
            <w:tcW w:w="5954" w:type="dxa"/>
            <w:tcBorders>
              <w:top w:val="single" w:sz="4" w:space="0" w:color="auto"/>
              <w:left w:val="single" w:sz="4" w:space="0" w:color="auto"/>
              <w:bottom w:val="single" w:sz="4" w:space="0" w:color="auto"/>
              <w:right w:val="single" w:sz="4" w:space="0" w:color="auto"/>
            </w:tcBorders>
          </w:tcPr>
          <w:p w14:paraId="4D5DAB30" w14:textId="3A239DFA" w:rsidR="005949FA" w:rsidRDefault="005949FA" w:rsidP="00573701">
            <w:r>
              <w:rPr>
                <w:color w:val="000000" w:themeColor="text1"/>
              </w:rPr>
              <w:t>Nacionalinė švietimo agentūra skyrė priemonių sensoriniam kambariui įrengti. Turėjome paruošti patalpą priemonių pastatymui. Sensorinis kambarys naudojamas mokymosi metu ir bus naudojamas konsultacijų metu.</w:t>
            </w:r>
          </w:p>
        </w:tc>
      </w:tr>
      <w:tr w:rsidR="005949FA" w:rsidRPr="00D57806" w14:paraId="1F5EA45E" w14:textId="77777777" w:rsidTr="28F1FBDD">
        <w:tc>
          <w:tcPr>
            <w:tcW w:w="3431" w:type="dxa"/>
            <w:tcBorders>
              <w:top w:val="single" w:sz="4" w:space="0" w:color="auto"/>
              <w:left w:val="single" w:sz="4" w:space="0" w:color="auto"/>
              <w:bottom w:val="single" w:sz="4" w:space="0" w:color="auto"/>
              <w:right w:val="single" w:sz="4" w:space="0" w:color="auto"/>
            </w:tcBorders>
            <w:hideMark/>
          </w:tcPr>
          <w:p w14:paraId="44483803" w14:textId="2BC48D5F" w:rsidR="005949FA" w:rsidRPr="00D57806" w:rsidRDefault="005949FA" w:rsidP="00573701">
            <w:pPr>
              <w:rPr>
                <w:lang w:eastAsia="lt-LT"/>
              </w:rPr>
            </w:pPr>
            <w:r>
              <w:t>3.</w:t>
            </w:r>
            <w:r w:rsidR="00A13D4B" w:rsidRPr="002D5685">
              <w:t>9</w:t>
            </w:r>
            <w:r>
              <w:t xml:space="preserve">. </w:t>
            </w:r>
            <w:r w:rsidRPr="005F6E09">
              <w:rPr>
                <w:color w:val="000000" w:themeColor="text1"/>
              </w:rPr>
              <w:t xml:space="preserve">Pažangos priemonės Nr. </w:t>
            </w:r>
            <w:r w:rsidRPr="005F6E09">
              <w:rPr>
                <w:color w:val="000000" w:themeColor="text1"/>
                <w:kern w:val="28"/>
                <w:lang w:eastAsia="lt-LT"/>
              </w:rPr>
              <w:t xml:space="preserve">12-003-03-02-01 „Įgyvendinti įtraukųjį švietimą“ </w:t>
            </w:r>
            <w:r w:rsidRPr="005949FA">
              <w:rPr>
                <w:color w:val="000000" w:themeColor="text1"/>
                <w:kern w:val="28"/>
                <w:lang w:eastAsia="lt-LT"/>
              </w:rPr>
              <w:t xml:space="preserve">projekto </w:t>
            </w:r>
            <w:r w:rsidR="00573701" w:rsidRPr="005F6E09">
              <w:rPr>
                <w:color w:val="000000" w:themeColor="text1"/>
                <w:kern w:val="28"/>
                <w:lang w:eastAsia="lt-LT"/>
              </w:rPr>
              <w:t>„</w:t>
            </w:r>
            <w:r w:rsidRPr="001B5248">
              <w:rPr>
                <w:color w:val="000000" w:themeColor="text1"/>
                <w:kern w:val="28"/>
                <w:lang w:eastAsia="lt-LT"/>
              </w:rPr>
              <w:t xml:space="preserve">Regioninio įtraukties švietime centro įkūrimas Šiaulių </w:t>
            </w:r>
            <w:r w:rsidR="00573701">
              <w:rPr>
                <w:color w:val="000000" w:themeColor="text1"/>
                <w:kern w:val="28"/>
                <w:lang w:eastAsia="lt-LT"/>
              </w:rPr>
              <w:t>„</w:t>
            </w:r>
            <w:r w:rsidRPr="001B5248">
              <w:rPr>
                <w:color w:val="000000" w:themeColor="text1"/>
                <w:kern w:val="28"/>
                <w:lang w:eastAsia="lt-LT"/>
              </w:rPr>
              <w:t>Santakos</w:t>
            </w:r>
            <w:r w:rsidR="00573701">
              <w:rPr>
                <w:color w:val="000000" w:themeColor="text1"/>
                <w:kern w:val="28"/>
                <w:lang w:eastAsia="lt-LT"/>
              </w:rPr>
              <w:t>“</w:t>
            </w:r>
            <w:r w:rsidRPr="001B5248">
              <w:rPr>
                <w:color w:val="000000" w:themeColor="text1"/>
                <w:kern w:val="28"/>
                <w:lang w:eastAsia="lt-LT"/>
              </w:rPr>
              <w:t xml:space="preserve"> ugdymo centre</w:t>
            </w:r>
            <w:r w:rsidR="00573701" w:rsidRPr="005F6E09">
              <w:rPr>
                <w:color w:val="000000" w:themeColor="text1"/>
                <w:kern w:val="28"/>
                <w:lang w:eastAsia="lt-LT"/>
              </w:rPr>
              <w:t>“</w:t>
            </w:r>
            <w:r w:rsidRPr="005949FA">
              <w:rPr>
                <w:color w:val="000000" w:themeColor="text1"/>
                <w:kern w:val="28"/>
                <w:lang w:eastAsia="lt-LT"/>
              </w:rPr>
              <w:t xml:space="preserve"> paraiškos rengimas, pateikimas.</w:t>
            </w:r>
            <w:r w:rsidRPr="005F6E09">
              <w:rPr>
                <w:color w:val="000000" w:themeColor="text1"/>
                <w:kern w:val="28"/>
                <w:lang w:eastAsia="lt-LT"/>
              </w:rPr>
              <w:t xml:space="preserve"> </w:t>
            </w:r>
          </w:p>
        </w:tc>
        <w:tc>
          <w:tcPr>
            <w:tcW w:w="5954" w:type="dxa"/>
            <w:tcBorders>
              <w:top w:val="single" w:sz="4" w:space="0" w:color="auto"/>
              <w:left w:val="single" w:sz="4" w:space="0" w:color="auto"/>
              <w:bottom w:val="single" w:sz="4" w:space="0" w:color="auto"/>
              <w:right w:val="single" w:sz="4" w:space="0" w:color="auto"/>
            </w:tcBorders>
          </w:tcPr>
          <w:p w14:paraId="2199ABC0" w14:textId="0531E603" w:rsidR="005949FA" w:rsidRPr="001B5248" w:rsidRDefault="005949FA" w:rsidP="00573701">
            <w:pPr>
              <w:suppressAutoHyphens/>
              <w:rPr>
                <w:b/>
                <w:bCs/>
                <w:color w:val="000000"/>
              </w:rPr>
            </w:pPr>
            <w:r w:rsidRPr="001B5248">
              <w:rPr>
                <w:color w:val="000000" w:themeColor="text1"/>
                <w:kern w:val="28"/>
                <w:lang w:eastAsia="lt-LT"/>
              </w:rPr>
              <w:t>Projektas skirtas</w:t>
            </w:r>
            <w:r w:rsidRPr="001B5248">
              <w:rPr>
                <w:color w:val="000000"/>
              </w:rPr>
              <w:t xml:space="preserve"> gauti finansavimą centro infrastruktūros modernizavimui. Gavus projektinį finansavimą bus įrengti kabinetai, darbo vietos tinkamos konsultacijoms, priskirto regiono bendruomenėms, organizuoti, vykdyti. Bus renovuoti sanitariniai mazgai, juos pritaikant žmonėms su judėjimo negalia, įsigytos transporto ir mokymo(si) priemonės. </w:t>
            </w:r>
          </w:p>
        </w:tc>
      </w:tr>
      <w:tr w:rsidR="005949FA" w:rsidRPr="00D57806" w14:paraId="1BDAE414" w14:textId="77777777" w:rsidTr="28F1FBDD">
        <w:tc>
          <w:tcPr>
            <w:tcW w:w="3431" w:type="dxa"/>
            <w:tcBorders>
              <w:top w:val="single" w:sz="4" w:space="0" w:color="auto"/>
              <w:left w:val="single" w:sz="4" w:space="0" w:color="auto"/>
              <w:bottom w:val="single" w:sz="4" w:space="0" w:color="auto"/>
              <w:right w:val="single" w:sz="4" w:space="0" w:color="auto"/>
            </w:tcBorders>
          </w:tcPr>
          <w:p w14:paraId="70D69519" w14:textId="4FE11472" w:rsidR="005949FA" w:rsidRPr="005949FA" w:rsidRDefault="005949FA" w:rsidP="007F4FA9">
            <w:pPr>
              <w:rPr>
                <w:lang w:val="en-US"/>
              </w:rPr>
            </w:pPr>
            <w:r w:rsidRPr="002D5685">
              <w:t>3.1</w:t>
            </w:r>
            <w:r w:rsidR="00A13D4B" w:rsidRPr="002D5685">
              <w:t>0</w:t>
            </w:r>
            <w:r w:rsidRPr="002D5685">
              <w:t xml:space="preserve">. </w:t>
            </w:r>
            <w:r>
              <w:rPr>
                <w:color w:val="000000" w:themeColor="text1"/>
              </w:rPr>
              <w:t>Darbas grupėje „Regioninių ugdymo centrų Konsultavimo modeliui parengti“</w:t>
            </w:r>
            <w:r w:rsidRPr="00E458AD">
              <w:rPr>
                <w:color w:val="000000" w:themeColor="text1"/>
              </w:rPr>
              <w:t xml:space="preserve"> (</w:t>
            </w:r>
            <w:r w:rsidRPr="002D5685">
              <w:rPr>
                <w:color w:val="000000" w:themeColor="text1"/>
              </w:rPr>
              <w:t xml:space="preserve">2023-11-21 </w:t>
            </w:r>
            <w:r w:rsidR="007F4FA9">
              <w:rPr>
                <w:color w:val="000000" w:themeColor="text1"/>
              </w:rPr>
              <w:t xml:space="preserve">Lietuvos </w:t>
            </w:r>
            <w:r w:rsidRPr="00E458AD">
              <w:rPr>
                <w:color w:val="000000" w:themeColor="text1"/>
              </w:rPr>
              <w:t>įtraukties švietime centro direktoriaus įsakymas Nr. V</w:t>
            </w:r>
            <w:r w:rsidRPr="00E458AD">
              <w:rPr>
                <w:color w:val="000000" w:themeColor="text1"/>
                <w:lang w:val="en-US"/>
              </w:rPr>
              <w:t>1</w:t>
            </w:r>
            <w:r w:rsidRPr="00E458AD">
              <w:rPr>
                <w:color w:val="000000" w:themeColor="text1"/>
              </w:rPr>
              <w:t>- 37).</w:t>
            </w:r>
          </w:p>
        </w:tc>
        <w:tc>
          <w:tcPr>
            <w:tcW w:w="5954" w:type="dxa"/>
            <w:tcBorders>
              <w:top w:val="single" w:sz="4" w:space="0" w:color="auto"/>
              <w:left w:val="single" w:sz="4" w:space="0" w:color="auto"/>
              <w:bottom w:val="single" w:sz="4" w:space="0" w:color="auto"/>
              <w:right w:val="single" w:sz="4" w:space="0" w:color="auto"/>
            </w:tcBorders>
          </w:tcPr>
          <w:p w14:paraId="7322DF3C" w14:textId="35A71C49" w:rsidR="005949FA" w:rsidRDefault="005949FA" w:rsidP="007F4FA9">
            <w:pPr>
              <w:suppressAutoHyphens/>
              <w:rPr>
                <w:color w:val="000000"/>
              </w:rPr>
            </w:pPr>
            <w:r>
              <w:rPr>
                <w:lang w:eastAsia="lt-LT"/>
              </w:rPr>
              <w:t xml:space="preserve">Rengiamas Konsultavimo modelis ir algoritmas, kuriame bus detalizuotos </w:t>
            </w:r>
            <w:r w:rsidRPr="17963E02">
              <w:rPr>
                <w:color w:val="000000" w:themeColor="text1"/>
                <w:szCs w:val="24"/>
              </w:rPr>
              <w:t>konsultavimo teikimo sąlyg</w:t>
            </w:r>
            <w:r>
              <w:rPr>
                <w:color w:val="000000" w:themeColor="text1"/>
                <w:szCs w:val="24"/>
              </w:rPr>
              <w:t>o</w:t>
            </w:r>
            <w:r w:rsidRPr="17963E02">
              <w:rPr>
                <w:color w:val="000000" w:themeColor="text1"/>
                <w:szCs w:val="24"/>
              </w:rPr>
              <w:t>s, reikaling</w:t>
            </w:r>
            <w:r>
              <w:rPr>
                <w:color w:val="000000" w:themeColor="text1"/>
                <w:szCs w:val="24"/>
              </w:rPr>
              <w:t>a</w:t>
            </w:r>
            <w:r w:rsidRPr="17963E02">
              <w:rPr>
                <w:color w:val="000000" w:themeColor="text1"/>
                <w:szCs w:val="24"/>
              </w:rPr>
              <w:t xml:space="preserve"> dokumentacij</w:t>
            </w:r>
            <w:r>
              <w:rPr>
                <w:color w:val="000000" w:themeColor="text1"/>
                <w:szCs w:val="24"/>
              </w:rPr>
              <w:t>a</w:t>
            </w:r>
            <w:r w:rsidR="007F4FA9">
              <w:rPr>
                <w:color w:val="000000" w:themeColor="text1"/>
                <w:szCs w:val="24"/>
              </w:rPr>
              <w:t xml:space="preserve">, </w:t>
            </w:r>
            <w:r w:rsidRPr="17963E02">
              <w:rPr>
                <w:color w:val="000000" w:themeColor="text1"/>
                <w:szCs w:val="24"/>
              </w:rPr>
              <w:t>konsultavimo form</w:t>
            </w:r>
            <w:r>
              <w:rPr>
                <w:color w:val="000000" w:themeColor="text1"/>
                <w:szCs w:val="24"/>
              </w:rPr>
              <w:t>o</w:t>
            </w:r>
            <w:r w:rsidRPr="17963E02">
              <w:rPr>
                <w:color w:val="000000" w:themeColor="text1"/>
                <w:szCs w:val="24"/>
              </w:rPr>
              <w:t>s ir eig</w:t>
            </w:r>
            <w:r>
              <w:rPr>
                <w:color w:val="000000" w:themeColor="text1"/>
                <w:szCs w:val="24"/>
              </w:rPr>
              <w:t>a</w:t>
            </w:r>
            <w:r w:rsidRPr="17963E02">
              <w:rPr>
                <w:color w:val="000000" w:themeColor="text1"/>
                <w:szCs w:val="24"/>
              </w:rPr>
              <w:t xml:space="preserve"> Centrui priskirto regiono mokykloms, vykdančioms ikimokyklinio, priešmokyklinio, pradinio, pagrindinio, vidurinio ugdymo programa</w:t>
            </w:r>
            <w:r>
              <w:rPr>
                <w:color w:val="000000" w:themeColor="text1"/>
                <w:szCs w:val="24"/>
              </w:rPr>
              <w:t>s.</w:t>
            </w:r>
          </w:p>
        </w:tc>
      </w:tr>
      <w:tr w:rsidR="005949FA" w:rsidRPr="007F0D08" w14:paraId="61DBD18B" w14:textId="77777777" w:rsidTr="28F1FBDD">
        <w:tc>
          <w:tcPr>
            <w:tcW w:w="3431" w:type="dxa"/>
            <w:tcBorders>
              <w:top w:val="single" w:sz="4" w:space="0" w:color="auto"/>
              <w:left w:val="single" w:sz="4" w:space="0" w:color="auto"/>
              <w:bottom w:val="single" w:sz="4" w:space="0" w:color="auto"/>
              <w:right w:val="single" w:sz="4" w:space="0" w:color="auto"/>
            </w:tcBorders>
          </w:tcPr>
          <w:p w14:paraId="0CD465CB" w14:textId="496E1197" w:rsidR="005949FA" w:rsidRPr="00D57806" w:rsidRDefault="005949FA" w:rsidP="007F4FA9">
            <w:pPr>
              <w:rPr>
                <w:lang w:eastAsia="lt-LT"/>
              </w:rPr>
            </w:pPr>
            <w:r>
              <w:rPr>
                <w:lang w:eastAsia="lt-LT"/>
              </w:rPr>
              <w:t>3.1</w:t>
            </w:r>
            <w:r w:rsidR="00A13D4B">
              <w:rPr>
                <w:lang w:eastAsia="lt-LT"/>
              </w:rPr>
              <w:t>1</w:t>
            </w:r>
            <w:r>
              <w:rPr>
                <w:lang w:eastAsia="lt-LT"/>
              </w:rPr>
              <w:t xml:space="preserve">. </w:t>
            </w:r>
            <w:r w:rsidRPr="00443F98">
              <w:rPr>
                <w:color w:val="000000" w:themeColor="text1"/>
              </w:rPr>
              <w:t>Dalyvavimas Švietimo ir mokslo komiteto diskusijoje „Įtraukusis ugdymas ir Regioniniai specialiojo ugdymo centrai: vaidmuo ir teikiama pagalba“</w:t>
            </w:r>
            <w:r>
              <w:rPr>
                <w:color w:val="000000" w:themeColor="text1"/>
              </w:rPr>
              <w:t>.</w:t>
            </w:r>
          </w:p>
        </w:tc>
        <w:tc>
          <w:tcPr>
            <w:tcW w:w="5954" w:type="dxa"/>
            <w:tcBorders>
              <w:top w:val="single" w:sz="4" w:space="0" w:color="auto"/>
              <w:left w:val="single" w:sz="4" w:space="0" w:color="auto"/>
              <w:bottom w:val="single" w:sz="4" w:space="0" w:color="auto"/>
              <w:right w:val="single" w:sz="4" w:space="0" w:color="auto"/>
            </w:tcBorders>
          </w:tcPr>
          <w:p w14:paraId="11D635D4" w14:textId="24CD5529" w:rsidR="005949FA" w:rsidRPr="007F0D08" w:rsidRDefault="005949FA" w:rsidP="007F4FA9">
            <w:pPr>
              <w:rPr>
                <w:lang w:eastAsia="lt-LT"/>
              </w:rPr>
            </w:pPr>
            <w:r>
              <w:t>Aptartos specialiųjų regioninių centrų veiklos kryptys, planuojamos veiklos, pagalbos būdai.</w:t>
            </w:r>
          </w:p>
        </w:tc>
      </w:tr>
      <w:tr w:rsidR="005949FA" w:rsidRPr="007C410F" w14:paraId="7AC67E02" w14:textId="77777777" w:rsidTr="28F1FBDD">
        <w:tc>
          <w:tcPr>
            <w:tcW w:w="3431" w:type="dxa"/>
            <w:tcBorders>
              <w:top w:val="single" w:sz="4" w:space="0" w:color="auto"/>
              <w:left w:val="single" w:sz="4" w:space="0" w:color="auto"/>
              <w:bottom w:val="single" w:sz="4" w:space="0" w:color="auto"/>
              <w:right w:val="single" w:sz="4" w:space="0" w:color="auto"/>
            </w:tcBorders>
          </w:tcPr>
          <w:p w14:paraId="49029EEE" w14:textId="53F6EB25" w:rsidR="005949FA" w:rsidRDefault="005949FA" w:rsidP="007F4FA9">
            <w:pPr>
              <w:rPr>
                <w:lang w:eastAsia="lt-LT"/>
              </w:rPr>
            </w:pPr>
            <w:r>
              <w:rPr>
                <w:lang w:eastAsia="lt-LT"/>
              </w:rPr>
              <w:t>3.1</w:t>
            </w:r>
            <w:r w:rsidR="00A13D4B">
              <w:rPr>
                <w:lang w:eastAsia="lt-LT"/>
              </w:rPr>
              <w:t>2</w:t>
            </w:r>
            <w:r>
              <w:rPr>
                <w:lang w:eastAsia="lt-LT"/>
              </w:rPr>
              <w:t xml:space="preserve">. </w:t>
            </w:r>
            <w:r>
              <w:rPr>
                <w:rStyle w:val="normaltextrun"/>
                <w:color w:val="000000" w:themeColor="text1"/>
                <w:shd w:val="clear" w:color="auto" w:fill="FFFFFF"/>
              </w:rPr>
              <w:t xml:space="preserve">Komandiruoti pedagogai į tikslinius mokymus. </w:t>
            </w:r>
          </w:p>
        </w:tc>
        <w:tc>
          <w:tcPr>
            <w:tcW w:w="5954" w:type="dxa"/>
            <w:tcBorders>
              <w:top w:val="single" w:sz="4" w:space="0" w:color="auto"/>
              <w:left w:val="single" w:sz="4" w:space="0" w:color="auto"/>
              <w:bottom w:val="single" w:sz="4" w:space="0" w:color="auto"/>
              <w:right w:val="single" w:sz="4" w:space="0" w:color="auto"/>
            </w:tcBorders>
          </w:tcPr>
          <w:p w14:paraId="55ECDC26" w14:textId="6651BDC8" w:rsidR="005949FA" w:rsidRPr="007C410F" w:rsidRDefault="005949FA" w:rsidP="007F4FA9">
            <w:pPr>
              <w:rPr>
                <w:lang w:eastAsia="lt-LT"/>
              </w:rPr>
            </w:pPr>
            <w:r>
              <w:rPr>
                <w:rStyle w:val="normaltextrun"/>
                <w:color w:val="000000" w:themeColor="text1"/>
                <w:shd w:val="clear" w:color="auto" w:fill="FFFFFF"/>
              </w:rPr>
              <w:t xml:space="preserve">Siekiant </w:t>
            </w:r>
            <w:r w:rsidRPr="005949FA">
              <w:rPr>
                <w:rStyle w:val="normaltextrun"/>
                <w:color w:val="000000" w:themeColor="text1"/>
                <w:shd w:val="clear" w:color="auto" w:fill="FFFFFF"/>
              </w:rPr>
              <w:t xml:space="preserve">pasirengti teikti konsultavimo paslaugas </w:t>
            </w:r>
            <w:r w:rsidRPr="005949FA">
              <w:t>6 centro darbuotojai dalyvavo mokom</w:t>
            </w:r>
            <w:r w:rsidR="001B5248">
              <w:t>u</w:t>
            </w:r>
            <w:r w:rsidRPr="005949FA">
              <w:t>osiuose vizituose Danijoje, Lenkijoje, Nyderlanduose ir mokymuose „</w:t>
            </w:r>
            <w:r w:rsidRPr="005949FA">
              <w:rPr>
                <w:rStyle w:val="xxxxxcontentpasted0"/>
                <w:color w:val="000000" w:themeColor="text1"/>
              </w:rPr>
              <w:t xml:space="preserve">Specialiosios mokymo priemonės. Jų pritaikymas, atsižvelgiant į mokinių specialiuosius ugdymo(si) poreikius“. Švietimo pagalbos specialistai, mokytojai </w:t>
            </w:r>
            <w:r w:rsidRPr="005949FA">
              <w:rPr>
                <w:rStyle w:val="xcontentpasted2"/>
                <w:color w:val="000000"/>
              </w:rPr>
              <w:t>sus</w:t>
            </w:r>
            <w:r w:rsidRPr="005949FA">
              <w:rPr>
                <w:rStyle w:val="xcontentpasted2"/>
              </w:rPr>
              <w:t>i</w:t>
            </w:r>
            <w:r w:rsidRPr="005949FA">
              <w:rPr>
                <w:rStyle w:val="xcontentpasted2"/>
                <w:color w:val="000000"/>
              </w:rPr>
              <w:t>pažino su švietimo </w:t>
            </w:r>
            <w:r w:rsidRPr="005949FA">
              <w:rPr>
                <w:rStyle w:val="xcontentpasted2"/>
                <w:color w:val="000000"/>
                <w:bdr w:val="none" w:sz="0" w:space="0" w:color="auto" w:frame="1"/>
              </w:rPr>
              <w:t>pagalbos teikimo ir organizavimo vaikui, jo šeimai</w:t>
            </w:r>
            <w:r w:rsidRPr="005949FA">
              <w:rPr>
                <w:rStyle w:val="xcontentpasted2"/>
                <w:color w:val="000000"/>
              </w:rPr>
              <w:t> ir mokyklai Danijoje, Lenkijoje, Nyderlanduose sistemomis</w:t>
            </w:r>
            <w:r w:rsidRPr="005949FA">
              <w:rPr>
                <w:rStyle w:val="xcontentpasted2"/>
                <w:color w:val="000000"/>
                <w:bdr w:val="none" w:sz="0" w:space="0" w:color="auto" w:frame="1"/>
              </w:rPr>
              <w:t>,</w:t>
            </w:r>
            <w:r w:rsidRPr="005949FA">
              <w:rPr>
                <w:rStyle w:val="apple-converted-space"/>
                <w:color w:val="000000"/>
                <w:bdr w:val="none" w:sz="0" w:space="0" w:color="auto" w:frame="1"/>
              </w:rPr>
              <w:t> </w:t>
            </w:r>
            <w:r w:rsidRPr="005949FA">
              <w:rPr>
                <w:rStyle w:val="xcontentpasted2"/>
                <w:color w:val="000000"/>
                <w:bdr w:val="none" w:sz="0" w:space="0" w:color="auto" w:frame="1"/>
              </w:rPr>
              <w:t xml:space="preserve">su specialistų naudojamomis metodikomis ir metodais, darbo formomis teikiant pagalbą </w:t>
            </w:r>
            <w:r w:rsidRPr="005949FA">
              <w:rPr>
                <w:color w:val="242424"/>
                <w:shd w:val="clear" w:color="auto" w:fill="FFFFFF"/>
              </w:rPr>
              <w:t>autizmo spektro sutrikimų turintiems</w:t>
            </w:r>
            <w:r w:rsidRPr="005949FA">
              <w:rPr>
                <w:rStyle w:val="xcontentpasted2"/>
                <w:color w:val="000000"/>
                <w:bdr w:val="none" w:sz="0" w:space="0" w:color="auto" w:frame="1"/>
              </w:rPr>
              <w:t xml:space="preserve">, </w:t>
            </w:r>
            <w:r w:rsidRPr="005949FA">
              <w:rPr>
                <w:rStyle w:val="contentpasted0"/>
                <w:color w:val="000000" w:themeColor="text1"/>
              </w:rPr>
              <w:t>elgesio ar/ir emocijų sutrikimų turintiems mokiniams.</w:t>
            </w:r>
          </w:p>
        </w:tc>
      </w:tr>
    </w:tbl>
    <w:p w14:paraId="4DAB1287" w14:textId="77777777" w:rsidR="00AA2C2F" w:rsidRDefault="00AA2C2F"/>
    <w:p w14:paraId="36F2B49D" w14:textId="77777777" w:rsidR="00AA2C2F" w:rsidRDefault="000C1058" w:rsidP="28F1FBDD">
      <w:pPr>
        <w:tabs>
          <w:tab w:val="left" w:pos="284"/>
        </w:tabs>
        <w:rPr>
          <w:b/>
          <w:bCs/>
          <w:lang w:eastAsia="lt-LT"/>
        </w:rPr>
      </w:pPr>
      <w:r w:rsidRPr="28F1FBDD">
        <w:rPr>
          <w:b/>
          <w:bCs/>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14:paraId="4C208ED7" w14:textId="77777777" w:rsidTr="28F1FBDD">
        <w:tc>
          <w:tcPr>
            <w:tcW w:w="2268" w:type="dxa"/>
            <w:tcBorders>
              <w:top w:val="single" w:sz="4" w:space="0" w:color="auto"/>
              <w:left w:val="single" w:sz="4" w:space="0" w:color="auto"/>
              <w:bottom w:val="single" w:sz="4" w:space="0" w:color="auto"/>
              <w:right w:val="single" w:sz="4" w:space="0" w:color="auto"/>
            </w:tcBorders>
            <w:vAlign w:val="center"/>
            <w:hideMark/>
          </w:tcPr>
          <w:p w14:paraId="1807B046" w14:textId="77777777" w:rsidR="00AA2C2F" w:rsidRDefault="000C1058">
            <w:pPr>
              <w:jc w:val="center"/>
              <w:rPr>
                <w:sz w:val="22"/>
                <w:szCs w:val="22"/>
                <w:lang w:eastAsia="lt-LT"/>
              </w:rPr>
            </w:pPr>
            <w:r w:rsidRPr="28F1FBDD">
              <w:rPr>
                <w:sz w:val="22"/>
                <w:szCs w:val="22"/>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A021A9C" w14:textId="77777777" w:rsidR="00AA2C2F" w:rsidRDefault="000C1058">
            <w:pPr>
              <w:jc w:val="center"/>
              <w:rPr>
                <w:sz w:val="22"/>
                <w:szCs w:val="22"/>
                <w:lang w:eastAsia="lt-LT"/>
              </w:rPr>
            </w:pPr>
            <w:r w:rsidRPr="28F1FBDD">
              <w:rPr>
                <w:sz w:val="22"/>
                <w:szCs w:val="22"/>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DC3C0D1" w14:textId="77777777" w:rsidR="00AA2C2F" w:rsidRDefault="000C1058" w:rsidP="28F1FBDD">
            <w:pPr>
              <w:jc w:val="center"/>
              <w:rPr>
                <w:lang w:eastAsia="lt-LT"/>
              </w:rPr>
            </w:pPr>
            <w:r w:rsidRPr="28F1FBDD">
              <w:rPr>
                <w:sz w:val="22"/>
                <w:szCs w:val="22"/>
              </w:rPr>
              <w:t>Rezultatų vertinimo rodikliai</w:t>
            </w:r>
            <w:r>
              <w:t xml:space="preserve"> </w:t>
            </w:r>
            <w:r w:rsidRPr="28F1FBDD">
              <w:rPr>
                <w:sz w:val="20"/>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C8EC5E" w14:textId="77777777" w:rsidR="00AA2C2F" w:rsidRDefault="000C1058">
            <w:pPr>
              <w:jc w:val="center"/>
              <w:rPr>
                <w:sz w:val="22"/>
                <w:szCs w:val="22"/>
                <w:lang w:eastAsia="lt-LT"/>
              </w:rPr>
            </w:pPr>
            <w:r w:rsidRPr="28F1FBDD">
              <w:rPr>
                <w:sz w:val="22"/>
                <w:szCs w:val="22"/>
              </w:rPr>
              <w:t>Pasiekti rezultatai ir jų rodikliai</w:t>
            </w:r>
          </w:p>
        </w:tc>
      </w:tr>
      <w:tr w:rsidR="00AA2C2F" w14:paraId="757E2F91" w14:textId="77777777" w:rsidTr="28F1FBDD">
        <w:tc>
          <w:tcPr>
            <w:tcW w:w="2268" w:type="dxa"/>
            <w:tcBorders>
              <w:top w:val="single" w:sz="4" w:space="0" w:color="auto"/>
              <w:left w:val="single" w:sz="4" w:space="0" w:color="auto"/>
              <w:bottom w:val="single" w:sz="4" w:space="0" w:color="auto"/>
              <w:right w:val="single" w:sz="4" w:space="0" w:color="auto"/>
            </w:tcBorders>
            <w:vAlign w:val="center"/>
            <w:hideMark/>
          </w:tcPr>
          <w:p w14:paraId="1814ACE4" w14:textId="5D9D1773" w:rsidR="00AA2C2F" w:rsidRDefault="000C1058" w:rsidP="28F1FBDD">
            <w:pPr>
              <w:rPr>
                <w:lang w:eastAsia="lt-LT"/>
              </w:rPr>
            </w:pPr>
            <w:r>
              <w:t>4.1.</w:t>
            </w:r>
            <w:r w:rsidR="75E5A17B">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6C39780C" w14:textId="6E997A81" w:rsidR="00AA2C2F" w:rsidRDefault="75E5A17B" w:rsidP="28F1FBDD">
            <w:pPr>
              <w:jc w:val="center"/>
              <w:rPr>
                <w:lang w:eastAsia="lt-LT"/>
              </w:rPr>
            </w:pPr>
            <w:r>
              <w:t>-</w:t>
            </w:r>
          </w:p>
        </w:tc>
        <w:tc>
          <w:tcPr>
            <w:tcW w:w="3005" w:type="dxa"/>
            <w:tcBorders>
              <w:top w:val="single" w:sz="4" w:space="0" w:color="auto"/>
              <w:left w:val="single" w:sz="4" w:space="0" w:color="auto"/>
              <w:bottom w:val="single" w:sz="4" w:space="0" w:color="auto"/>
              <w:right w:val="single" w:sz="4" w:space="0" w:color="auto"/>
            </w:tcBorders>
            <w:vAlign w:val="center"/>
          </w:tcPr>
          <w:p w14:paraId="73BF60AA" w14:textId="10FD9E01" w:rsidR="00AA2C2F" w:rsidRDefault="75E5A17B" w:rsidP="28F1FBDD">
            <w:pPr>
              <w:jc w:val="center"/>
              <w:rPr>
                <w:lang w:eastAsia="lt-LT"/>
              </w:rPr>
            </w:pPr>
            <w:r>
              <w:t>-</w:t>
            </w:r>
          </w:p>
        </w:tc>
        <w:tc>
          <w:tcPr>
            <w:tcW w:w="1985" w:type="dxa"/>
            <w:tcBorders>
              <w:top w:val="single" w:sz="4" w:space="0" w:color="auto"/>
              <w:left w:val="single" w:sz="4" w:space="0" w:color="auto"/>
              <w:bottom w:val="single" w:sz="4" w:space="0" w:color="auto"/>
              <w:right w:val="single" w:sz="4" w:space="0" w:color="auto"/>
            </w:tcBorders>
            <w:vAlign w:val="center"/>
          </w:tcPr>
          <w:p w14:paraId="0FEC40CA" w14:textId="6CA338A5" w:rsidR="00AA2C2F" w:rsidRDefault="75E5A17B" w:rsidP="28F1FBDD">
            <w:pPr>
              <w:jc w:val="center"/>
              <w:rPr>
                <w:lang w:eastAsia="lt-LT"/>
              </w:rPr>
            </w:pPr>
            <w:r>
              <w:t>-</w:t>
            </w:r>
          </w:p>
        </w:tc>
      </w:tr>
      <w:tr w:rsidR="00AA2C2F" w14:paraId="4B9060AF" w14:textId="77777777" w:rsidTr="28F1FBDD">
        <w:tc>
          <w:tcPr>
            <w:tcW w:w="2268" w:type="dxa"/>
            <w:tcBorders>
              <w:top w:val="single" w:sz="4" w:space="0" w:color="auto"/>
              <w:left w:val="single" w:sz="4" w:space="0" w:color="auto"/>
              <w:bottom w:val="single" w:sz="4" w:space="0" w:color="auto"/>
              <w:right w:val="single" w:sz="4" w:space="0" w:color="auto"/>
            </w:tcBorders>
            <w:vAlign w:val="center"/>
            <w:hideMark/>
          </w:tcPr>
          <w:p w14:paraId="04F3B1A2" w14:textId="228DEA49" w:rsidR="00AA2C2F" w:rsidRDefault="000C1058" w:rsidP="28F1FBDD">
            <w:pPr>
              <w:rPr>
                <w:lang w:eastAsia="lt-LT"/>
              </w:rPr>
            </w:pPr>
            <w:r>
              <w:t>4.2.</w:t>
            </w:r>
            <w:r w:rsidR="202C5A4F">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13F25352" w14:textId="4A1870FB" w:rsidR="00AA2C2F" w:rsidRDefault="202C5A4F" w:rsidP="28F1FBDD">
            <w:pPr>
              <w:jc w:val="center"/>
              <w:rPr>
                <w:lang w:eastAsia="lt-LT"/>
              </w:rPr>
            </w:pPr>
            <w:r>
              <w:t>-</w:t>
            </w:r>
          </w:p>
        </w:tc>
        <w:tc>
          <w:tcPr>
            <w:tcW w:w="3005" w:type="dxa"/>
            <w:tcBorders>
              <w:top w:val="single" w:sz="4" w:space="0" w:color="auto"/>
              <w:left w:val="single" w:sz="4" w:space="0" w:color="auto"/>
              <w:bottom w:val="single" w:sz="4" w:space="0" w:color="auto"/>
              <w:right w:val="single" w:sz="4" w:space="0" w:color="auto"/>
            </w:tcBorders>
            <w:vAlign w:val="center"/>
          </w:tcPr>
          <w:p w14:paraId="52731E7F" w14:textId="40314B0D" w:rsidR="00AA2C2F" w:rsidRDefault="202C5A4F" w:rsidP="28F1FBDD">
            <w:pPr>
              <w:jc w:val="center"/>
              <w:rPr>
                <w:lang w:eastAsia="lt-LT"/>
              </w:rPr>
            </w:pPr>
            <w:r>
              <w:t>-</w:t>
            </w:r>
          </w:p>
        </w:tc>
        <w:tc>
          <w:tcPr>
            <w:tcW w:w="1985" w:type="dxa"/>
            <w:tcBorders>
              <w:top w:val="single" w:sz="4" w:space="0" w:color="auto"/>
              <w:left w:val="single" w:sz="4" w:space="0" w:color="auto"/>
              <w:bottom w:val="single" w:sz="4" w:space="0" w:color="auto"/>
              <w:right w:val="single" w:sz="4" w:space="0" w:color="auto"/>
            </w:tcBorders>
            <w:vAlign w:val="center"/>
          </w:tcPr>
          <w:p w14:paraId="2565C056" w14:textId="5B09058F" w:rsidR="00AA2C2F" w:rsidRDefault="202C5A4F" w:rsidP="28F1FBDD">
            <w:pPr>
              <w:jc w:val="center"/>
              <w:rPr>
                <w:lang w:eastAsia="lt-LT"/>
              </w:rPr>
            </w:pPr>
            <w:r>
              <w:t>-</w:t>
            </w:r>
          </w:p>
        </w:tc>
      </w:tr>
      <w:tr w:rsidR="00AA2C2F" w14:paraId="7468F3AF" w14:textId="77777777" w:rsidTr="28F1FBDD">
        <w:tc>
          <w:tcPr>
            <w:tcW w:w="2268" w:type="dxa"/>
            <w:tcBorders>
              <w:top w:val="single" w:sz="4" w:space="0" w:color="auto"/>
              <w:left w:val="single" w:sz="4" w:space="0" w:color="auto"/>
              <w:bottom w:val="single" w:sz="4" w:space="0" w:color="auto"/>
              <w:right w:val="single" w:sz="4" w:space="0" w:color="auto"/>
            </w:tcBorders>
            <w:vAlign w:val="center"/>
            <w:hideMark/>
          </w:tcPr>
          <w:p w14:paraId="7CD9F150" w14:textId="3961B355" w:rsidR="00AA2C2F" w:rsidRDefault="000C1058" w:rsidP="28F1FBDD">
            <w:pPr>
              <w:rPr>
                <w:lang w:eastAsia="lt-LT"/>
              </w:rPr>
            </w:pPr>
            <w:r>
              <w:t>4.3.</w:t>
            </w:r>
            <w:r w:rsidR="202C5A4F">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500B7ECD" w14:textId="26B31FC2" w:rsidR="00AA2C2F" w:rsidRDefault="202C5A4F" w:rsidP="28F1FBDD">
            <w:pPr>
              <w:jc w:val="center"/>
              <w:rPr>
                <w:lang w:eastAsia="lt-LT"/>
              </w:rPr>
            </w:pPr>
            <w:r>
              <w:t>-</w:t>
            </w:r>
          </w:p>
        </w:tc>
        <w:tc>
          <w:tcPr>
            <w:tcW w:w="3005" w:type="dxa"/>
            <w:tcBorders>
              <w:top w:val="single" w:sz="4" w:space="0" w:color="auto"/>
              <w:left w:val="single" w:sz="4" w:space="0" w:color="auto"/>
              <w:bottom w:val="single" w:sz="4" w:space="0" w:color="auto"/>
              <w:right w:val="single" w:sz="4" w:space="0" w:color="auto"/>
            </w:tcBorders>
            <w:vAlign w:val="center"/>
          </w:tcPr>
          <w:p w14:paraId="640C584F" w14:textId="3E18F9E1" w:rsidR="00AA2C2F" w:rsidRDefault="202C5A4F" w:rsidP="28F1FBDD">
            <w:pPr>
              <w:jc w:val="center"/>
              <w:rPr>
                <w:lang w:eastAsia="lt-LT"/>
              </w:rPr>
            </w:pPr>
            <w:r>
              <w:t>-</w:t>
            </w:r>
          </w:p>
        </w:tc>
        <w:tc>
          <w:tcPr>
            <w:tcW w:w="1985" w:type="dxa"/>
            <w:tcBorders>
              <w:top w:val="single" w:sz="4" w:space="0" w:color="auto"/>
              <w:left w:val="single" w:sz="4" w:space="0" w:color="auto"/>
              <w:bottom w:val="single" w:sz="4" w:space="0" w:color="auto"/>
              <w:right w:val="single" w:sz="4" w:space="0" w:color="auto"/>
            </w:tcBorders>
            <w:vAlign w:val="center"/>
          </w:tcPr>
          <w:p w14:paraId="48A4C6BC" w14:textId="0427242E" w:rsidR="00AA2C2F" w:rsidRDefault="202C5A4F" w:rsidP="28F1FBDD">
            <w:pPr>
              <w:jc w:val="center"/>
              <w:rPr>
                <w:lang w:eastAsia="lt-LT"/>
              </w:rPr>
            </w:pPr>
            <w:r>
              <w:t>-</w:t>
            </w:r>
          </w:p>
        </w:tc>
      </w:tr>
      <w:tr w:rsidR="00AA2C2F" w14:paraId="447D65BB" w14:textId="77777777" w:rsidTr="28F1FBDD">
        <w:tc>
          <w:tcPr>
            <w:tcW w:w="2268" w:type="dxa"/>
            <w:tcBorders>
              <w:top w:val="single" w:sz="4" w:space="0" w:color="auto"/>
              <w:left w:val="single" w:sz="4" w:space="0" w:color="auto"/>
              <w:bottom w:val="single" w:sz="4" w:space="0" w:color="auto"/>
              <w:right w:val="single" w:sz="4" w:space="0" w:color="auto"/>
            </w:tcBorders>
            <w:vAlign w:val="center"/>
            <w:hideMark/>
          </w:tcPr>
          <w:p w14:paraId="79597529" w14:textId="7429A249" w:rsidR="00AA2C2F" w:rsidRDefault="000C1058" w:rsidP="28F1FBDD">
            <w:pPr>
              <w:rPr>
                <w:lang w:eastAsia="lt-LT"/>
              </w:rPr>
            </w:pPr>
            <w:r>
              <w:t>4.4.</w:t>
            </w:r>
            <w:r w:rsidR="202C5A4F">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77F09802" w14:textId="40D60F65" w:rsidR="00AA2C2F" w:rsidRDefault="202C5A4F" w:rsidP="28F1FBDD">
            <w:pPr>
              <w:jc w:val="center"/>
              <w:rPr>
                <w:lang w:eastAsia="lt-LT"/>
              </w:rPr>
            </w:pPr>
            <w:r>
              <w:t>-</w:t>
            </w:r>
          </w:p>
        </w:tc>
        <w:tc>
          <w:tcPr>
            <w:tcW w:w="3005" w:type="dxa"/>
            <w:tcBorders>
              <w:top w:val="single" w:sz="4" w:space="0" w:color="auto"/>
              <w:left w:val="single" w:sz="4" w:space="0" w:color="auto"/>
              <w:bottom w:val="single" w:sz="4" w:space="0" w:color="auto"/>
              <w:right w:val="single" w:sz="4" w:space="0" w:color="auto"/>
            </w:tcBorders>
            <w:vAlign w:val="center"/>
          </w:tcPr>
          <w:p w14:paraId="64047724" w14:textId="5F370381" w:rsidR="00AA2C2F" w:rsidRDefault="202C5A4F" w:rsidP="28F1FBDD">
            <w:pPr>
              <w:jc w:val="center"/>
              <w:rPr>
                <w:lang w:eastAsia="lt-LT"/>
              </w:rPr>
            </w:pPr>
            <w:r>
              <w:t>-</w:t>
            </w:r>
          </w:p>
        </w:tc>
        <w:tc>
          <w:tcPr>
            <w:tcW w:w="1985" w:type="dxa"/>
            <w:tcBorders>
              <w:top w:val="single" w:sz="4" w:space="0" w:color="auto"/>
              <w:left w:val="single" w:sz="4" w:space="0" w:color="auto"/>
              <w:bottom w:val="single" w:sz="4" w:space="0" w:color="auto"/>
              <w:right w:val="single" w:sz="4" w:space="0" w:color="auto"/>
            </w:tcBorders>
            <w:vAlign w:val="center"/>
          </w:tcPr>
          <w:p w14:paraId="1A5B8802" w14:textId="6CA3BB65" w:rsidR="00AA2C2F" w:rsidRDefault="202C5A4F" w:rsidP="28F1FBDD">
            <w:pPr>
              <w:jc w:val="center"/>
              <w:rPr>
                <w:lang w:eastAsia="lt-LT"/>
              </w:rPr>
            </w:pPr>
            <w:r>
              <w:t>-</w:t>
            </w:r>
          </w:p>
        </w:tc>
      </w:tr>
    </w:tbl>
    <w:p w14:paraId="7613B039" w14:textId="77777777" w:rsidR="00AA2C2F" w:rsidRDefault="00AA2C2F">
      <w:pPr>
        <w:jc w:val="center"/>
        <w:rPr>
          <w:sz w:val="22"/>
          <w:szCs w:val="22"/>
          <w:lang w:eastAsia="lt-LT"/>
        </w:rPr>
      </w:pPr>
    </w:p>
    <w:p w14:paraId="6C5C7B35" w14:textId="77777777" w:rsidR="00AA2C2F" w:rsidRDefault="000C1058" w:rsidP="28F1FBDD">
      <w:pPr>
        <w:jc w:val="center"/>
        <w:rPr>
          <w:b/>
          <w:bCs/>
        </w:rPr>
      </w:pPr>
      <w:r w:rsidRPr="28F1FBDD">
        <w:rPr>
          <w:b/>
          <w:bCs/>
        </w:rPr>
        <w:t>III SKYRIUS</w:t>
      </w:r>
    </w:p>
    <w:p w14:paraId="32EF8DE0" w14:textId="77777777" w:rsidR="00AA2C2F" w:rsidRDefault="000C1058" w:rsidP="28F1FBDD">
      <w:pPr>
        <w:jc w:val="center"/>
        <w:rPr>
          <w:b/>
          <w:bCs/>
        </w:rPr>
      </w:pPr>
      <w:r w:rsidRPr="28F1FBDD">
        <w:rPr>
          <w:b/>
          <w:bCs/>
        </w:rPr>
        <w:lastRenderedPageBreak/>
        <w:t>GEBĖJIMŲ ATLIKTI PAREIGYBĖS APRAŠYME NUSTATYTAS FUNKCIJAS VERTINIMAS</w:t>
      </w:r>
    </w:p>
    <w:p w14:paraId="2B229A53" w14:textId="77777777" w:rsidR="00AA2C2F" w:rsidRDefault="00AA2C2F">
      <w:pPr>
        <w:jc w:val="center"/>
        <w:rPr>
          <w:sz w:val="22"/>
          <w:szCs w:val="22"/>
        </w:rPr>
      </w:pPr>
    </w:p>
    <w:p w14:paraId="698734B9" w14:textId="77777777" w:rsidR="00AA2C2F" w:rsidRDefault="000C1058" w:rsidP="28F1FBDD">
      <w:pPr>
        <w:rPr>
          <w:b/>
          <w:bCs/>
        </w:rPr>
      </w:pPr>
      <w:r w:rsidRPr="28F1FBDD">
        <w:rPr>
          <w:b/>
          <w:bCs/>
        </w:rPr>
        <w:t>5. Gebėjimų atlikti pareigybės aprašyme nustatytas funkcijas vertinimas</w:t>
      </w:r>
    </w:p>
    <w:p w14:paraId="02FE7D7E" w14:textId="77777777" w:rsidR="00AA2C2F" w:rsidRDefault="000C1058" w:rsidP="28F1FBDD">
      <w:pPr>
        <w:tabs>
          <w:tab w:val="left" w:pos="284"/>
        </w:tabs>
        <w:jc w:val="both"/>
        <w:rPr>
          <w:sz w:val="20"/>
          <w:lang w:eastAsia="lt-LT"/>
        </w:rPr>
      </w:pPr>
      <w:r w:rsidRPr="28F1FBDD">
        <w:rPr>
          <w:sz w:val="20"/>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14:paraId="3BB3030F" w14:textId="77777777" w:rsidTr="28F1FB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8210DE8" w14:textId="77777777" w:rsidR="00AA2C2F" w:rsidRDefault="000C1058">
            <w:pPr>
              <w:jc w:val="center"/>
              <w:rPr>
                <w:sz w:val="22"/>
                <w:szCs w:val="22"/>
              </w:rPr>
            </w:pPr>
            <w:r w:rsidRPr="28F1FBDD">
              <w:rPr>
                <w:sz w:val="22"/>
                <w:szCs w:val="22"/>
              </w:rPr>
              <w:t>Vertinimo kriterijai</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71F73E6" w14:textId="77777777" w:rsidR="00AA2C2F" w:rsidRDefault="000C1058">
            <w:pPr>
              <w:jc w:val="center"/>
              <w:rPr>
                <w:sz w:val="22"/>
                <w:szCs w:val="22"/>
              </w:rPr>
            </w:pPr>
            <w:r w:rsidRPr="28F1FBDD">
              <w:rPr>
                <w:sz w:val="22"/>
                <w:szCs w:val="22"/>
              </w:rPr>
              <w:t>Pažymimas atitinkamas langelis:</w:t>
            </w:r>
          </w:p>
          <w:p w14:paraId="7CADF746" w14:textId="77777777" w:rsidR="00AA2C2F" w:rsidRDefault="000C1058" w:rsidP="28F1FBDD">
            <w:pPr>
              <w:jc w:val="center"/>
              <w:rPr>
                <w:b/>
                <w:bCs/>
                <w:sz w:val="22"/>
                <w:szCs w:val="22"/>
              </w:rPr>
            </w:pPr>
            <w:r w:rsidRPr="28F1FBDD">
              <w:rPr>
                <w:sz w:val="22"/>
                <w:szCs w:val="22"/>
              </w:rPr>
              <w:t>1 – nepatenkinamai;</w:t>
            </w:r>
          </w:p>
          <w:p w14:paraId="38F42587" w14:textId="77777777" w:rsidR="00AA2C2F" w:rsidRDefault="000C1058">
            <w:pPr>
              <w:jc w:val="center"/>
              <w:rPr>
                <w:sz w:val="22"/>
                <w:szCs w:val="22"/>
              </w:rPr>
            </w:pPr>
            <w:r w:rsidRPr="28F1FBDD">
              <w:rPr>
                <w:sz w:val="22"/>
                <w:szCs w:val="22"/>
              </w:rPr>
              <w:t>2 – patenkinamai;</w:t>
            </w:r>
          </w:p>
          <w:p w14:paraId="09507181" w14:textId="77777777" w:rsidR="00AA2C2F" w:rsidRDefault="000C1058" w:rsidP="28F1FBDD">
            <w:pPr>
              <w:jc w:val="center"/>
              <w:rPr>
                <w:b/>
                <w:bCs/>
                <w:sz w:val="22"/>
                <w:szCs w:val="22"/>
              </w:rPr>
            </w:pPr>
            <w:r w:rsidRPr="28F1FBDD">
              <w:rPr>
                <w:sz w:val="22"/>
                <w:szCs w:val="22"/>
              </w:rPr>
              <w:t>3 – gerai;</w:t>
            </w:r>
          </w:p>
          <w:p w14:paraId="6E1F23F3" w14:textId="77777777" w:rsidR="00AA2C2F" w:rsidRDefault="000C1058">
            <w:pPr>
              <w:jc w:val="center"/>
              <w:rPr>
                <w:sz w:val="22"/>
                <w:szCs w:val="22"/>
              </w:rPr>
            </w:pPr>
            <w:r w:rsidRPr="28F1FBDD">
              <w:rPr>
                <w:sz w:val="22"/>
                <w:szCs w:val="22"/>
              </w:rPr>
              <w:t>4 – labai gerai</w:t>
            </w:r>
          </w:p>
        </w:tc>
      </w:tr>
      <w:tr w:rsidR="00AA2C2F" w14:paraId="02753293" w14:textId="77777777" w:rsidTr="28F1FB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D8931EF" w14:textId="77777777" w:rsidR="00AA2C2F" w:rsidRDefault="000C1058">
            <w:pPr>
              <w:jc w:val="both"/>
              <w:rPr>
                <w:sz w:val="22"/>
                <w:szCs w:val="22"/>
              </w:rPr>
            </w:pPr>
            <w:r w:rsidRPr="28F1FBDD">
              <w:rPr>
                <w:sz w:val="22"/>
                <w:szCs w:val="22"/>
              </w:rPr>
              <w:t>5.1. Informacijos ir situacijos valdymas atliekant funkcijas</w:t>
            </w:r>
            <w:r w:rsidRPr="28F1FBDD">
              <w:rPr>
                <w:b/>
                <w:bCs/>
                <w:sz w:val="22"/>
                <w:szCs w:val="22"/>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34D95B5" w14:textId="38984553" w:rsidR="00AA2C2F" w:rsidRDefault="000C1058">
            <w:pPr>
              <w:rPr>
                <w:sz w:val="22"/>
                <w:szCs w:val="22"/>
              </w:rPr>
            </w:pPr>
            <w:r w:rsidRPr="28F1FBDD">
              <w:rPr>
                <w:sz w:val="22"/>
                <w:szCs w:val="22"/>
              </w:rPr>
              <w:t>1□      2□       3□       4</w:t>
            </w:r>
            <w:r w:rsidR="00650572">
              <w:rPr>
                <w:sz w:val="22"/>
                <w:szCs w:val="22"/>
              </w:rPr>
              <w:t xml:space="preserve"> </w:t>
            </w:r>
            <w:r w:rsidR="00650572" w:rsidRPr="28F1FBDD">
              <w:rPr>
                <w:rFonts w:ascii="Algerian" w:eastAsia="MS Gothic" w:hAnsi="Algerian" w:cs="Segoe UI Symbol"/>
                <w:sz w:val="22"/>
                <w:szCs w:val="22"/>
              </w:rPr>
              <w:t>√</w:t>
            </w:r>
          </w:p>
        </w:tc>
      </w:tr>
      <w:tr w:rsidR="00AA2C2F" w14:paraId="78304258" w14:textId="77777777" w:rsidTr="28F1FB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521E194" w14:textId="77777777" w:rsidR="00AA2C2F" w:rsidRDefault="000C1058">
            <w:pPr>
              <w:jc w:val="both"/>
              <w:rPr>
                <w:sz w:val="22"/>
                <w:szCs w:val="22"/>
              </w:rPr>
            </w:pPr>
            <w:r w:rsidRPr="28F1FBDD">
              <w:rPr>
                <w:sz w:val="22"/>
                <w:szCs w:val="22"/>
              </w:rPr>
              <w:t>5.2. Išteklių (žmogiškųjų, laiko ir materialinių) paskirstymas</w:t>
            </w:r>
            <w:r w:rsidRPr="28F1FBDD">
              <w:rPr>
                <w:b/>
                <w:bCs/>
                <w:sz w:val="22"/>
                <w:szCs w:val="22"/>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FD7E31A" w14:textId="047E06AD" w:rsidR="00AA2C2F" w:rsidRDefault="000C1058">
            <w:pPr>
              <w:tabs>
                <w:tab w:val="left" w:pos="690"/>
              </w:tabs>
              <w:ind w:hanging="19"/>
              <w:rPr>
                <w:sz w:val="22"/>
                <w:szCs w:val="22"/>
              </w:rPr>
            </w:pPr>
            <w:r w:rsidRPr="28F1FBDD">
              <w:rPr>
                <w:sz w:val="22"/>
                <w:szCs w:val="22"/>
              </w:rPr>
              <w:t>1□      2□       3□       4</w:t>
            </w:r>
            <w:r w:rsidR="00650572">
              <w:rPr>
                <w:sz w:val="22"/>
                <w:szCs w:val="22"/>
              </w:rPr>
              <w:t xml:space="preserve"> </w:t>
            </w:r>
            <w:r w:rsidR="00650572" w:rsidRPr="28F1FBDD">
              <w:rPr>
                <w:rFonts w:ascii="Algerian" w:eastAsia="MS Gothic" w:hAnsi="Algerian" w:cs="Segoe UI Symbol"/>
                <w:sz w:val="22"/>
                <w:szCs w:val="22"/>
              </w:rPr>
              <w:t>√</w:t>
            </w:r>
          </w:p>
        </w:tc>
      </w:tr>
      <w:tr w:rsidR="00AA2C2F" w14:paraId="16B3A39F" w14:textId="77777777" w:rsidTr="28F1FB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E6E2B5E" w14:textId="77777777" w:rsidR="00AA2C2F" w:rsidRDefault="000C1058">
            <w:pPr>
              <w:jc w:val="both"/>
              <w:rPr>
                <w:sz w:val="22"/>
                <w:szCs w:val="22"/>
              </w:rPr>
            </w:pPr>
            <w:r w:rsidRPr="28F1FBDD">
              <w:rPr>
                <w:sz w:val="22"/>
                <w:szCs w:val="22"/>
              </w:rPr>
              <w:t>5.3. Lyderystės ir vadovavimo efektyvumas</w:t>
            </w:r>
            <w:r w:rsidRPr="28F1FBDD">
              <w:rPr>
                <w:b/>
                <w:bCs/>
                <w:sz w:val="22"/>
                <w:szCs w:val="22"/>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382A9AA" w14:textId="1F7BABD2" w:rsidR="00AA2C2F" w:rsidRDefault="000C1058">
            <w:pPr>
              <w:rPr>
                <w:sz w:val="22"/>
                <w:szCs w:val="22"/>
              </w:rPr>
            </w:pPr>
            <w:r w:rsidRPr="28F1FBDD">
              <w:rPr>
                <w:sz w:val="22"/>
                <w:szCs w:val="22"/>
              </w:rPr>
              <w:t>1□      2□       3□       4</w:t>
            </w:r>
            <w:r w:rsidR="00650572">
              <w:rPr>
                <w:sz w:val="22"/>
                <w:szCs w:val="22"/>
              </w:rPr>
              <w:t xml:space="preserve"> </w:t>
            </w:r>
            <w:r w:rsidR="00650572" w:rsidRPr="28F1FBDD">
              <w:rPr>
                <w:rFonts w:ascii="Algerian" w:eastAsia="MS Gothic" w:hAnsi="Algerian" w:cs="Segoe UI Symbol"/>
                <w:sz w:val="22"/>
                <w:szCs w:val="22"/>
              </w:rPr>
              <w:t>√</w:t>
            </w:r>
          </w:p>
        </w:tc>
      </w:tr>
      <w:tr w:rsidR="00AA2C2F" w14:paraId="668AA5D0" w14:textId="77777777" w:rsidTr="28F1FB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498BB78" w14:textId="77777777" w:rsidR="00AA2C2F" w:rsidRDefault="000C1058">
            <w:pPr>
              <w:jc w:val="both"/>
              <w:rPr>
                <w:sz w:val="22"/>
                <w:szCs w:val="22"/>
              </w:rPr>
            </w:pPr>
            <w:r w:rsidRPr="28F1FBDD">
              <w:rPr>
                <w:sz w:val="22"/>
                <w:szCs w:val="22"/>
              </w:rPr>
              <w:t>5.4. Ž</w:t>
            </w:r>
            <w:r w:rsidRPr="28F1FBDD">
              <w:rPr>
                <w:color w:val="000000" w:themeColor="text1"/>
                <w:sz w:val="22"/>
                <w:szCs w:val="22"/>
              </w:rPr>
              <w:t>inių, gebėjimų ir įgūdžių panaudojimas, atliekant funkcijas ir siekiant rezultatų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25CA09D" w14:textId="4997C760" w:rsidR="00AA2C2F" w:rsidRDefault="000C1058">
            <w:pPr>
              <w:rPr>
                <w:sz w:val="22"/>
                <w:szCs w:val="22"/>
              </w:rPr>
            </w:pPr>
            <w:r w:rsidRPr="28F1FBDD">
              <w:rPr>
                <w:sz w:val="22"/>
                <w:szCs w:val="22"/>
              </w:rPr>
              <w:t>1□      2□       3□       4</w:t>
            </w:r>
            <w:r w:rsidR="00650572">
              <w:rPr>
                <w:sz w:val="22"/>
                <w:szCs w:val="22"/>
              </w:rPr>
              <w:t xml:space="preserve"> </w:t>
            </w:r>
            <w:r w:rsidR="00650572" w:rsidRPr="28F1FBDD">
              <w:rPr>
                <w:rFonts w:ascii="Algerian" w:eastAsia="MS Gothic" w:hAnsi="Algerian" w:cs="Segoe UI Symbol"/>
                <w:sz w:val="22"/>
                <w:szCs w:val="22"/>
              </w:rPr>
              <w:t>√</w:t>
            </w:r>
          </w:p>
        </w:tc>
      </w:tr>
      <w:tr w:rsidR="00AA2C2F" w14:paraId="1E273417" w14:textId="77777777" w:rsidTr="28F1FBDD">
        <w:trPr>
          <w:trHeight w:val="1"/>
        </w:trPr>
        <w:tc>
          <w:tcPr>
            <w:tcW w:w="6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0080349" w14:textId="77777777" w:rsidR="00AA2C2F" w:rsidRDefault="000C1058">
            <w:pPr>
              <w:rPr>
                <w:sz w:val="22"/>
                <w:szCs w:val="22"/>
              </w:rPr>
            </w:pPr>
            <w:r w:rsidRPr="28F1FBDD">
              <w:rPr>
                <w:sz w:val="22"/>
                <w:szCs w:val="22"/>
              </w:rPr>
              <w:t>5.5. Bendras įvertinimas (pažymimas vidurkis)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E7308D8" w14:textId="2202368F" w:rsidR="00AA2C2F" w:rsidRDefault="000C1058">
            <w:pPr>
              <w:rPr>
                <w:sz w:val="22"/>
                <w:szCs w:val="22"/>
              </w:rPr>
            </w:pPr>
            <w:r w:rsidRPr="28F1FBDD">
              <w:rPr>
                <w:sz w:val="22"/>
                <w:szCs w:val="22"/>
              </w:rPr>
              <w:t>1□      2□       3□       4</w:t>
            </w:r>
            <w:r w:rsidR="00650572">
              <w:rPr>
                <w:sz w:val="22"/>
                <w:szCs w:val="22"/>
              </w:rPr>
              <w:t xml:space="preserve"> </w:t>
            </w:r>
            <w:r w:rsidR="00650572" w:rsidRPr="28F1FBDD">
              <w:rPr>
                <w:rFonts w:ascii="Algerian" w:eastAsia="MS Gothic" w:hAnsi="Algerian" w:cs="Segoe UI Symbol"/>
                <w:sz w:val="22"/>
                <w:szCs w:val="22"/>
              </w:rPr>
              <w:t>√</w:t>
            </w:r>
          </w:p>
        </w:tc>
      </w:tr>
    </w:tbl>
    <w:p w14:paraId="6106264D" w14:textId="77777777" w:rsidR="00AA2C2F" w:rsidRDefault="00AA2C2F">
      <w:pPr>
        <w:jc w:val="center"/>
        <w:rPr>
          <w:sz w:val="22"/>
          <w:szCs w:val="22"/>
          <w:lang w:eastAsia="lt-LT"/>
        </w:rPr>
      </w:pPr>
    </w:p>
    <w:p w14:paraId="43F850E8" w14:textId="77777777" w:rsidR="00AA2C2F" w:rsidRDefault="000C1058" w:rsidP="28F1FBDD">
      <w:pPr>
        <w:jc w:val="center"/>
        <w:rPr>
          <w:b/>
          <w:bCs/>
          <w:lang w:eastAsia="lt-LT"/>
        </w:rPr>
      </w:pPr>
      <w:r w:rsidRPr="28F1FBDD">
        <w:rPr>
          <w:b/>
          <w:bCs/>
        </w:rPr>
        <w:t>IV SKYRIUS</w:t>
      </w:r>
    </w:p>
    <w:p w14:paraId="2844B491" w14:textId="77777777" w:rsidR="00AA2C2F" w:rsidRDefault="000C1058" w:rsidP="28F1FBDD">
      <w:pPr>
        <w:jc w:val="center"/>
        <w:rPr>
          <w:b/>
          <w:bCs/>
          <w:lang w:eastAsia="lt-LT"/>
        </w:rPr>
      </w:pPr>
      <w:r w:rsidRPr="28F1FBDD">
        <w:rPr>
          <w:b/>
          <w:bCs/>
        </w:rPr>
        <w:t>PASIEKTŲ REZULTATŲ VYKDANT UŽDUOTIS ĮSIVERTINIMAS IR KOMPETENCIJŲ TOBULINIMAS</w:t>
      </w:r>
    </w:p>
    <w:p w14:paraId="6ECFE1CF" w14:textId="77777777" w:rsidR="00AA2C2F" w:rsidRDefault="00AA2C2F" w:rsidP="28F1FBDD">
      <w:pPr>
        <w:jc w:val="center"/>
        <w:rPr>
          <w:b/>
          <w:bCs/>
          <w:sz w:val="22"/>
          <w:szCs w:val="22"/>
          <w:lang w:eastAsia="lt-LT"/>
        </w:rPr>
      </w:pPr>
    </w:p>
    <w:p w14:paraId="3816B8D0" w14:textId="77777777" w:rsidR="00AA2C2F" w:rsidRDefault="000C1058" w:rsidP="28F1FBDD">
      <w:pPr>
        <w:ind w:left="360" w:hanging="360"/>
        <w:rPr>
          <w:b/>
          <w:bCs/>
          <w:lang w:eastAsia="lt-LT"/>
        </w:rPr>
      </w:pPr>
      <w:r w:rsidRPr="28F1FBDD">
        <w:rPr>
          <w:b/>
          <w:bCs/>
        </w:rPr>
        <w:t>6.</w:t>
      </w:r>
      <w:r>
        <w:tab/>
      </w:r>
      <w:r w:rsidRPr="28F1FBDD">
        <w:rPr>
          <w:b/>
          <w:bCs/>
        </w:rPr>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14:paraId="0D82CF8D" w14:textId="77777777" w:rsidTr="28F1FB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ABCCBB8" w14:textId="77777777" w:rsidR="00AA2C2F" w:rsidRDefault="000C1058">
            <w:pPr>
              <w:jc w:val="center"/>
              <w:rPr>
                <w:sz w:val="22"/>
                <w:szCs w:val="22"/>
                <w:lang w:eastAsia="lt-LT"/>
              </w:rPr>
            </w:pPr>
            <w:r w:rsidRPr="28F1FBDD">
              <w:rPr>
                <w:sz w:val="22"/>
                <w:szCs w:val="22"/>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E0289D" w14:textId="77777777" w:rsidR="00AA2C2F" w:rsidRDefault="000C1058">
            <w:pPr>
              <w:jc w:val="center"/>
              <w:rPr>
                <w:sz w:val="22"/>
                <w:szCs w:val="22"/>
                <w:lang w:eastAsia="lt-LT"/>
              </w:rPr>
            </w:pPr>
            <w:r w:rsidRPr="28F1FBDD">
              <w:rPr>
                <w:sz w:val="22"/>
                <w:szCs w:val="22"/>
              </w:rPr>
              <w:t>Pažymimas atitinkamas langelis</w:t>
            </w:r>
          </w:p>
        </w:tc>
      </w:tr>
      <w:tr w:rsidR="00AA2C2F" w14:paraId="7588E383" w14:textId="77777777" w:rsidTr="28F1FB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E6116C2" w14:textId="77777777" w:rsidR="00AA2C2F" w:rsidRDefault="000C1058">
            <w:pPr>
              <w:rPr>
                <w:sz w:val="22"/>
                <w:szCs w:val="22"/>
                <w:lang w:eastAsia="lt-LT"/>
              </w:rPr>
            </w:pPr>
            <w:r w:rsidRPr="28F1FBDD">
              <w:rPr>
                <w:sz w:val="22"/>
                <w:szCs w:val="22"/>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B2F5B5" w14:textId="44D85CBC" w:rsidR="00AA2C2F" w:rsidRDefault="000C1058">
            <w:pPr>
              <w:ind w:right="340"/>
              <w:jc w:val="right"/>
              <w:rPr>
                <w:sz w:val="22"/>
                <w:szCs w:val="22"/>
                <w:lang w:eastAsia="lt-LT"/>
              </w:rPr>
            </w:pPr>
            <w:r w:rsidRPr="28F1FBDD">
              <w:rPr>
                <w:sz w:val="22"/>
                <w:szCs w:val="22"/>
              </w:rPr>
              <w:t xml:space="preserve">Labai gerai </w:t>
            </w:r>
            <w:r w:rsidR="3CE7170D" w:rsidRPr="28F1FBDD">
              <w:rPr>
                <w:rFonts w:ascii="Algerian" w:eastAsia="MS Gothic" w:hAnsi="Algerian" w:cs="Segoe UI Symbol"/>
                <w:sz w:val="22"/>
                <w:szCs w:val="22"/>
              </w:rPr>
              <w:t>√</w:t>
            </w:r>
          </w:p>
        </w:tc>
      </w:tr>
      <w:tr w:rsidR="00AA2C2F" w14:paraId="591E21DB" w14:textId="77777777" w:rsidTr="28F1FB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8D12BA" w14:textId="77777777" w:rsidR="00AA2C2F" w:rsidRDefault="000C1058">
            <w:pPr>
              <w:rPr>
                <w:sz w:val="22"/>
                <w:szCs w:val="22"/>
                <w:lang w:eastAsia="lt-LT"/>
              </w:rPr>
            </w:pPr>
            <w:r w:rsidRPr="28F1FBDD">
              <w:rPr>
                <w:sz w:val="22"/>
                <w:szCs w:val="22"/>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14200C" w14:textId="77777777" w:rsidR="00AA2C2F" w:rsidRDefault="000C1058">
            <w:pPr>
              <w:ind w:right="340"/>
              <w:jc w:val="right"/>
              <w:rPr>
                <w:sz w:val="22"/>
                <w:szCs w:val="22"/>
                <w:lang w:eastAsia="lt-LT"/>
              </w:rPr>
            </w:pPr>
            <w:r w:rsidRPr="28F1FBDD">
              <w:rPr>
                <w:sz w:val="22"/>
                <w:szCs w:val="22"/>
              </w:rPr>
              <w:t xml:space="preserve">Gerai </w:t>
            </w:r>
            <w:r w:rsidRPr="28F1FBDD">
              <w:rPr>
                <w:rFonts w:ascii="Segoe UI Symbol" w:eastAsia="MS Gothic" w:hAnsi="Segoe UI Symbol" w:cs="Segoe UI Symbol"/>
                <w:sz w:val="22"/>
                <w:szCs w:val="22"/>
              </w:rPr>
              <w:t>☐</w:t>
            </w:r>
          </w:p>
        </w:tc>
      </w:tr>
      <w:tr w:rsidR="00AA2C2F" w14:paraId="3E83F8A0" w14:textId="77777777" w:rsidTr="28F1FB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405C2EC" w14:textId="77777777" w:rsidR="00AA2C2F" w:rsidRDefault="000C1058">
            <w:pPr>
              <w:rPr>
                <w:sz w:val="22"/>
                <w:szCs w:val="22"/>
                <w:lang w:eastAsia="lt-LT"/>
              </w:rPr>
            </w:pPr>
            <w:r w:rsidRPr="28F1FBDD">
              <w:rPr>
                <w:sz w:val="22"/>
                <w:szCs w:val="22"/>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13CBF3" w14:textId="77777777" w:rsidR="00AA2C2F" w:rsidRDefault="000C1058">
            <w:pPr>
              <w:ind w:right="340"/>
              <w:jc w:val="right"/>
              <w:rPr>
                <w:sz w:val="22"/>
                <w:szCs w:val="22"/>
                <w:lang w:eastAsia="lt-LT"/>
              </w:rPr>
            </w:pPr>
            <w:r w:rsidRPr="28F1FBDD">
              <w:rPr>
                <w:sz w:val="22"/>
                <w:szCs w:val="22"/>
              </w:rPr>
              <w:t xml:space="preserve">Patenkinamai </w:t>
            </w:r>
            <w:r w:rsidRPr="28F1FBDD">
              <w:rPr>
                <w:rFonts w:ascii="Segoe UI Symbol" w:eastAsia="MS Gothic" w:hAnsi="Segoe UI Symbol" w:cs="Segoe UI Symbol"/>
                <w:sz w:val="22"/>
                <w:szCs w:val="22"/>
              </w:rPr>
              <w:t>☐</w:t>
            </w:r>
          </w:p>
        </w:tc>
      </w:tr>
      <w:tr w:rsidR="00AA2C2F" w14:paraId="5D2EDECC" w14:textId="77777777" w:rsidTr="28F1FBD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7E5F9AC" w14:textId="77777777" w:rsidR="00AA2C2F" w:rsidRDefault="000C1058">
            <w:pPr>
              <w:rPr>
                <w:sz w:val="22"/>
                <w:szCs w:val="22"/>
                <w:lang w:eastAsia="lt-LT"/>
              </w:rPr>
            </w:pPr>
            <w:r w:rsidRPr="28F1FBDD">
              <w:rPr>
                <w:sz w:val="22"/>
                <w:szCs w:val="22"/>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A83CBB" w14:textId="77777777" w:rsidR="00AA2C2F" w:rsidRDefault="000C1058">
            <w:pPr>
              <w:ind w:right="340"/>
              <w:jc w:val="right"/>
              <w:rPr>
                <w:sz w:val="22"/>
                <w:szCs w:val="22"/>
                <w:lang w:eastAsia="lt-LT"/>
              </w:rPr>
            </w:pPr>
            <w:r w:rsidRPr="28F1FBDD">
              <w:rPr>
                <w:sz w:val="22"/>
                <w:szCs w:val="22"/>
              </w:rPr>
              <w:t xml:space="preserve">Nepatenkinamai </w:t>
            </w:r>
            <w:r w:rsidRPr="28F1FBDD">
              <w:rPr>
                <w:rFonts w:ascii="Segoe UI Symbol" w:eastAsia="MS Gothic" w:hAnsi="Segoe UI Symbol" w:cs="Segoe UI Symbol"/>
                <w:sz w:val="22"/>
                <w:szCs w:val="22"/>
              </w:rPr>
              <w:t>☐</w:t>
            </w:r>
          </w:p>
        </w:tc>
      </w:tr>
    </w:tbl>
    <w:p w14:paraId="6A262487" w14:textId="77777777" w:rsidR="00AA2C2F" w:rsidRDefault="00AA2C2F">
      <w:pPr>
        <w:jc w:val="center"/>
        <w:rPr>
          <w:sz w:val="22"/>
          <w:szCs w:val="22"/>
          <w:lang w:eastAsia="lt-LT"/>
        </w:rPr>
      </w:pPr>
    </w:p>
    <w:p w14:paraId="545448E0" w14:textId="77777777" w:rsidR="00AA2C2F" w:rsidRDefault="000C1058" w:rsidP="28F1FBDD">
      <w:pPr>
        <w:tabs>
          <w:tab w:val="left" w:pos="284"/>
          <w:tab w:val="left" w:pos="426"/>
        </w:tabs>
        <w:jc w:val="both"/>
        <w:rPr>
          <w:b/>
          <w:bCs/>
          <w:lang w:eastAsia="lt-LT"/>
        </w:rPr>
      </w:pPr>
      <w:r w:rsidRPr="28F1FBDD">
        <w:rPr>
          <w:b/>
          <w:bCs/>
        </w:rPr>
        <w:t>7.</w:t>
      </w:r>
      <w:r>
        <w:tab/>
      </w:r>
      <w:r w:rsidRPr="28F1FBDD">
        <w:rPr>
          <w:b/>
          <w:bCs/>
        </w:rPr>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14:paraId="08281FA3" w14:textId="77777777" w:rsidTr="28F1FBDD">
        <w:tc>
          <w:tcPr>
            <w:tcW w:w="9385" w:type="dxa"/>
            <w:tcBorders>
              <w:top w:val="single" w:sz="4" w:space="0" w:color="auto"/>
              <w:left w:val="single" w:sz="4" w:space="0" w:color="auto"/>
              <w:bottom w:val="single" w:sz="4" w:space="0" w:color="auto"/>
              <w:right w:val="single" w:sz="4" w:space="0" w:color="auto"/>
            </w:tcBorders>
            <w:hideMark/>
          </w:tcPr>
          <w:p w14:paraId="407CA08D" w14:textId="794392DE" w:rsidR="00AA2C2F" w:rsidRDefault="000C1058" w:rsidP="28F1FBDD">
            <w:pPr>
              <w:jc w:val="both"/>
              <w:rPr>
                <w:lang w:eastAsia="lt-LT"/>
              </w:rPr>
            </w:pPr>
            <w:r>
              <w:t>7.1.</w:t>
            </w:r>
            <w:r w:rsidR="00BA6291">
              <w:t xml:space="preserve"> </w:t>
            </w:r>
            <w:r w:rsidR="00900169">
              <w:t>Bendrojo vertinimo modelio (BVM) modelio taikymo praktika.</w:t>
            </w:r>
          </w:p>
        </w:tc>
      </w:tr>
      <w:tr w:rsidR="00AA2C2F" w14:paraId="2103D7C5" w14:textId="77777777" w:rsidTr="28F1FBDD">
        <w:tc>
          <w:tcPr>
            <w:tcW w:w="9385" w:type="dxa"/>
            <w:tcBorders>
              <w:top w:val="single" w:sz="4" w:space="0" w:color="auto"/>
              <w:left w:val="single" w:sz="4" w:space="0" w:color="auto"/>
              <w:bottom w:val="single" w:sz="4" w:space="0" w:color="auto"/>
              <w:right w:val="single" w:sz="4" w:space="0" w:color="auto"/>
            </w:tcBorders>
            <w:hideMark/>
          </w:tcPr>
          <w:p w14:paraId="06525E99" w14:textId="48C0D12E" w:rsidR="00AA2C2F" w:rsidRDefault="000C1058" w:rsidP="28F1FBDD">
            <w:pPr>
              <w:jc w:val="both"/>
              <w:rPr>
                <w:lang w:eastAsia="lt-LT"/>
              </w:rPr>
            </w:pPr>
            <w:r>
              <w:t>7.2.</w:t>
            </w:r>
            <w:r w:rsidR="202C5A4F">
              <w:t xml:space="preserve"> </w:t>
            </w:r>
            <w:r w:rsidR="39B6E4C7">
              <w:t>Strateginio švietimo įstaigos valdymo kompetencija.</w:t>
            </w:r>
          </w:p>
        </w:tc>
      </w:tr>
    </w:tbl>
    <w:p w14:paraId="2B795F48" w14:textId="77777777" w:rsidR="00AA2C2F" w:rsidRDefault="00AA2C2F"/>
    <w:p w14:paraId="6A492844" w14:textId="77777777" w:rsidR="00AA2C2F" w:rsidRDefault="000C1058" w:rsidP="28F1FBDD">
      <w:pPr>
        <w:jc w:val="center"/>
        <w:rPr>
          <w:b/>
          <w:bCs/>
          <w:lang w:eastAsia="lt-LT"/>
        </w:rPr>
      </w:pPr>
      <w:r w:rsidRPr="28F1FBDD">
        <w:rPr>
          <w:b/>
          <w:bCs/>
        </w:rPr>
        <w:t>V SKYRIUS</w:t>
      </w:r>
    </w:p>
    <w:p w14:paraId="139AB41D" w14:textId="77777777" w:rsidR="00AA2C2F" w:rsidRDefault="000C1058" w:rsidP="28F1FBDD">
      <w:pPr>
        <w:jc w:val="center"/>
        <w:rPr>
          <w:b/>
          <w:bCs/>
          <w:lang w:eastAsia="lt-LT"/>
        </w:rPr>
      </w:pPr>
      <w:r w:rsidRPr="28F1FBDD">
        <w:rPr>
          <w:b/>
          <w:bCs/>
        </w:rPr>
        <w:t>KITŲ METŲ VEIKLOS UŽDUOTYS, REZULTATAI IR RODIKLIAI</w:t>
      </w:r>
    </w:p>
    <w:p w14:paraId="30FC763B" w14:textId="77777777" w:rsidR="00AA2C2F" w:rsidRDefault="00AA2C2F">
      <w:pPr>
        <w:tabs>
          <w:tab w:val="left" w:pos="6237"/>
          <w:tab w:val="right" w:pos="8306"/>
        </w:tabs>
        <w:jc w:val="center"/>
        <w:rPr>
          <w:color w:val="000000"/>
          <w:sz w:val="22"/>
          <w:szCs w:val="22"/>
        </w:rPr>
      </w:pPr>
    </w:p>
    <w:p w14:paraId="54D1E955" w14:textId="7FC42ABC" w:rsidR="00AF3838" w:rsidRPr="0077151E" w:rsidRDefault="000C1058" w:rsidP="00AF3838">
      <w:pPr>
        <w:tabs>
          <w:tab w:val="left" w:pos="284"/>
          <w:tab w:val="left" w:pos="567"/>
        </w:tabs>
        <w:rPr>
          <w:b/>
          <w:bCs/>
        </w:rPr>
      </w:pPr>
      <w:r w:rsidRPr="28F1FBDD">
        <w:rPr>
          <w:b/>
          <w:bCs/>
        </w:rPr>
        <w:t>8.</w:t>
      </w:r>
      <w:r>
        <w:tab/>
      </w:r>
      <w:r w:rsidRPr="28F1FBDD">
        <w:rPr>
          <w:b/>
          <w:bCs/>
        </w:rPr>
        <w:t>Kitų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693"/>
        <w:gridCol w:w="4253"/>
      </w:tblGrid>
      <w:tr w:rsidR="00AF3838" w:rsidRPr="00205ED6" w14:paraId="029A85CB" w14:textId="77777777" w:rsidTr="00AA14E3">
        <w:tc>
          <w:tcPr>
            <w:tcW w:w="2439" w:type="dxa"/>
            <w:tcBorders>
              <w:top w:val="single" w:sz="4" w:space="0" w:color="auto"/>
              <w:left w:val="single" w:sz="4" w:space="0" w:color="auto"/>
              <w:bottom w:val="single" w:sz="4" w:space="0" w:color="auto"/>
              <w:right w:val="single" w:sz="4" w:space="0" w:color="auto"/>
            </w:tcBorders>
            <w:vAlign w:val="center"/>
            <w:hideMark/>
          </w:tcPr>
          <w:p w14:paraId="13F13B92" w14:textId="77777777" w:rsidR="00AF3838" w:rsidRPr="00205ED6" w:rsidRDefault="00AF3838" w:rsidP="00AA14E3">
            <w:pPr>
              <w:jc w:val="center"/>
              <w:rPr>
                <w:lang w:eastAsia="lt-LT"/>
              </w:rPr>
            </w:pPr>
            <w:r w:rsidRPr="00205ED6">
              <w:rPr>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88713C7" w14:textId="77777777" w:rsidR="00AF3838" w:rsidRPr="00205ED6" w:rsidRDefault="00AF3838" w:rsidP="00AA14E3">
            <w:pPr>
              <w:jc w:val="center"/>
              <w:rPr>
                <w:lang w:eastAsia="lt-LT"/>
              </w:rPr>
            </w:pPr>
            <w:r w:rsidRPr="00205ED6">
              <w:rPr>
                <w:lang w:eastAsia="lt-LT"/>
              </w:rPr>
              <w:t>Siektini rezultatai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0E748F" w14:textId="77777777" w:rsidR="00AF3838" w:rsidRPr="00205ED6" w:rsidRDefault="00AF3838" w:rsidP="00AA14E3">
            <w:pPr>
              <w:jc w:val="center"/>
              <w:rPr>
                <w:lang w:eastAsia="lt-LT"/>
              </w:rPr>
            </w:pPr>
            <w:r w:rsidRPr="00205ED6">
              <w:rPr>
                <w:lang w:eastAsia="lt-LT"/>
              </w:rPr>
              <w:t>Rezultatų vertinimo rodikliai (kuriais vadovaujantis vertinama, ar nustatytos užduotys įvykdytos)</w:t>
            </w:r>
          </w:p>
        </w:tc>
      </w:tr>
      <w:tr w:rsidR="00AF3838" w:rsidRPr="00205ED6" w14:paraId="3792F793" w14:textId="77777777" w:rsidTr="00AA14E3">
        <w:tc>
          <w:tcPr>
            <w:tcW w:w="2439" w:type="dxa"/>
            <w:vMerge w:val="restart"/>
            <w:tcBorders>
              <w:top w:val="single" w:sz="4" w:space="0" w:color="auto"/>
              <w:left w:val="single" w:sz="4" w:space="0" w:color="auto"/>
              <w:right w:val="single" w:sz="4" w:space="0" w:color="auto"/>
            </w:tcBorders>
          </w:tcPr>
          <w:p w14:paraId="7D0B692D" w14:textId="77777777" w:rsidR="00AF3838" w:rsidRPr="00633726" w:rsidRDefault="00AF3838" w:rsidP="00AA14E3">
            <w:pPr>
              <w:rPr>
                <w:rStyle w:val="eop"/>
              </w:rPr>
            </w:pPr>
            <w:r w:rsidRPr="00205ED6">
              <w:rPr>
                <w:color w:val="000000" w:themeColor="text1"/>
                <w:lang w:eastAsia="lt-LT"/>
              </w:rPr>
              <w:t>8.1.</w:t>
            </w:r>
            <w:r w:rsidRPr="00205ED6">
              <w:rPr>
                <w:rStyle w:val="normaltextrun"/>
                <w:b/>
                <w:bCs/>
                <w:color w:val="000000" w:themeColor="text1"/>
                <w:shd w:val="clear" w:color="auto" w:fill="FFFFFF"/>
              </w:rPr>
              <w:t xml:space="preserve"> </w:t>
            </w:r>
            <w:r w:rsidRPr="00633726">
              <w:t>Sistemingas mokinio pasiekimų</w:t>
            </w:r>
            <w:r>
              <w:t xml:space="preserve">, </w:t>
            </w:r>
            <w:r w:rsidRPr="00633726">
              <w:t>pažangos stebėjimas, skatinimas siekiant kiekvieno mokinio asmeninės pažangos</w:t>
            </w:r>
          </w:p>
          <w:p w14:paraId="39CED88A" w14:textId="77777777" w:rsidR="00AF3838" w:rsidRPr="00961B62" w:rsidRDefault="00AF3838" w:rsidP="00AA14E3">
            <w:pPr>
              <w:rPr>
                <w:i/>
                <w:iCs/>
                <w:color w:val="000000" w:themeColor="text1"/>
              </w:rPr>
            </w:pPr>
            <w:r w:rsidRPr="00961B62">
              <w:rPr>
                <w:i/>
                <w:iCs/>
                <w:color w:val="000000" w:themeColor="text1"/>
              </w:rPr>
              <w:t>(veiklos sritis – Asmenybės ūgtis).</w:t>
            </w:r>
          </w:p>
          <w:p w14:paraId="4F55F3FC" w14:textId="77777777" w:rsidR="00AF3838" w:rsidRPr="00205ED6" w:rsidRDefault="00AF3838" w:rsidP="00AA14E3">
            <w:pPr>
              <w:rPr>
                <w:color w:val="FF0000"/>
                <w:lang w:eastAsia="lt-LT"/>
              </w:rPr>
            </w:pPr>
          </w:p>
          <w:p w14:paraId="2F7DD9D3" w14:textId="77777777" w:rsidR="00AF3838" w:rsidRPr="00205ED6" w:rsidRDefault="00AF3838" w:rsidP="00AA14E3">
            <w:pPr>
              <w:rPr>
                <w:color w:val="000000" w:themeColor="text1"/>
                <w:lang w:eastAsia="lt-LT"/>
              </w:rPr>
            </w:pPr>
          </w:p>
        </w:tc>
        <w:tc>
          <w:tcPr>
            <w:tcW w:w="2693" w:type="dxa"/>
            <w:tcBorders>
              <w:top w:val="single" w:sz="4" w:space="0" w:color="auto"/>
              <w:left w:val="single" w:sz="4" w:space="0" w:color="auto"/>
              <w:bottom w:val="single" w:sz="4" w:space="0" w:color="auto"/>
              <w:right w:val="single" w:sz="4" w:space="0" w:color="auto"/>
            </w:tcBorders>
          </w:tcPr>
          <w:p w14:paraId="0A1A2DE0" w14:textId="77777777" w:rsidR="00AF3838" w:rsidRPr="002106F2" w:rsidRDefault="00AF3838" w:rsidP="00AA14E3">
            <w:r w:rsidRPr="002D5685">
              <w:t xml:space="preserve">8.1.1. </w:t>
            </w:r>
            <w:r w:rsidRPr="002106F2">
              <w:t xml:space="preserve">Mokinių pasiekimų </w:t>
            </w:r>
          </w:p>
          <w:p w14:paraId="295EA306" w14:textId="77777777" w:rsidR="00AF3838" w:rsidRPr="002106F2" w:rsidRDefault="00AF3838" w:rsidP="00AA14E3">
            <w:r w:rsidRPr="002106F2">
              <w:t xml:space="preserve"> vertinamas atsižvelgiant </w:t>
            </w:r>
          </w:p>
          <w:p w14:paraId="2EA0DCF2" w14:textId="77777777" w:rsidR="00AF3838" w:rsidRPr="002106F2" w:rsidRDefault="00AF3838" w:rsidP="00AA14E3">
            <w:r w:rsidRPr="002106F2">
              <w:t>į individualias kiekvieno mokinio ypatybes bei gebėjimus.</w:t>
            </w:r>
          </w:p>
          <w:p w14:paraId="6C48F97E" w14:textId="77777777" w:rsidR="00AF3838" w:rsidRDefault="00AF3838" w:rsidP="00AA14E3"/>
          <w:p w14:paraId="46983ED9" w14:textId="77777777" w:rsidR="00AF3838" w:rsidRDefault="00AF3838" w:rsidP="00AA14E3"/>
          <w:p w14:paraId="59AFF035" w14:textId="77777777" w:rsidR="00AF3838" w:rsidRDefault="00AF3838" w:rsidP="00AA14E3"/>
          <w:p w14:paraId="4D9F183D" w14:textId="77777777" w:rsidR="00AF3838" w:rsidRPr="00205ED6" w:rsidRDefault="00AF3838" w:rsidP="00AA14E3">
            <w:pPr>
              <w:rPr>
                <w:color w:val="000000" w:themeColor="text1"/>
                <w:lang w:eastAsia="lt-LT"/>
              </w:rPr>
            </w:pPr>
          </w:p>
        </w:tc>
        <w:tc>
          <w:tcPr>
            <w:tcW w:w="4253" w:type="dxa"/>
            <w:tcBorders>
              <w:top w:val="single" w:sz="4" w:space="0" w:color="auto"/>
              <w:left w:val="single" w:sz="4" w:space="0" w:color="auto"/>
              <w:bottom w:val="single" w:sz="4" w:space="0" w:color="auto"/>
              <w:right w:val="single" w:sz="4" w:space="0" w:color="auto"/>
            </w:tcBorders>
          </w:tcPr>
          <w:p w14:paraId="6B71C715" w14:textId="77777777" w:rsidR="00AF3838" w:rsidRPr="002106F2" w:rsidRDefault="00AF3838" w:rsidP="00AA14E3">
            <w:pPr>
              <w:tabs>
                <w:tab w:val="left" w:pos="993"/>
              </w:tabs>
              <w:jc w:val="both"/>
              <w:rPr>
                <w:rStyle w:val="eop"/>
              </w:rPr>
            </w:pPr>
            <w:r w:rsidRPr="009411CC">
              <w:rPr>
                <w:rStyle w:val="normaltextrun"/>
                <w:color w:val="000000"/>
                <w:shd w:val="clear" w:color="auto" w:fill="FFFFFF"/>
              </w:rPr>
              <w:t>8.1.1.</w:t>
            </w:r>
            <w:r>
              <w:rPr>
                <w:rStyle w:val="normaltextrun"/>
                <w:color w:val="000000"/>
                <w:shd w:val="clear" w:color="auto" w:fill="FFFFFF"/>
              </w:rPr>
              <w:t>1</w:t>
            </w:r>
            <w:r w:rsidRPr="009411CC">
              <w:rPr>
                <w:rStyle w:val="normaltextrun"/>
                <w:color w:val="000000"/>
                <w:shd w:val="clear" w:color="auto" w:fill="FFFFFF"/>
              </w:rPr>
              <w:t xml:space="preserve">. </w:t>
            </w:r>
            <w:r w:rsidRPr="002106F2">
              <w:t>Vadovaujantis BUP ir centro mokymosi pasiekimų vertinimo ir vertinimo rezultatų panaudojimo tvarkos aprašu, siekiant nuolatinės asmeninės pa</w:t>
            </w:r>
            <w:r>
              <w:t xml:space="preserve">žangos mokiniui tinkamu tempu, </w:t>
            </w:r>
            <w:r w:rsidRPr="002106F2">
              <w:t>mokytojai stebi, fiksuoja kiekvieno mokinio asmeninius pasiekimus ir pažangą;</w:t>
            </w:r>
          </w:p>
          <w:p w14:paraId="06EF5230" w14:textId="77777777" w:rsidR="00AF3838" w:rsidRPr="00961B62" w:rsidRDefault="00AF3838" w:rsidP="00AA14E3">
            <w:pPr>
              <w:tabs>
                <w:tab w:val="left" w:pos="993"/>
              </w:tabs>
              <w:jc w:val="both"/>
              <w:rPr>
                <w:rStyle w:val="eop"/>
              </w:rPr>
            </w:pPr>
            <w:r w:rsidRPr="002106F2">
              <w:rPr>
                <w:rStyle w:val="normaltextrun"/>
                <w:color w:val="000000"/>
                <w:shd w:val="clear" w:color="auto" w:fill="FFFFFF"/>
              </w:rPr>
              <w:t xml:space="preserve">8.1.1.2. </w:t>
            </w:r>
            <w:r w:rsidRPr="002106F2">
              <w:rPr>
                <w:rStyle w:val="eop"/>
              </w:rPr>
              <w:t xml:space="preserve">Ne mažiau kaip du kartus per mokslo metus, analizuojami mokinių pasiekimų ir pažangos rezultatai ir </w:t>
            </w:r>
            <w:r w:rsidRPr="00961B62">
              <w:rPr>
                <w:rStyle w:val="eop"/>
              </w:rPr>
              <w:lastRenderedPageBreak/>
              <w:t xml:space="preserve">aptariami </w:t>
            </w:r>
            <w:r w:rsidRPr="00961B62">
              <w:rPr>
                <w:rStyle w:val="eop"/>
                <w:color w:val="000000" w:themeColor="text1"/>
              </w:rPr>
              <w:t>Mokytojų tarybos posėdžių metu</w:t>
            </w:r>
            <w:r>
              <w:rPr>
                <w:rStyle w:val="eop"/>
              </w:rPr>
              <w:t>, atskirų mokinių pasiekimai ir individuali pažanga kartą per mėnesį atvejo analizės susirinkimuose, VGK posėdžiuose;</w:t>
            </w:r>
          </w:p>
          <w:p w14:paraId="2630C219" w14:textId="77777777" w:rsidR="00AF3838" w:rsidRPr="002106F2" w:rsidRDefault="00AF3838" w:rsidP="00AA14E3">
            <w:pPr>
              <w:tabs>
                <w:tab w:val="left" w:pos="993"/>
              </w:tabs>
              <w:jc w:val="both"/>
            </w:pPr>
            <w:r w:rsidRPr="002106F2">
              <w:rPr>
                <w:rStyle w:val="normaltextrun"/>
                <w:color w:val="000000"/>
                <w:shd w:val="clear" w:color="auto" w:fill="FFFFFF"/>
              </w:rPr>
              <w:t xml:space="preserve">8.1.1.3. </w:t>
            </w:r>
            <w:r w:rsidRPr="008D0AD0">
              <w:rPr>
                <w:rStyle w:val="normaltextrun"/>
                <w:color w:val="000000" w:themeColor="text1"/>
                <w:shd w:val="clear" w:color="auto" w:fill="FFFFFF"/>
              </w:rPr>
              <w:t>L</w:t>
            </w:r>
            <w:r w:rsidRPr="008D0AD0">
              <w:rPr>
                <w:color w:val="000000" w:themeColor="text1"/>
              </w:rPr>
              <w:t xml:space="preserve">ūkesčių, įsivertinimo lenteles mokytojai, auklėtojai, kartu su mokiniais pildo ne rečiau kaip </w:t>
            </w:r>
            <w:r w:rsidRPr="002D5685">
              <w:rPr>
                <w:color w:val="000000" w:themeColor="text1"/>
              </w:rPr>
              <w:t>4</w:t>
            </w:r>
            <w:r w:rsidRPr="008D0AD0">
              <w:rPr>
                <w:color w:val="000000" w:themeColor="text1"/>
              </w:rPr>
              <w:t xml:space="preserve"> kartus per pusmetį.</w:t>
            </w:r>
          </w:p>
        </w:tc>
      </w:tr>
      <w:tr w:rsidR="00AF3838" w:rsidRPr="00205ED6" w14:paraId="087E01D6" w14:textId="77777777" w:rsidTr="00AA14E3">
        <w:trPr>
          <w:trHeight w:val="1163"/>
        </w:trPr>
        <w:tc>
          <w:tcPr>
            <w:tcW w:w="2439" w:type="dxa"/>
            <w:vMerge/>
            <w:tcBorders>
              <w:left w:val="single" w:sz="4" w:space="0" w:color="auto"/>
              <w:right w:val="single" w:sz="4" w:space="0" w:color="auto"/>
            </w:tcBorders>
            <w:hideMark/>
          </w:tcPr>
          <w:p w14:paraId="1C30889D" w14:textId="77777777" w:rsidR="00AF3838" w:rsidRPr="00205ED6" w:rsidRDefault="00AF3838" w:rsidP="00AA14E3">
            <w:pP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0CF5AA15" w14:textId="77777777" w:rsidR="00AF3838" w:rsidRPr="00A51917" w:rsidRDefault="00AF3838" w:rsidP="00AA14E3">
            <w:pPr>
              <w:rPr>
                <w:lang w:val="pt-BR"/>
              </w:rPr>
            </w:pPr>
            <w:r w:rsidRPr="00A51917">
              <w:rPr>
                <w:lang w:val="pt-BR"/>
              </w:rPr>
              <w:t xml:space="preserve">8.1.2. </w:t>
            </w:r>
            <w:r>
              <w:t>M</w:t>
            </w:r>
            <w:r w:rsidRPr="00301B9B">
              <w:t>okini</w:t>
            </w:r>
            <w:r>
              <w:t>ų</w:t>
            </w:r>
            <w:r w:rsidRPr="00301B9B">
              <w:t xml:space="preserve"> bendrųjų pasiekimų lygis optimalus</w:t>
            </w:r>
            <w:r>
              <w:t>, atitinkantis individualias galias.</w:t>
            </w:r>
          </w:p>
        </w:tc>
        <w:tc>
          <w:tcPr>
            <w:tcW w:w="4253" w:type="dxa"/>
            <w:tcBorders>
              <w:top w:val="single" w:sz="4" w:space="0" w:color="auto"/>
              <w:left w:val="single" w:sz="4" w:space="0" w:color="auto"/>
              <w:bottom w:val="single" w:sz="4" w:space="0" w:color="auto"/>
              <w:right w:val="single" w:sz="4" w:space="0" w:color="auto"/>
            </w:tcBorders>
          </w:tcPr>
          <w:p w14:paraId="478AA033" w14:textId="77777777" w:rsidR="00AF3838" w:rsidRPr="00961B62" w:rsidRDefault="00AF3838" w:rsidP="00AA14E3">
            <w:pPr>
              <w:tabs>
                <w:tab w:val="left" w:pos="993"/>
              </w:tabs>
              <w:jc w:val="both"/>
            </w:pPr>
            <w:r w:rsidRPr="00A51917">
              <w:rPr>
                <w:rStyle w:val="normaltextrun"/>
                <w:color w:val="000000" w:themeColor="text1"/>
                <w:lang w:val="pt-BR"/>
              </w:rPr>
              <w:t>8</w:t>
            </w:r>
            <w:r w:rsidRPr="00205ED6">
              <w:rPr>
                <w:rStyle w:val="normaltextrun"/>
                <w:color w:val="000000" w:themeColor="text1"/>
              </w:rPr>
              <w:t>.1.</w:t>
            </w:r>
            <w:r w:rsidRPr="00A51917">
              <w:rPr>
                <w:rStyle w:val="normaltextrun"/>
                <w:color w:val="000000" w:themeColor="text1"/>
                <w:lang w:val="pt-BR"/>
              </w:rPr>
              <w:t>2</w:t>
            </w:r>
            <w:r w:rsidRPr="00205ED6">
              <w:rPr>
                <w:rStyle w:val="normaltextrun"/>
                <w:color w:val="000000" w:themeColor="text1"/>
              </w:rPr>
              <w:t>.</w:t>
            </w:r>
            <w:r w:rsidRPr="00A51917">
              <w:rPr>
                <w:rStyle w:val="normaltextrun"/>
                <w:color w:val="000000" w:themeColor="text1"/>
                <w:lang w:val="pt-BR"/>
              </w:rPr>
              <w:t xml:space="preserve">1. </w:t>
            </w:r>
            <w:r w:rsidRPr="00961B62">
              <w:t>Mokyklos būrelius lankančių mokinių dalis – ne mažiau kaip 70 proc.;</w:t>
            </w:r>
          </w:p>
          <w:p w14:paraId="2C30A3B0" w14:textId="77777777" w:rsidR="00AF3838" w:rsidRPr="00961B62" w:rsidRDefault="00AF3838" w:rsidP="00AA14E3">
            <w:pPr>
              <w:tabs>
                <w:tab w:val="left" w:pos="993"/>
              </w:tabs>
              <w:jc w:val="both"/>
            </w:pPr>
            <w:r w:rsidRPr="002D5685">
              <w:rPr>
                <w:rStyle w:val="normaltextrun"/>
                <w:color w:val="000000" w:themeColor="text1"/>
              </w:rPr>
              <w:t>8</w:t>
            </w:r>
            <w:r w:rsidRPr="00961B62">
              <w:rPr>
                <w:rStyle w:val="normaltextrun"/>
                <w:color w:val="000000" w:themeColor="text1"/>
              </w:rPr>
              <w:t>.1.</w:t>
            </w:r>
            <w:r w:rsidRPr="002D5685">
              <w:rPr>
                <w:rStyle w:val="normaltextrun"/>
                <w:color w:val="000000" w:themeColor="text1"/>
              </w:rPr>
              <w:t>2</w:t>
            </w:r>
            <w:r w:rsidRPr="00961B62">
              <w:rPr>
                <w:rStyle w:val="normaltextrun"/>
                <w:color w:val="000000" w:themeColor="text1"/>
              </w:rPr>
              <w:t>.</w:t>
            </w:r>
            <w:r w:rsidRPr="002D5685">
              <w:rPr>
                <w:rStyle w:val="normaltextrun"/>
                <w:color w:val="000000" w:themeColor="text1"/>
              </w:rPr>
              <w:t xml:space="preserve">2. </w:t>
            </w:r>
            <w:r w:rsidRPr="00961B62">
              <w:t>NVŠ veikloje dalyvaujančių mokinių dalis – ne mažiau kaip 75 proc.;</w:t>
            </w:r>
          </w:p>
          <w:p w14:paraId="610464A3" w14:textId="77777777" w:rsidR="00AF3838" w:rsidRDefault="00AF3838" w:rsidP="00AA14E3">
            <w:pPr>
              <w:tabs>
                <w:tab w:val="left" w:pos="993"/>
              </w:tabs>
              <w:jc w:val="both"/>
            </w:pPr>
            <w:r w:rsidRPr="002D5685">
              <w:rPr>
                <w:rStyle w:val="normaltextrun"/>
                <w:color w:val="000000" w:themeColor="text1"/>
                <w:lang w:val="fr-FR"/>
              </w:rPr>
              <w:t>8</w:t>
            </w:r>
            <w:r w:rsidRPr="00205ED6">
              <w:rPr>
                <w:rStyle w:val="normaltextrun"/>
                <w:color w:val="000000" w:themeColor="text1"/>
              </w:rPr>
              <w:t>.1.</w:t>
            </w:r>
            <w:r w:rsidRPr="002D5685">
              <w:rPr>
                <w:rStyle w:val="normaltextrun"/>
                <w:color w:val="000000" w:themeColor="text1"/>
                <w:lang w:val="fr-FR"/>
              </w:rPr>
              <w:t>2</w:t>
            </w:r>
            <w:r w:rsidRPr="00205ED6">
              <w:rPr>
                <w:rStyle w:val="normaltextrun"/>
                <w:color w:val="000000" w:themeColor="text1"/>
              </w:rPr>
              <w:t>.</w:t>
            </w:r>
            <w:r w:rsidRPr="002D5685">
              <w:rPr>
                <w:rStyle w:val="normaltextrun"/>
                <w:color w:val="000000" w:themeColor="text1"/>
                <w:lang w:val="fr-FR"/>
              </w:rPr>
              <w:t xml:space="preserve">3. </w:t>
            </w:r>
            <w:r w:rsidRPr="00301B9B">
              <w:t>Mokiniai su mokytojais dalyvauja mobilumo veiklose;</w:t>
            </w:r>
          </w:p>
          <w:p w14:paraId="0095A8EB" w14:textId="77777777" w:rsidR="00AF3838" w:rsidRPr="00641350" w:rsidRDefault="00AF3838" w:rsidP="00AA14E3">
            <w:pPr>
              <w:tabs>
                <w:tab w:val="left" w:pos="993"/>
              </w:tabs>
              <w:jc w:val="both"/>
            </w:pPr>
            <w:r w:rsidRPr="002D5685">
              <w:rPr>
                <w:rStyle w:val="normaltextrun"/>
                <w:color w:val="000000" w:themeColor="text1"/>
              </w:rPr>
              <w:t>8</w:t>
            </w:r>
            <w:r w:rsidRPr="00205ED6">
              <w:rPr>
                <w:rStyle w:val="normaltextrun"/>
                <w:color w:val="000000" w:themeColor="text1"/>
              </w:rPr>
              <w:t>.1.</w:t>
            </w:r>
            <w:r w:rsidRPr="002D5685">
              <w:rPr>
                <w:rStyle w:val="normaltextrun"/>
                <w:color w:val="000000" w:themeColor="text1"/>
              </w:rPr>
              <w:t>2</w:t>
            </w:r>
            <w:r w:rsidRPr="00205ED6">
              <w:rPr>
                <w:rStyle w:val="normaltextrun"/>
                <w:color w:val="000000" w:themeColor="text1"/>
              </w:rPr>
              <w:t>.</w:t>
            </w:r>
            <w:r w:rsidRPr="002D5685">
              <w:rPr>
                <w:rStyle w:val="normaltextrun"/>
                <w:color w:val="000000" w:themeColor="text1"/>
              </w:rPr>
              <w:t xml:space="preserve">4. </w:t>
            </w:r>
            <w:r w:rsidRPr="00641350">
              <w:rPr>
                <w:rStyle w:val="normaltextrun"/>
                <w:color w:val="000000" w:themeColor="text1"/>
              </w:rPr>
              <w:t>Visi mokiniai dalyvauja Bendruomeniškiausios klasės rinkimuose, dvi klasės nominuojamos Bendruomeniškiausiomis klasėmis.</w:t>
            </w:r>
            <w:r>
              <w:rPr>
                <w:rStyle w:val="normaltextrun"/>
                <w:color w:val="000000" w:themeColor="text1"/>
              </w:rPr>
              <w:t xml:space="preserve"> </w:t>
            </w:r>
          </w:p>
        </w:tc>
      </w:tr>
      <w:tr w:rsidR="00AF3838" w:rsidRPr="00205ED6" w14:paraId="57010A7F" w14:textId="77777777" w:rsidTr="00D94122">
        <w:trPr>
          <w:trHeight w:val="2658"/>
        </w:trPr>
        <w:tc>
          <w:tcPr>
            <w:tcW w:w="2439" w:type="dxa"/>
            <w:vMerge/>
            <w:tcBorders>
              <w:left w:val="single" w:sz="4" w:space="0" w:color="auto"/>
              <w:bottom w:val="single" w:sz="4" w:space="0" w:color="auto"/>
              <w:right w:val="single" w:sz="4" w:space="0" w:color="auto"/>
            </w:tcBorders>
          </w:tcPr>
          <w:p w14:paraId="651926A3" w14:textId="77777777" w:rsidR="00AF3838" w:rsidRPr="00205ED6" w:rsidRDefault="00AF3838" w:rsidP="00AA14E3">
            <w:pP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10EC33E4" w14:textId="77777777" w:rsidR="00AF3838" w:rsidRPr="00641350" w:rsidRDefault="00AF3838" w:rsidP="00AA14E3">
            <w:r w:rsidRPr="002D5685">
              <w:t xml:space="preserve">8.1.3. </w:t>
            </w:r>
            <w:r w:rsidRPr="00641350">
              <w:t xml:space="preserve">Dalykinių pasiekimų gerinimas atsižvelgiant </w:t>
            </w:r>
          </w:p>
          <w:p w14:paraId="4F7A7992" w14:textId="3918707C" w:rsidR="00AF3838" w:rsidRPr="00641350" w:rsidRDefault="00AF3838" w:rsidP="00D94122">
            <w:pPr>
              <w:rPr>
                <w:i/>
                <w:iCs/>
              </w:rPr>
            </w:pPr>
            <w:r w:rsidRPr="00641350">
              <w:t xml:space="preserve">bendrosiose ugdymo programose numatytus reikalavimus, </w:t>
            </w:r>
            <w:r>
              <w:t>mokinio</w:t>
            </w:r>
            <w:r w:rsidRPr="00641350">
              <w:t xml:space="preserve"> asmenines raidos galimybes</w:t>
            </w:r>
            <w:r>
              <w:t xml:space="preserve"> ir </w:t>
            </w:r>
            <w:r w:rsidRPr="00641350">
              <w:t xml:space="preserve">mokiniui </w:t>
            </w:r>
            <w:r>
              <w:t>tinkamu</w:t>
            </w:r>
            <w:r w:rsidRPr="00641350">
              <w:t xml:space="preserve"> temp</w:t>
            </w:r>
            <w:r>
              <w:t>u</w:t>
            </w:r>
            <w:r w:rsidRPr="00641350">
              <w:t>.</w:t>
            </w:r>
          </w:p>
        </w:tc>
        <w:tc>
          <w:tcPr>
            <w:tcW w:w="4253" w:type="dxa"/>
            <w:tcBorders>
              <w:top w:val="single" w:sz="4" w:space="0" w:color="auto"/>
              <w:left w:val="single" w:sz="4" w:space="0" w:color="auto"/>
              <w:bottom w:val="single" w:sz="4" w:space="0" w:color="auto"/>
              <w:right w:val="single" w:sz="4" w:space="0" w:color="auto"/>
            </w:tcBorders>
          </w:tcPr>
          <w:p w14:paraId="2896B2A7" w14:textId="7F4B0295" w:rsidR="00AF3838" w:rsidRPr="00D94122" w:rsidRDefault="00AF3838" w:rsidP="00AA14E3">
            <w:pPr>
              <w:tabs>
                <w:tab w:val="left" w:pos="993"/>
              </w:tabs>
              <w:jc w:val="both"/>
            </w:pPr>
            <w:r w:rsidRPr="00633726">
              <w:rPr>
                <w:rStyle w:val="eop"/>
                <w:color w:val="000000" w:themeColor="text1"/>
                <w:shd w:val="clear" w:color="auto" w:fill="FFFFFF"/>
              </w:rPr>
              <w:t>8.1.</w:t>
            </w:r>
            <w:r>
              <w:rPr>
                <w:rStyle w:val="eop"/>
                <w:color w:val="000000" w:themeColor="text1"/>
                <w:shd w:val="clear" w:color="auto" w:fill="FFFFFF"/>
              </w:rPr>
              <w:t>3</w:t>
            </w:r>
            <w:r w:rsidRPr="00633726">
              <w:rPr>
                <w:rStyle w:val="eop"/>
                <w:color w:val="000000" w:themeColor="text1"/>
                <w:shd w:val="clear" w:color="auto" w:fill="FFFFFF"/>
              </w:rPr>
              <w:t>.</w:t>
            </w:r>
            <w:r w:rsidRPr="002D5685">
              <w:rPr>
                <w:rStyle w:val="eop"/>
                <w:color w:val="000000" w:themeColor="text1"/>
                <w:shd w:val="clear" w:color="auto" w:fill="FFFFFF"/>
              </w:rPr>
              <w:t>1</w:t>
            </w:r>
            <w:r w:rsidRPr="00633726">
              <w:rPr>
                <w:rStyle w:val="eop"/>
                <w:color w:val="000000" w:themeColor="text1"/>
                <w:shd w:val="clear" w:color="auto" w:fill="FFFFFF"/>
              </w:rPr>
              <w:t xml:space="preserve">. </w:t>
            </w:r>
            <w:r w:rsidRPr="00461A4C">
              <w:rPr>
                <w:rStyle w:val="eop"/>
                <w:shd w:val="clear" w:color="auto" w:fill="FFFFFF"/>
              </w:rPr>
              <w:t xml:space="preserve">Teikti savalaikę mokymosi ir švietimo </w:t>
            </w:r>
            <w:r w:rsidRPr="00D94122">
              <w:rPr>
                <w:rStyle w:val="eop"/>
                <w:shd w:val="clear" w:color="auto" w:fill="FFFFFF"/>
              </w:rPr>
              <w:t xml:space="preserve">pagalbą, kad kiekvienas mokinys pagal savo individualias galias pasiektų aukščiausią rezultatą </w:t>
            </w:r>
            <w:r w:rsidR="00B17020" w:rsidRPr="00D94122">
              <w:rPr>
                <w:rStyle w:val="eop"/>
                <w:shd w:val="clear" w:color="auto" w:fill="FFFFFF"/>
              </w:rPr>
              <w:t>–</w:t>
            </w:r>
            <w:r w:rsidRPr="00D94122">
              <w:rPr>
                <w:rStyle w:val="eop"/>
                <w:shd w:val="clear" w:color="auto" w:fill="FFFFFF"/>
              </w:rPr>
              <w:t xml:space="preserve"> </w:t>
            </w:r>
            <w:r w:rsidRPr="00D94122">
              <w:rPr>
                <w:color w:val="000000" w:themeColor="text1"/>
              </w:rPr>
              <w:t>202</w:t>
            </w:r>
            <w:r w:rsidR="00B17020" w:rsidRPr="00D94122">
              <w:rPr>
                <w:color w:val="000000" w:themeColor="text1"/>
              </w:rPr>
              <w:t>4</w:t>
            </w:r>
            <w:r w:rsidRPr="00D94122">
              <w:rPr>
                <w:color w:val="000000" w:themeColor="text1"/>
              </w:rPr>
              <w:t xml:space="preserve"> m.</w:t>
            </w:r>
            <w:r w:rsidR="00B17020" w:rsidRPr="00D94122">
              <w:rPr>
                <w:color w:val="000000" w:themeColor="text1"/>
              </w:rPr>
              <w:t xml:space="preserve"> lietuvių </w:t>
            </w:r>
            <w:r w:rsidR="00B17020" w:rsidRPr="00D94122">
              <w:t xml:space="preserve">kalbos </w:t>
            </w:r>
            <w:r w:rsidR="003A3063" w:rsidRPr="00D94122">
              <w:t>ir literatūros,</w:t>
            </w:r>
            <w:r w:rsidR="00B17020" w:rsidRPr="00D94122">
              <w:t xml:space="preserve"> matematikos pagrindinio ugdymo pasiekimų patikrinimo vidutinis pažymys - 4. </w:t>
            </w:r>
          </w:p>
          <w:p w14:paraId="020A0F7E" w14:textId="292B844E" w:rsidR="00AF3838" w:rsidRPr="0076575D" w:rsidRDefault="00AF3838" w:rsidP="00AA14E3">
            <w:pPr>
              <w:tabs>
                <w:tab w:val="left" w:pos="993"/>
              </w:tabs>
              <w:jc w:val="both"/>
              <w:rPr>
                <w:rStyle w:val="normaltextrun"/>
                <w:u w:val="single"/>
              </w:rPr>
            </w:pPr>
            <w:r w:rsidRPr="00D94122">
              <w:rPr>
                <w:rStyle w:val="eop"/>
              </w:rPr>
              <w:t>8.1.3.</w:t>
            </w:r>
            <w:r w:rsidR="00D94122" w:rsidRPr="00D94122">
              <w:rPr>
                <w:rStyle w:val="eop"/>
              </w:rPr>
              <w:t>2</w:t>
            </w:r>
            <w:r w:rsidRPr="00D94122">
              <w:rPr>
                <w:rStyle w:val="eop"/>
              </w:rPr>
              <w:t xml:space="preserve">. </w:t>
            </w:r>
            <w:r w:rsidRPr="00D94122">
              <w:t>NMPP rezultatų pagrindinį</w:t>
            </w:r>
            <w:r w:rsidRPr="00D94122">
              <w:rPr>
                <w:color w:val="FF0000"/>
              </w:rPr>
              <w:t xml:space="preserve"> </w:t>
            </w:r>
            <w:r w:rsidR="003A3063" w:rsidRPr="00D94122">
              <w:t xml:space="preserve">lygį </w:t>
            </w:r>
            <w:r w:rsidRPr="00D94122">
              <w:t xml:space="preserve">pasiekia </w:t>
            </w:r>
            <w:r w:rsidR="003A3063" w:rsidRPr="00D94122">
              <w:t>1</w:t>
            </w:r>
            <w:r w:rsidRPr="00D94122">
              <w:t>0 proc. centro mokinių.</w:t>
            </w:r>
          </w:p>
        </w:tc>
      </w:tr>
      <w:tr w:rsidR="00AF3838" w:rsidRPr="00205ED6" w14:paraId="17B211C6" w14:textId="77777777" w:rsidTr="00AA14E3">
        <w:tc>
          <w:tcPr>
            <w:tcW w:w="2439" w:type="dxa"/>
            <w:vMerge w:val="restart"/>
            <w:tcBorders>
              <w:top w:val="single" w:sz="4" w:space="0" w:color="auto"/>
              <w:left w:val="single" w:sz="4" w:space="0" w:color="auto"/>
              <w:right w:val="single" w:sz="4" w:space="0" w:color="auto"/>
            </w:tcBorders>
            <w:hideMark/>
          </w:tcPr>
          <w:p w14:paraId="5DFC8D0B" w14:textId="77777777" w:rsidR="00AF3838" w:rsidRPr="00641350" w:rsidRDefault="00AF3838" w:rsidP="00AA14E3">
            <w:r w:rsidRPr="00641350">
              <w:t>8.2.</w:t>
            </w:r>
            <w:r w:rsidRPr="00641350">
              <w:rPr>
                <w:rStyle w:val="eop"/>
                <w:b/>
                <w:bCs/>
                <w:color w:val="000000"/>
                <w:shd w:val="clear" w:color="auto" w:fill="FFFFFF"/>
              </w:rPr>
              <w:t xml:space="preserve"> </w:t>
            </w:r>
            <w:r w:rsidRPr="00641350">
              <w:t>Bebarjerė ugdymo(si) aplinka</w:t>
            </w:r>
          </w:p>
          <w:p w14:paraId="3CBBC6D9" w14:textId="77777777" w:rsidR="00AF3838" w:rsidRPr="00312A87" w:rsidRDefault="00AF3838" w:rsidP="00AA14E3">
            <w:pPr>
              <w:pStyle w:val="paragraph"/>
              <w:spacing w:beforeAutospacing="0" w:afterAutospacing="0"/>
              <w:textAlignment w:val="baseline"/>
              <w:rPr>
                <w:i/>
                <w:iCs/>
                <w:color w:val="000000" w:themeColor="text1"/>
              </w:rPr>
            </w:pPr>
            <w:r>
              <w:rPr>
                <w:rFonts w:eastAsia="Calibri"/>
                <w:i/>
                <w:iCs/>
                <w:color w:val="000000" w:themeColor="text1"/>
              </w:rPr>
              <w:t>(veiklos sritis – Ugdymas(</w:t>
            </w:r>
            <w:r w:rsidRPr="00312A87">
              <w:rPr>
                <w:rFonts w:eastAsia="Calibri"/>
                <w:i/>
                <w:iCs/>
                <w:color w:val="000000" w:themeColor="text1"/>
              </w:rPr>
              <w:t>is).</w:t>
            </w:r>
          </w:p>
          <w:p w14:paraId="0AC8433C" w14:textId="77777777" w:rsidR="00AF3838" w:rsidRPr="00553A9D" w:rsidRDefault="00AF3838" w:rsidP="00AA14E3">
            <w:pPr>
              <w:pStyle w:val="paragraph"/>
              <w:spacing w:beforeAutospacing="0" w:afterAutospacing="0"/>
              <w:jc w:val="both"/>
              <w:textAlignment w:val="baseline"/>
              <w:rPr>
                <w:i/>
                <w:iCs/>
                <w:sz w:val="20"/>
              </w:rPr>
            </w:pPr>
            <w:r w:rsidRPr="00553A9D">
              <w:rPr>
                <w:rStyle w:val="eop"/>
                <w:i/>
                <w:iCs/>
                <w:color w:val="000000"/>
                <w:sz w:val="20"/>
              </w:rPr>
              <w:t> </w:t>
            </w:r>
          </w:p>
          <w:p w14:paraId="3FC80474" w14:textId="77777777" w:rsidR="00AF3838" w:rsidRPr="00553A9D" w:rsidRDefault="00AF3838" w:rsidP="00AA14E3">
            <w:pPr>
              <w:rPr>
                <w:sz w:val="20"/>
                <w:lang w:eastAsia="lt-LT"/>
              </w:rPr>
            </w:pPr>
          </w:p>
        </w:tc>
        <w:tc>
          <w:tcPr>
            <w:tcW w:w="2693" w:type="dxa"/>
            <w:tcBorders>
              <w:top w:val="single" w:sz="4" w:space="0" w:color="auto"/>
              <w:left w:val="single" w:sz="4" w:space="0" w:color="auto"/>
              <w:bottom w:val="single" w:sz="4" w:space="0" w:color="auto"/>
              <w:right w:val="single" w:sz="4" w:space="0" w:color="auto"/>
            </w:tcBorders>
          </w:tcPr>
          <w:p w14:paraId="775F9DB2" w14:textId="77777777" w:rsidR="00AF3838" w:rsidRPr="00205ED6" w:rsidRDefault="00AF3838" w:rsidP="00AA14E3">
            <w:pPr>
              <w:rPr>
                <w:lang w:eastAsia="lt-LT"/>
              </w:rPr>
            </w:pPr>
            <w:r w:rsidRPr="00205ED6">
              <w:rPr>
                <w:lang w:eastAsia="lt-LT"/>
              </w:rPr>
              <w:t xml:space="preserve">8.2.1. </w:t>
            </w:r>
            <w:r>
              <w:rPr>
                <w:lang w:eastAsia="lt-LT"/>
              </w:rPr>
              <w:t>S</w:t>
            </w:r>
            <w:r w:rsidRPr="00205ED6">
              <w:rPr>
                <w:lang w:eastAsia="lt-LT"/>
              </w:rPr>
              <w:t>avalaikės, pagalbos mokiniui</w:t>
            </w:r>
            <w:r>
              <w:rPr>
                <w:lang w:eastAsia="lt-LT"/>
              </w:rPr>
              <w:t xml:space="preserve"> </w:t>
            </w:r>
            <w:r w:rsidRPr="00205ED6">
              <w:rPr>
                <w:lang w:eastAsia="lt-LT"/>
              </w:rPr>
              <w:t>teikimas.</w:t>
            </w:r>
          </w:p>
        </w:tc>
        <w:tc>
          <w:tcPr>
            <w:tcW w:w="4253" w:type="dxa"/>
            <w:tcBorders>
              <w:top w:val="single" w:sz="4" w:space="0" w:color="auto"/>
              <w:left w:val="single" w:sz="4" w:space="0" w:color="auto"/>
              <w:bottom w:val="single" w:sz="4" w:space="0" w:color="auto"/>
              <w:right w:val="single" w:sz="4" w:space="0" w:color="auto"/>
            </w:tcBorders>
          </w:tcPr>
          <w:p w14:paraId="2A31A16A" w14:textId="77777777" w:rsidR="00AF3838" w:rsidRPr="00461A4C" w:rsidRDefault="00AF3838" w:rsidP="00AA14E3">
            <w:pPr>
              <w:tabs>
                <w:tab w:val="left" w:pos="993"/>
              </w:tabs>
              <w:jc w:val="both"/>
              <w:rPr>
                <w:highlight w:val="yellow"/>
              </w:rPr>
            </w:pPr>
            <w:r w:rsidRPr="00205ED6">
              <w:rPr>
                <w:rStyle w:val="normaltextrun"/>
                <w:color w:val="000000"/>
                <w:shd w:val="clear" w:color="auto" w:fill="FFFFFF"/>
              </w:rPr>
              <w:t xml:space="preserve">8.2.1.1. </w:t>
            </w:r>
            <w:r w:rsidRPr="00461A4C">
              <w:t>Mokinių, kuriems nustatyti specialieji ugdymosi poreikiai ir kurie mokyklose gauna reikiamą pagalbą, dalis – 100 proc.;</w:t>
            </w:r>
          </w:p>
          <w:p w14:paraId="4D0A1AC7" w14:textId="77777777" w:rsidR="00AF3838" w:rsidRPr="00E60046" w:rsidRDefault="00AF3838" w:rsidP="00AA14E3">
            <w:pPr>
              <w:tabs>
                <w:tab w:val="left" w:pos="993"/>
              </w:tabs>
              <w:jc w:val="both"/>
              <w:rPr>
                <w:u w:val="single"/>
              </w:rPr>
            </w:pPr>
            <w:r w:rsidRPr="00205ED6">
              <w:rPr>
                <w:rStyle w:val="normaltextrun"/>
                <w:color w:val="000000"/>
                <w:shd w:val="clear" w:color="auto" w:fill="FFFFFF"/>
              </w:rPr>
              <w:t>8.2.1.</w:t>
            </w:r>
            <w:r>
              <w:rPr>
                <w:rStyle w:val="normaltextrun"/>
                <w:color w:val="000000"/>
                <w:shd w:val="clear" w:color="auto" w:fill="FFFFFF"/>
              </w:rPr>
              <w:t>2</w:t>
            </w:r>
            <w:r w:rsidRPr="00205ED6">
              <w:rPr>
                <w:rStyle w:val="normaltextrun"/>
                <w:color w:val="000000"/>
                <w:shd w:val="clear" w:color="auto" w:fill="FFFFFF"/>
              </w:rPr>
              <w:t xml:space="preserve">. Mokinių, kuriems teikiamos antrinės ambulatorinės asmens sveikatos priežiūros fizinės medicinos reabilitacijos, ortopedijos ir traumatologijos, vaikų ligų, neurologijos, </w:t>
            </w:r>
            <w:r>
              <w:rPr>
                <w:rStyle w:val="normaltextrun"/>
                <w:color w:val="000000"/>
                <w:shd w:val="clear" w:color="auto" w:fill="FFFFFF"/>
              </w:rPr>
              <w:t>slaugos paslaugos, dalis</w:t>
            </w:r>
            <w:r w:rsidRPr="00205ED6">
              <w:rPr>
                <w:rStyle w:val="normaltextrun"/>
                <w:color w:val="000000"/>
                <w:shd w:val="clear" w:color="auto" w:fill="FFFFFF"/>
              </w:rPr>
              <w:t xml:space="preserve"> – 100</w:t>
            </w:r>
            <w:r>
              <w:rPr>
                <w:rStyle w:val="normaltextrun"/>
                <w:color w:val="000000"/>
                <w:shd w:val="clear" w:color="auto" w:fill="FFFFFF"/>
              </w:rPr>
              <w:t xml:space="preserve"> proc.</w:t>
            </w:r>
          </w:p>
        </w:tc>
      </w:tr>
      <w:tr w:rsidR="00AF3838" w:rsidRPr="00205ED6" w14:paraId="4F28B71E" w14:textId="77777777" w:rsidTr="00AA14E3">
        <w:tc>
          <w:tcPr>
            <w:tcW w:w="2439" w:type="dxa"/>
            <w:vMerge/>
            <w:tcBorders>
              <w:left w:val="single" w:sz="4" w:space="0" w:color="auto"/>
              <w:right w:val="single" w:sz="4" w:space="0" w:color="auto"/>
            </w:tcBorders>
          </w:tcPr>
          <w:p w14:paraId="2560855D" w14:textId="77777777" w:rsidR="00AF3838" w:rsidRPr="00205ED6" w:rsidRDefault="00AF3838" w:rsidP="00AA14E3">
            <w:pPr>
              <w:pStyle w:val="paragraph"/>
              <w:spacing w:beforeAutospacing="0" w:afterAutospacing="0"/>
              <w:textAlignment w:val="baseline"/>
            </w:pPr>
          </w:p>
        </w:tc>
        <w:tc>
          <w:tcPr>
            <w:tcW w:w="2693" w:type="dxa"/>
            <w:tcBorders>
              <w:top w:val="nil"/>
              <w:left w:val="single" w:sz="4" w:space="0" w:color="auto"/>
              <w:bottom w:val="single" w:sz="4" w:space="0" w:color="auto"/>
              <w:right w:val="single" w:sz="4" w:space="0" w:color="auto"/>
            </w:tcBorders>
          </w:tcPr>
          <w:p w14:paraId="02E90F9D" w14:textId="77777777" w:rsidR="00AF3838" w:rsidRDefault="00AF3838" w:rsidP="00AA14E3">
            <w:r w:rsidRPr="00205ED6">
              <w:rPr>
                <w:lang w:eastAsia="lt-LT"/>
              </w:rPr>
              <w:t>8.2.</w:t>
            </w:r>
            <w:r>
              <w:rPr>
                <w:lang w:eastAsia="lt-LT"/>
              </w:rPr>
              <w:t>2</w:t>
            </w:r>
            <w:r w:rsidRPr="00205ED6">
              <w:rPr>
                <w:lang w:eastAsia="lt-LT"/>
              </w:rPr>
              <w:t xml:space="preserve">. </w:t>
            </w:r>
            <w:r>
              <w:t>Įvairaus įvairiems ugdymo organizavimas.</w:t>
            </w:r>
          </w:p>
          <w:p w14:paraId="4208B0CF" w14:textId="77777777" w:rsidR="00AF3838" w:rsidRPr="00BE44CC" w:rsidRDefault="00AF3838" w:rsidP="00AA14E3">
            <w:pPr>
              <w:rPr>
                <w:lang w:eastAsia="lt-LT"/>
              </w:rPr>
            </w:pPr>
          </w:p>
        </w:tc>
        <w:tc>
          <w:tcPr>
            <w:tcW w:w="4253" w:type="dxa"/>
            <w:tcBorders>
              <w:top w:val="single" w:sz="4" w:space="0" w:color="auto"/>
              <w:left w:val="single" w:sz="4" w:space="0" w:color="auto"/>
              <w:bottom w:val="single" w:sz="4" w:space="0" w:color="auto"/>
              <w:right w:val="single" w:sz="4" w:space="0" w:color="auto"/>
            </w:tcBorders>
          </w:tcPr>
          <w:p w14:paraId="6273C692" w14:textId="77777777" w:rsidR="00AF3838" w:rsidRDefault="00AF3838" w:rsidP="00AA14E3">
            <w:pPr>
              <w:tabs>
                <w:tab w:val="left" w:pos="993"/>
              </w:tabs>
              <w:jc w:val="both"/>
              <w:rPr>
                <w:u w:val="single"/>
              </w:rPr>
            </w:pPr>
            <w:r w:rsidRPr="00205ED6">
              <w:rPr>
                <w:lang w:eastAsia="lt-LT"/>
              </w:rPr>
              <w:t>8.2.</w:t>
            </w:r>
            <w:r>
              <w:rPr>
                <w:lang w:eastAsia="lt-LT"/>
              </w:rPr>
              <w:t>2</w:t>
            </w:r>
            <w:r w:rsidRPr="00205ED6">
              <w:rPr>
                <w:lang w:eastAsia="lt-LT"/>
              </w:rPr>
              <w:t>.</w:t>
            </w:r>
            <w:r>
              <w:rPr>
                <w:lang w:eastAsia="lt-LT"/>
              </w:rPr>
              <w:t>1.</w:t>
            </w:r>
            <w:r w:rsidRPr="00205ED6">
              <w:rPr>
                <w:lang w:eastAsia="lt-LT"/>
              </w:rPr>
              <w:t xml:space="preserve"> </w:t>
            </w:r>
            <w:r w:rsidRPr="00205ED6">
              <w:t>Kiekvienam mokiniui parengti individualūs ugdymo planai</w:t>
            </w:r>
            <w:r w:rsidRPr="00A51917">
              <w:t>;</w:t>
            </w:r>
          </w:p>
          <w:p w14:paraId="0E95C9ED" w14:textId="77777777" w:rsidR="00AF3838" w:rsidRDefault="00AF3838" w:rsidP="00AA14E3">
            <w:pPr>
              <w:tabs>
                <w:tab w:val="left" w:pos="993"/>
              </w:tabs>
              <w:jc w:val="both"/>
              <w:rPr>
                <w:rStyle w:val="eop"/>
                <w:u w:val="single"/>
              </w:rPr>
            </w:pPr>
            <w:r w:rsidRPr="00205ED6">
              <w:rPr>
                <w:lang w:eastAsia="lt-LT"/>
              </w:rPr>
              <w:t>8.2.</w:t>
            </w:r>
            <w:r>
              <w:rPr>
                <w:lang w:eastAsia="lt-LT"/>
              </w:rPr>
              <w:t>2</w:t>
            </w:r>
            <w:r w:rsidRPr="00205ED6">
              <w:rPr>
                <w:lang w:eastAsia="lt-LT"/>
              </w:rPr>
              <w:t>.</w:t>
            </w:r>
            <w:r>
              <w:rPr>
                <w:lang w:eastAsia="lt-LT"/>
              </w:rPr>
              <w:t>2.</w:t>
            </w:r>
            <w:r w:rsidRPr="00205ED6">
              <w:rPr>
                <w:lang w:eastAsia="lt-LT"/>
              </w:rPr>
              <w:t xml:space="preserve"> </w:t>
            </w:r>
            <w:r w:rsidRPr="00205ED6">
              <w:rPr>
                <w:rStyle w:val="normaltextrun"/>
                <w:color w:val="000000" w:themeColor="text1"/>
              </w:rPr>
              <w:t xml:space="preserve">Mokinių, stebinčių ir fiksuojančių asmeninę pažangą, </w:t>
            </w:r>
            <w:r w:rsidRPr="00205ED6">
              <w:rPr>
                <w:color w:val="000000" w:themeColor="text1"/>
              </w:rPr>
              <w:t xml:space="preserve">lūkesčius, dalykų pažymių vidurkius, asmeninius pasiekimus, socialines-pilietines veiklas, neformaliojo ugdymo ir kt. veiklas </w:t>
            </w:r>
            <w:r w:rsidRPr="00205ED6">
              <w:rPr>
                <w:rStyle w:val="normaltextrun"/>
                <w:color w:val="000000" w:themeColor="text1"/>
              </w:rPr>
              <w:t>naudoja</w:t>
            </w:r>
            <w:r>
              <w:rPr>
                <w:rStyle w:val="normaltextrun"/>
                <w:color w:val="000000" w:themeColor="text1"/>
              </w:rPr>
              <w:t>ntis 2SB programa, dalis</w:t>
            </w:r>
            <w:r w:rsidRPr="00205ED6">
              <w:rPr>
                <w:rStyle w:val="normaltextrun"/>
                <w:color w:val="000000" w:themeColor="text1"/>
              </w:rPr>
              <w:t xml:space="preserve"> – 9</w:t>
            </w:r>
            <w:r w:rsidRPr="002D5685">
              <w:rPr>
                <w:rStyle w:val="normaltextrun"/>
                <w:color w:val="000000" w:themeColor="text1"/>
              </w:rPr>
              <w:t>8</w:t>
            </w:r>
            <w:r>
              <w:rPr>
                <w:rStyle w:val="normaltextrun"/>
                <w:color w:val="000000" w:themeColor="text1"/>
              </w:rPr>
              <w:t xml:space="preserve"> proc</w:t>
            </w:r>
            <w:r w:rsidRPr="002D5685">
              <w:rPr>
                <w:rStyle w:val="eop"/>
                <w:color w:val="000000" w:themeColor="text1"/>
              </w:rPr>
              <w:t>.;</w:t>
            </w:r>
          </w:p>
          <w:p w14:paraId="23703861" w14:textId="77777777" w:rsidR="00AF3838" w:rsidRPr="00641350" w:rsidRDefault="00AF3838" w:rsidP="00AA14E3">
            <w:pPr>
              <w:tabs>
                <w:tab w:val="left" w:pos="993"/>
              </w:tabs>
              <w:jc w:val="both"/>
              <w:rPr>
                <w:rStyle w:val="eop"/>
                <w:highlight w:val="yellow"/>
                <w:u w:val="single"/>
              </w:rPr>
            </w:pPr>
            <w:r w:rsidRPr="00205ED6">
              <w:rPr>
                <w:lang w:eastAsia="lt-LT"/>
              </w:rPr>
              <w:t>8.2.</w:t>
            </w:r>
            <w:r>
              <w:rPr>
                <w:lang w:eastAsia="lt-LT"/>
              </w:rPr>
              <w:t>2</w:t>
            </w:r>
            <w:r w:rsidRPr="00205ED6">
              <w:rPr>
                <w:lang w:eastAsia="lt-LT"/>
              </w:rPr>
              <w:t>.</w:t>
            </w:r>
            <w:r>
              <w:rPr>
                <w:lang w:eastAsia="lt-LT"/>
              </w:rPr>
              <w:t>3.</w:t>
            </w:r>
            <w:r w:rsidRPr="00205ED6">
              <w:rPr>
                <w:lang w:eastAsia="lt-LT"/>
              </w:rPr>
              <w:t xml:space="preserve"> </w:t>
            </w:r>
            <w:r>
              <w:rPr>
                <w:rStyle w:val="eop"/>
                <w:color w:val="000000" w:themeColor="text1"/>
              </w:rPr>
              <w:t>Tikslingai teikiamos matematikos ir lietuvių kalbos konsultacijos mokiniams, siekiantiems pasiruošti PUPP, NMPP;</w:t>
            </w:r>
          </w:p>
          <w:p w14:paraId="232FAC52" w14:textId="77777777" w:rsidR="00AF3838" w:rsidRDefault="00AF3838" w:rsidP="00AA14E3">
            <w:pPr>
              <w:tabs>
                <w:tab w:val="left" w:pos="993"/>
              </w:tabs>
              <w:jc w:val="both"/>
              <w:rPr>
                <w:rStyle w:val="eop"/>
                <w:color w:val="000000" w:themeColor="text1"/>
              </w:rPr>
            </w:pPr>
            <w:r w:rsidRPr="00205ED6">
              <w:rPr>
                <w:lang w:eastAsia="lt-LT"/>
              </w:rPr>
              <w:lastRenderedPageBreak/>
              <w:t>8.2.</w:t>
            </w:r>
            <w:r>
              <w:rPr>
                <w:lang w:eastAsia="lt-LT"/>
              </w:rPr>
              <w:t>2</w:t>
            </w:r>
            <w:r w:rsidRPr="00205ED6">
              <w:rPr>
                <w:lang w:eastAsia="lt-LT"/>
              </w:rPr>
              <w:t>.</w:t>
            </w:r>
            <w:r>
              <w:rPr>
                <w:lang w:eastAsia="lt-LT"/>
              </w:rPr>
              <w:t xml:space="preserve">4. </w:t>
            </w:r>
            <w:r w:rsidRPr="002D5685">
              <w:rPr>
                <w:rStyle w:val="eop"/>
                <w:color w:val="000000" w:themeColor="text1"/>
              </w:rPr>
              <w:t>25</w:t>
            </w:r>
            <w:r w:rsidRPr="00461A4C">
              <w:rPr>
                <w:rStyle w:val="eop"/>
                <w:color w:val="000000" w:themeColor="text1"/>
              </w:rPr>
              <w:t xml:space="preserve"> proc. pamokų naudojami aktyvūs mokymosi metodai;</w:t>
            </w:r>
          </w:p>
          <w:p w14:paraId="76F27969" w14:textId="2F6D7B53" w:rsidR="00AF3838" w:rsidRPr="00641350" w:rsidRDefault="00AF3838" w:rsidP="00AA14E3">
            <w:pPr>
              <w:tabs>
                <w:tab w:val="left" w:pos="993"/>
              </w:tabs>
              <w:jc w:val="both"/>
              <w:rPr>
                <w:rStyle w:val="normaltextrun"/>
                <w:color w:val="000000" w:themeColor="text1"/>
              </w:rPr>
            </w:pPr>
            <w:r w:rsidRPr="00685667">
              <w:rPr>
                <w:rStyle w:val="eop"/>
                <w:lang w:val="fr-FR"/>
              </w:rPr>
              <w:t xml:space="preserve">8.2.2.5. </w:t>
            </w:r>
            <w:r w:rsidRPr="00312A87">
              <w:rPr>
                <w:rStyle w:val="eop"/>
              </w:rPr>
              <w:t xml:space="preserve">Bent 10 proc. pamokų taikomi </w:t>
            </w:r>
            <w:r w:rsidR="00685667" w:rsidRPr="003A3063">
              <w:rPr>
                <w:rStyle w:val="eop"/>
              </w:rPr>
              <w:t>Universalaus dizaino mokymuisi</w:t>
            </w:r>
            <w:r w:rsidR="00685667">
              <w:rPr>
                <w:rStyle w:val="eop"/>
              </w:rPr>
              <w:t xml:space="preserve"> (</w:t>
            </w:r>
            <w:r w:rsidRPr="00312A87">
              <w:rPr>
                <w:rStyle w:val="eop"/>
              </w:rPr>
              <w:t>UDM</w:t>
            </w:r>
            <w:r w:rsidR="00685667">
              <w:rPr>
                <w:rStyle w:val="eop"/>
              </w:rPr>
              <w:t>)</w:t>
            </w:r>
            <w:r w:rsidRPr="00312A87">
              <w:rPr>
                <w:rStyle w:val="eop"/>
              </w:rPr>
              <w:t xml:space="preserve"> principai.</w:t>
            </w:r>
            <w:r>
              <w:rPr>
                <w:rStyle w:val="eop"/>
                <w:color w:val="000000" w:themeColor="text1"/>
              </w:rPr>
              <w:t xml:space="preserve"> </w:t>
            </w:r>
          </w:p>
        </w:tc>
      </w:tr>
      <w:tr w:rsidR="00AF3838" w:rsidRPr="00205ED6" w14:paraId="6BAAAC28" w14:textId="77777777" w:rsidTr="00AA14E3">
        <w:tc>
          <w:tcPr>
            <w:tcW w:w="2439" w:type="dxa"/>
            <w:vMerge/>
            <w:tcBorders>
              <w:left w:val="single" w:sz="4" w:space="0" w:color="auto"/>
              <w:bottom w:val="single" w:sz="4" w:space="0" w:color="auto"/>
              <w:right w:val="single" w:sz="4" w:space="0" w:color="auto"/>
            </w:tcBorders>
          </w:tcPr>
          <w:p w14:paraId="6805CB0B" w14:textId="77777777" w:rsidR="00AF3838" w:rsidRPr="00205ED6" w:rsidRDefault="00AF3838" w:rsidP="00AA14E3">
            <w:pPr>
              <w:pStyle w:val="paragraph"/>
              <w:spacing w:beforeAutospacing="0" w:afterAutospacing="0"/>
              <w:textAlignment w:val="baseline"/>
            </w:pPr>
          </w:p>
        </w:tc>
        <w:tc>
          <w:tcPr>
            <w:tcW w:w="2693" w:type="dxa"/>
            <w:tcBorders>
              <w:top w:val="nil"/>
              <w:left w:val="single" w:sz="4" w:space="0" w:color="auto"/>
              <w:bottom w:val="single" w:sz="4" w:space="0" w:color="auto"/>
              <w:right w:val="single" w:sz="4" w:space="0" w:color="auto"/>
            </w:tcBorders>
          </w:tcPr>
          <w:p w14:paraId="414B5A56" w14:textId="77777777" w:rsidR="00AF3838" w:rsidRPr="00641350" w:rsidRDefault="00AF3838" w:rsidP="00AA14E3">
            <w:r w:rsidRPr="00641350">
              <w:rPr>
                <w:lang w:eastAsia="lt-LT"/>
              </w:rPr>
              <w:t xml:space="preserve">8.2.3. </w:t>
            </w:r>
            <w:r w:rsidRPr="00641350">
              <w:t>Atnaujinamo ugdymo turinio (AUT) diegimas, sudarant sąlygas mokytis visiems kartu</w:t>
            </w:r>
            <w:r>
              <w:t>.</w:t>
            </w:r>
          </w:p>
        </w:tc>
        <w:tc>
          <w:tcPr>
            <w:tcW w:w="4253" w:type="dxa"/>
            <w:tcBorders>
              <w:top w:val="single" w:sz="4" w:space="0" w:color="auto"/>
              <w:left w:val="single" w:sz="4" w:space="0" w:color="auto"/>
              <w:bottom w:val="single" w:sz="4" w:space="0" w:color="auto"/>
              <w:right w:val="single" w:sz="4" w:space="0" w:color="auto"/>
            </w:tcBorders>
          </w:tcPr>
          <w:p w14:paraId="02D559F5" w14:textId="77777777" w:rsidR="00AF3838" w:rsidRPr="00BD0353" w:rsidRDefault="00AF3838" w:rsidP="00AA14E3">
            <w:pPr>
              <w:tabs>
                <w:tab w:val="left" w:pos="993"/>
              </w:tabs>
              <w:jc w:val="both"/>
              <w:rPr>
                <w:color w:val="000000" w:themeColor="text1"/>
              </w:rPr>
            </w:pPr>
            <w:r w:rsidRPr="00BD0353">
              <w:rPr>
                <w:lang w:eastAsia="lt-LT"/>
              </w:rPr>
              <w:t xml:space="preserve">8.2.3.1. </w:t>
            </w:r>
            <w:r w:rsidRPr="00BD0353">
              <w:rPr>
                <w:color w:val="000000" w:themeColor="text1"/>
              </w:rPr>
              <w:t xml:space="preserve">Parengta mokyklos pedagogų, pagalbos mokiniui specialistų ilgalaikio kvalifikacijos tobulinimosi programa </w:t>
            </w:r>
            <w:r w:rsidRPr="00461A4C">
              <w:t>Atnaujinto ugdymo turinio (</w:t>
            </w:r>
            <w:r w:rsidRPr="00461A4C">
              <w:rPr>
                <w:color w:val="000000" w:themeColor="text1"/>
              </w:rPr>
              <w:t>AUT</w:t>
            </w:r>
            <w:r>
              <w:rPr>
                <w:color w:val="000000" w:themeColor="text1"/>
              </w:rPr>
              <w:t>)</w:t>
            </w:r>
            <w:r w:rsidRPr="00BD0353">
              <w:rPr>
                <w:color w:val="000000" w:themeColor="text1"/>
              </w:rPr>
              <w:t xml:space="preserve"> tema;</w:t>
            </w:r>
          </w:p>
          <w:p w14:paraId="4DE8AEC5" w14:textId="77777777" w:rsidR="00AF3838" w:rsidRPr="00461A4C" w:rsidRDefault="00AF3838" w:rsidP="00AA14E3">
            <w:pPr>
              <w:jc w:val="both"/>
            </w:pPr>
            <w:r w:rsidRPr="00BD0353">
              <w:rPr>
                <w:lang w:eastAsia="lt-LT"/>
              </w:rPr>
              <w:t xml:space="preserve">8.2.3.2. </w:t>
            </w:r>
            <w:r w:rsidRPr="00461A4C">
              <w:t>Ne mažiau kaip 25 proc. mokytojų vedė integruotas pamokas;</w:t>
            </w:r>
          </w:p>
          <w:p w14:paraId="7285A032" w14:textId="77777777" w:rsidR="00AF3838" w:rsidRPr="00BD0353" w:rsidRDefault="00AF3838" w:rsidP="00AA14E3">
            <w:pPr>
              <w:jc w:val="both"/>
              <w:rPr>
                <w:u w:val="single"/>
              </w:rPr>
            </w:pPr>
            <w:r w:rsidRPr="00BD0353">
              <w:rPr>
                <w:lang w:eastAsia="lt-LT"/>
              </w:rPr>
              <w:t>8.2.3.3.</w:t>
            </w:r>
            <w:r w:rsidRPr="00362808">
              <w:t xml:space="preserve">Atsižvelgiant į mokytojų išsakytus poreikius įsigytos ne mažiau </w:t>
            </w:r>
            <w:r w:rsidRPr="002D5685">
              <w:t>2</w:t>
            </w:r>
            <w:r w:rsidRPr="00362808">
              <w:t xml:space="preserve"> naujos mokymo priemonės;</w:t>
            </w:r>
          </w:p>
          <w:p w14:paraId="0B5F8CD6" w14:textId="77777777" w:rsidR="00AF3838" w:rsidRPr="00BD0353" w:rsidRDefault="00AF3838" w:rsidP="00AA14E3">
            <w:pPr>
              <w:jc w:val="both"/>
              <w:rPr>
                <w:u w:val="single"/>
              </w:rPr>
            </w:pPr>
            <w:r w:rsidRPr="00BD0353">
              <w:rPr>
                <w:lang w:eastAsia="lt-LT"/>
              </w:rPr>
              <w:t xml:space="preserve">8.2.3.4. </w:t>
            </w:r>
            <w:r w:rsidRPr="00461A4C">
              <w:t xml:space="preserve">Mokytojai dalinasi savo patirtimi sistemingoje </w:t>
            </w:r>
            <w:r w:rsidRPr="00461A4C">
              <w:rPr>
                <w:color w:val="000000" w:themeColor="text1"/>
              </w:rPr>
              <w:t>Mokytojų</w:t>
            </w:r>
            <w:r w:rsidRPr="00BD0353">
              <w:rPr>
                <w:color w:val="000000" w:themeColor="text1"/>
              </w:rPr>
              <w:t xml:space="preserve"> metodinėje Skaityk-Paremk-Bendradarbiauk </w:t>
            </w:r>
            <w:r w:rsidRPr="00436845">
              <w:rPr>
                <w:color w:val="000000" w:themeColor="text1"/>
              </w:rPr>
              <w:t>veikloje</w:t>
            </w:r>
            <w:r w:rsidRPr="00436845">
              <w:t>.</w:t>
            </w:r>
          </w:p>
        </w:tc>
      </w:tr>
      <w:tr w:rsidR="00AF3838" w:rsidRPr="00205ED6" w14:paraId="39A04DD9" w14:textId="77777777" w:rsidTr="00AA14E3">
        <w:tc>
          <w:tcPr>
            <w:tcW w:w="2439" w:type="dxa"/>
            <w:vMerge w:val="restart"/>
            <w:tcBorders>
              <w:top w:val="single" w:sz="4" w:space="0" w:color="auto"/>
              <w:left w:val="single" w:sz="4" w:space="0" w:color="auto"/>
              <w:right w:val="single" w:sz="4" w:space="0" w:color="auto"/>
            </w:tcBorders>
            <w:hideMark/>
          </w:tcPr>
          <w:p w14:paraId="0D9B6023" w14:textId="77777777" w:rsidR="00AF3838" w:rsidRPr="00AD7643" w:rsidRDefault="00AF3838" w:rsidP="00AA14E3">
            <w:pPr>
              <w:rPr>
                <w:color w:val="000000" w:themeColor="text1"/>
              </w:rPr>
            </w:pPr>
            <w:r w:rsidRPr="00205ED6">
              <w:rPr>
                <w:color w:val="000000" w:themeColor="text1"/>
                <w:lang w:eastAsia="lt-LT"/>
              </w:rPr>
              <w:t>8.</w:t>
            </w:r>
            <w:r>
              <w:rPr>
                <w:color w:val="000000" w:themeColor="text1"/>
                <w:lang w:eastAsia="lt-LT"/>
              </w:rPr>
              <w:t xml:space="preserve">3. </w:t>
            </w:r>
            <w:r>
              <w:rPr>
                <w:color w:val="000000" w:themeColor="text1"/>
              </w:rPr>
              <w:t>Aktyvūs, inovatyviai dirbantys centro darbuotojai.</w:t>
            </w:r>
          </w:p>
          <w:p w14:paraId="1CC3DDE2" w14:textId="77777777" w:rsidR="00AF3838" w:rsidRPr="00205ED6" w:rsidRDefault="00AF3838" w:rsidP="00AA14E3">
            <w:pPr>
              <w:rPr>
                <w:i/>
                <w:iCs/>
                <w:color w:val="000000" w:themeColor="text1"/>
              </w:rPr>
            </w:pPr>
            <w:r w:rsidRPr="00312A87">
              <w:rPr>
                <w:rFonts w:eastAsia="Calibri"/>
                <w:i/>
                <w:iCs/>
                <w:color w:val="000000" w:themeColor="text1"/>
              </w:rPr>
              <w:t>(veiklos sritis – Lyderystė ir vadyba).</w:t>
            </w:r>
          </w:p>
        </w:tc>
        <w:tc>
          <w:tcPr>
            <w:tcW w:w="2693" w:type="dxa"/>
            <w:tcBorders>
              <w:top w:val="single" w:sz="4" w:space="0" w:color="auto"/>
              <w:left w:val="single" w:sz="4" w:space="0" w:color="auto"/>
              <w:bottom w:val="single" w:sz="4" w:space="0" w:color="auto"/>
              <w:right w:val="single" w:sz="4" w:space="0" w:color="auto"/>
            </w:tcBorders>
          </w:tcPr>
          <w:p w14:paraId="2123DF4D" w14:textId="77777777" w:rsidR="00AF3838" w:rsidRPr="00205ED6" w:rsidRDefault="00AF3838" w:rsidP="00AA14E3">
            <w:pPr>
              <w:rPr>
                <w:color w:val="000000" w:themeColor="text1"/>
                <w:lang w:eastAsia="lt-LT"/>
              </w:rPr>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.1.</w:t>
            </w:r>
            <w:r w:rsidRPr="00205ED6">
              <w:rPr>
                <w:color w:val="000000" w:themeColor="text1"/>
              </w:rPr>
              <w:t xml:space="preserve"> </w:t>
            </w:r>
            <w:r>
              <w:rPr>
                <w:color w:val="000000" w:themeColor="text1"/>
              </w:rPr>
              <w:t>Pasidalintos lyderystės kultūros plėtojimas.</w:t>
            </w:r>
          </w:p>
        </w:tc>
        <w:tc>
          <w:tcPr>
            <w:tcW w:w="4253" w:type="dxa"/>
            <w:tcBorders>
              <w:top w:val="single" w:sz="4" w:space="0" w:color="auto"/>
              <w:left w:val="single" w:sz="4" w:space="0" w:color="auto"/>
              <w:bottom w:val="single" w:sz="4" w:space="0" w:color="auto"/>
              <w:right w:val="single" w:sz="4" w:space="0" w:color="auto"/>
            </w:tcBorders>
          </w:tcPr>
          <w:p w14:paraId="783A4949" w14:textId="77777777" w:rsidR="00AF3838" w:rsidRPr="00461A4C" w:rsidRDefault="00AF3838" w:rsidP="00AA14E3">
            <w:pPr>
              <w:jc w:val="both"/>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.1.</w:t>
            </w:r>
            <w:r>
              <w:rPr>
                <w:rStyle w:val="normaltextrun"/>
                <w:color w:val="000000" w:themeColor="text1"/>
                <w:shd w:val="clear" w:color="auto" w:fill="FFFFFF"/>
              </w:rPr>
              <w:t>1.</w:t>
            </w:r>
            <w:r w:rsidRPr="00461A4C">
              <w:t>Įdiegtas ir įgyvendinamas kokybės valdymo modelis;</w:t>
            </w:r>
          </w:p>
          <w:p w14:paraId="6F1A7E30" w14:textId="77777777" w:rsidR="00AF3838" w:rsidRPr="00461A4C" w:rsidRDefault="00AF3838" w:rsidP="00AA14E3">
            <w:pPr>
              <w:tabs>
                <w:tab w:val="left" w:pos="993"/>
              </w:tabs>
              <w:jc w:val="both"/>
            </w:pPr>
            <w:r w:rsidRPr="00461A4C">
              <w:rPr>
                <w:rStyle w:val="normaltextrun"/>
                <w:color w:val="000000" w:themeColor="text1"/>
                <w:shd w:val="clear" w:color="auto" w:fill="FFFFFF"/>
              </w:rPr>
              <w:t>8.3.1.2.</w:t>
            </w:r>
            <w:r w:rsidRPr="00461A4C">
              <w:t>Vadovas yra pasirengęs ir nuosekliai vykdo pedagogų pritraukimo planą;</w:t>
            </w:r>
          </w:p>
          <w:p w14:paraId="6667DD43" w14:textId="77777777" w:rsidR="00AF3838" w:rsidRPr="004F3CCB" w:rsidRDefault="00AF3838" w:rsidP="00AA14E3">
            <w:pPr>
              <w:tabs>
                <w:tab w:val="left" w:pos="993"/>
              </w:tabs>
              <w:jc w:val="both"/>
              <w:rPr>
                <w:u w:val="single"/>
              </w:rPr>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.1.</w:t>
            </w:r>
            <w:r>
              <w:rPr>
                <w:rStyle w:val="normaltextrun"/>
                <w:color w:val="000000" w:themeColor="text1"/>
                <w:shd w:val="clear" w:color="auto" w:fill="FFFFFF"/>
              </w:rPr>
              <w:t>3.</w:t>
            </w:r>
            <w:r>
              <w:t>Vadovaujantis BUM veiklos kokybės įsivertinimo metodikos iliustracijomis centre v</w:t>
            </w:r>
            <w:r w:rsidRPr="00506606">
              <w:t>eikia darbo ir metodinės grupė</w:t>
            </w:r>
            <w:r>
              <w:t>s, kurios veiklą planuoja, organizuoja, įsivertina.</w:t>
            </w:r>
          </w:p>
        </w:tc>
      </w:tr>
      <w:tr w:rsidR="00AF3838" w:rsidRPr="00205ED6" w14:paraId="73A831FC" w14:textId="77777777" w:rsidTr="00AA14E3">
        <w:tc>
          <w:tcPr>
            <w:tcW w:w="2439" w:type="dxa"/>
            <w:vMerge/>
            <w:tcBorders>
              <w:top w:val="single" w:sz="4" w:space="0" w:color="auto"/>
              <w:left w:val="single" w:sz="4" w:space="0" w:color="auto"/>
              <w:right w:val="single" w:sz="4" w:space="0" w:color="auto"/>
            </w:tcBorders>
          </w:tcPr>
          <w:p w14:paraId="55D756FF" w14:textId="77777777" w:rsidR="00AF3838" w:rsidRPr="00205ED6" w:rsidRDefault="00AF3838" w:rsidP="00AA14E3">
            <w:pPr>
              <w:rPr>
                <w:color w:val="000000" w:themeColor="text1"/>
                <w:lang w:eastAsia="lt-LT"/>
              </w:rPr>
            </w:pPr>
          </w:p>
        </w:tc>
        <w:tc>
          <w:tcPr>
            <w:tcW w:w="2693" w:type="dxa"/>
            <w:tcBorders>
              <w:top w:val="single" w:sz="4" w:space="0" w:color="auto"/>
              <w:left w:val="single" w:sz="4" w:space="0" w:color="auto"/>
              <w:bottom w:val="single" w:sz="4" w:space="0" w:color="auto"/>
              <w:right w:val="single" w:sz="4" w:space="0" w:color="auto"/>
            </w:tcBorders>
          </w:tcPr>
          <w:p w14:paraId="41315452" w14:textId="77777777" w:rsidR="00AF3838" w:rsidRPr="00205ED6" w:rsidRDefault="00AF3838" w:rsidP="00AA14E3">
            <w:pPr>
              <w:rPr>
                <w:rStyle w:val="normaltextrun"/>
                <w:color w:val="000000" w:themeColor="text1"/>
                <w:shd w:val="clear" w:color="auto" w:fill="FFFFFF"/>
              </w:rPr>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w:t>
            </w:r>
            <w:r w:rsidRPr="00A51917">
              <w:rPr>
                <w:rStyle w:val="normaltextrun"/>
                <w:color w:val="000000" w:themeColor="text1"/>
                <w:shd w:val="clear" w:color="auto" w:fill="FFFFFF"/>
                <w:lang w:val="pt-BR"/>
              </w:rPr>
              <w:t>2</w:t>
            </w:r>
            <w:r w:rsidRPr="00205ED6">
              <w:rPr>
                <w:rStyle w:val="normaltextrun"/>
                <w:color w:val="000000" w:themeColor="text1"/>
                <w:shd w:val="clear" w:color="auto" w:fill="FFFFFF"/>
              </w:rPr>
              <w:t>.</w:t>
            </w:r>
            <w:r w:rsidRPr="00205ED6">
              <w:rPr>
                <w:color w:val="000000" w:themeColor="text1"/>
              </w:rPr>
              <w:t xml:space="preserve"> </w:t>
            </w:r>
            <w:r w:rsidRPr="00312A87">
              <w:rPr>
                <w:color w:val="000000" w:themeColor="text1"/>
              </w:rPr>
              <w:t>Gerosios edukacinės patirties dalijimasis miesto ir šalies mastu.</w:t>
            </w:r>
          </w:p>
        </w:tc>
        <w:tc>
          <w:tcPr>
            <w:tcW w:w="4253" w:type="dxa"/>
            <w:tcBorders>
              <w:top w:val="single" w:sz="4" w:space="0" w:color="auto"/>
              <w:left w:val="single" w:sz="4" w:space="0" w:color="auto"/>
              <w:bottom w:val="single" w:sz="4" w:space="0" w:color="auto"/>
              <w:right w:val="single" w:sz="4" w:space="0" w:color="auto"/>
            </w:tcBorders>
          </w:tcPr>
          <w:p w14:paraId="1C7CA5E8" w14:textId="77777777" w:rsidR="00AF3838" w:rsidRDefault="00AF3838" w:rsidP="00AA14E3">
            <w:pPr>
              <w:jc w:val="both"/>
              <w:rPr>
                <w:rStyle w:val="normaltextrun"/>
                <w:color w:val="000000" w:themeColor="text1"/>
                <w:shd w:val="clear" w:color="auto" w:fill="FFFFFF"/>
              </w:rPr>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w:t>
            </w:r>
            <w:r>
              <w:rPr>
                <w:rStyle w:val="normaltextrun"/>
                <w:color w:val="000000" w:themeColor="text1"/>
                <w:shd w:val="clear" w:color="auto" w:fill="FFFFFF"/>
              </w:rPr>
              <w:t>2</w:t>
            </w:r>
            <w:r w:rsidRPr="00205ED6">
              <w:rPr>
                <w:rStyle w:val="normaltextrun"/>
                <w:color w:val="000000" w:themeColor="text1"/>
                <w:shd w:val="clear" w:color="auto" w:fill="FFFFFF"/>
              </w:rPr>
              <w:t>.</w:t>
            </w:r>
            <w:r>
              <w:rPr>
                <w:rStyle w:val="normaltextrun"/>
                <w:color w:val="000000" w:themeColor="text1"/>
                <w:shd w:val="clear" w:color="auto" w:fill="FFFFFF"/>
              </w:rPr>
              <w:t>1. Suorganizuotas metodinė diena – forumas miesto bendrojo ugdymo mokyklų Vaiko gerovių komisijų atstovams;</w:t>
            </w:r>
          </w:p>
          <w:p w14:paraId="74F58022" w14:textId="77777777" w:rsidR="00AF3838" w:rsidRDefault="00AF3838" w:rsidP="00AA14E3">
            <w:pPr>
              <w:jc w:val="both"/>
              <w:rPr>
                <w:rStyle w:val="normaltextrun"/>
                <w:color w:val="000000" w:themeColor="text1"/>
                <w:shd w:val="clear" w:color="auto" w:fill="FFFFFF"/>
              </w:rPr>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w:t>
            </w:r>
            <w:r>
              <w:rPr>
                <w:rStyle w:val="normaltextrun"/>
                <w:color w:val="000000" w:themeColor="text1"/>
                <w:shd w:val="clear" w:color="auto" w:fill="FFFFFF"/>
              </w:rPr>
              <w:t>2</w:t>
            </w:r>
            <w:r w:rsidRPr="00205ED6">
              <w:rPr>
                <w:rStyle w:val="normaltextrun"/>
                <w:color w:val="000000" w:themeColor="text1"/>
                <w:shd w:val="clear" w:color="auto" w:fill="FFFFFF"/>
              </w:rPr>
              <w:t>.</w:t>
            </w:r>
            <w:r w:rsidRPr="002D5685">
              <w:rPr>
                <w:rStyle w:val="normaltextrun"/>
                <w:color w:val="000000" w:themeColor="text1"/>
                <w:shd w:val="clear" w:color="auto" w:fill="FFFFFF"/>
              </w:rPr>
              <w:t>2</w:t>
            </w:r>
            <w:r>
              <w:rPr>
                <w:rStyle w:val="normaltextrun"/>
                <w:color w:val="000000" w:themeColor="text1"/>
                <w:shd w:val="clear" w:color="auto" w:fill="FFFFFF"/>
              </w:rPr>
              <w:t xml:space="preserve">.Respublikinė konferencija </w:t>
            </w:r>
            <w:r w:rsidRPr="00312A87">
              <w:rPr>
                <w:rStyle w:val="normaltextrun"/>
                <w:shd w:val="clear" w:color="auto" w:fill="FFFFFF"/>
              </w:rPr>
              <w:t>įvairių poreikių mokinių ugdymo organizavimo, pagalbos teikimo ir kompetencijų ugdymo tema</w:t>
            </w:r>
            <w:r w:rsidRPr="00312A87">
              <w:rPr>
                <w:rStyle w:val="normaltextrun"/>
                <w:color w:val="000000" w:themeColor="text1"/>
              </w:rPr>
              <w:t>;</w:t>
            </w:r>
          </w:p>
          <w:p w14:paraId="094183CD" w14:textId="77777777" w:rsidR="00AF3838" w:rsidRDefault="00AF3838" w:rsidP="00AA14E3">
            <w:pPr>
              <w:tabs>
                <w:tab w:val="left" w:pos="993"/>
              </w:tabs>
              <w:jc w:val="both"/>
              <w:rPr>
                <w:rStyle w:val="normaltextrun"/>
                <w:color w:val="000000" w:themeColor="text1"/>
                <w:shd w:val="clear" w:color="auto" w:fill="FFFFFF"/>
              </w:rPr>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w:t>
            </w:r>
            <w:r>
              <w:rPr>
                <w:rStyle w:val="normaltextrun"/>
                <w:color w:val="000000" w:themeColor="text1"/>
                <w:shd w:val="clear" w:color="auto" w:fill="FFFFFF"/>
              </w:rPr>
              <w:t>2</w:t>
            </w:r>
            <w:r w:rsidRPr="00205ED6">
              <w:rPr>
                <w:rStyle w:val="normaltextrun"/>
                <w:color w:val="000000" w:themeColor="text1"/>
                <w:shd w:val="clear" w:color="auto" w:fill="FFFFFF"/>
              </w:rPr>
              <w:t>.</w:t>
            </w:r>
            <w:r w:rsidRPr="002D5685">
              <w:rPr>
                <w:rStyle w:val="normaltextrun"/>
                <w:color w:val="000000" w:themeColor="text1"/>
                <w:shd w:val="clear" w:color="auto" w:fill="FFFFFF"/>
                <w:lang w:val="fr-FR"/>
              </w:rPr>
              <w:t xml:space="preserve">3. </w:t>
            </w:r>
            <w:r w:rsidRPr="00D87B9E">
              <w:rPr>
                <w:rStyle w:val="normaltextrun"/>
                <w:color w:val="000000" w:themeColor="text1"/>
                <w:shd w:val="clear" w:color="auto" w:fill="FFFFFF"/>
              </w:rPr>
              <w:t>Parengtas ir publikuotas straipsnis spaudoje apie Centro vykdomą veiklą</w:t>
            </w:r>
            <w:r>
              <w:rPr>
                <w:rStyle w:val="normaltextrun"/>
                <w:color w:val="000000" w:themeColor="text1"/>
                <w:shd w:val="clear" w:color="auto" w:fill="FFFFFF"/>
              </w:rPr>
              <w:t>;</w:t>
            </w:r>
          </w:p>
          <w:p w14:paraId="316A153B" w14:textId="77777777" w:rsidR="00AF3838" w:rsidRDefault="00AF3838" w:rsidP="00AA14E3">
            <w:pPr>
              <w:tabs>
                <w:tab w:val="left" w:pos="993"/>
              </w:tabs>
              <w:jc w:val="both"/>
              <w:rPr>
                <w:rStyle w:val="normaltextrun"/>
                <w:color w:val="000000" w:themeColor="text1"/>
              </w:rPr>
            </w:pPr>
            <w:r w:rsidRPr="00205ED6">
              <w:rPr>
                <w:rStyle w:val="normaltextrun"/>
                <w:color w:val="000000" w:themeColor="text1"/>
                <w:shd w:val="clear" w:color="auto" w:fill="FFFFFF"/>
              </w:rPr>
              <w:t>8.</w:t>
            </w:r>
            <w:r>
              <w:rPr>
                <w:rStyle w:val="normaltextrun"/>
                <w:color w:val="000000" w:themeColor="text1"/>
                <w:shd w:val="clear" w:color="auto" w:fill="FFFFFF"/>
              </w:rPr>
              <w:t>3</w:t>
            </w:r>
            <w:r w:rsidRPr="00205ED6">
              <w:rPr>
                <w:rStyle w:val="normaltextrun"/>
                <w:color w:val="000000" w:themeColor="text1"/>
                <w:shd w:val="clear" w:color="auto" w:fill="FFFFFF"/>
              </w:rPr>
              <w:t>.</w:t>
            </w:r>
            <w:r>
              <w:rPr>
                <w:rStyle w:val="normaltextrun"/>
                <w:color w:val="000000" w:themeColor="text1"/>
                <w:shd w:val="clear" w:color="auto" w:fill="FFFFFF"/>
              </w:rPr>
              <w:t>2</w:t>
            </w:r>
            <w:r w:rsidRPr="00205ED6">
              <w:rPr>
                <w:rStyle w:val="normaltextrun"/>
                <w:color w:val="000000" w:themeColor="text1"/>
                <w:shd w:val="clear" w:color="auto" w:fill="FFFFFF"/>
              </w:rPr>
              <w:t>.</w:t>
            </w:r>
            <w:r w:rsidRPr="00A51917">
              <w:rPr>
                <w:rStyle w:val="normaltextrun"/>
                <w:color w:val="000000" w:themeColor="text1"/>
                <w:shd w:val="clear" w:color="auto" w:fill="FFFFFF"/>
                <w:lang w:val="pt-BR"/>
              </w:rPr>
              <w:t>4.</w:t>
            </w:r>
            <w:r>
              <w:rPr>
                <w:rStyle w:val="normaltextrun"/>
                <w:color w:val="000000" w:themeColor="text1"/>
              </w:rPr>
              <w:t xml:space="preserve"> Centro </w:t>
            </w:r>
            <w:r w:rsidRPr="00205ED6">
              <w:rPr>
                <w:rStyle w:val="normaltextrun"/>
                <w:color w:val="000000" w:themeColor="text1"/>
              </w:rPr>
              <w:t xml:space="preserve"> priima ir konsultuoja </w:t>
            </w:r>
            <w:r>
              <w:rPr>
                <w:rStyle w:val="normaltextrun"/>
                <w:color w:val="000000" w:themeColor="text1"/>
              </w:rPr>
              <w:t>miesto, regiono</w:t>
            </w:r>
            <w:r w:rsidRPr="00205ED6">
              <w:rPr>
                <w:rStyle w:val="normaltextrun"/>
                <w:color w:val="000000" w:themeColor="text1"/>
              </w:rPr>
              <w:t xml:space="preserve"> mokyklas</w:t>
            </w:r>
            <w:r>
              <w:rPr>
                <w:rStyle w:val="normaltextrun"/>
                <w:color w:val="000000" w:themeColor="text1"/>
              </w:rPr>
              <w:t>;</w:t>
            </w:r>
          </w:p>
          <w:p w14:paraId="4DBD5665" w14:textId="77777777" w:rsidR="00AF3838" w:rsidRPr="00D87B9E" w:rsidRDefault="00AF3838" w:rsidP="00AA14E3">
            <w:pPr>
              <w:tabs>
                <w:tab w:val="left" w:pos="993"/>
              </w:tabs>
              <w:jc w:val="both"/>
              <w:rPr>
                <w:rStyle w:val="normaltextrun"/>
                <w:color w:val="FF0000"/>
                <w:u w:val="single"/>
              </w:rPr>
            </w:pPr>
            <w:r w:rsidRPr="00597BC2">
              <w:rPr>
                <w:rStyle w:val="normaltextrun"/>
                <w:color w:val="000000" w:themeColor="text1"/>
                <w:shd w:val="clear" w:color="auto" w:fill="FFFFFF"/>
              </w:rPr>
              <w:t>8.3.2.</w:t>
            </w:r>
            <w:r w:rsidRPr="002D5685">
              <w:rPr>
                <w:rStyle w:val="normaltextrun"/>
                <w:color w:val="000000" w:themeColor="text1"/>
                <w:shd w:val="clear" w:color="auto" w:fill="FFFFFF"/>
              </w:rPr>
              <w:t xml:space="preserve">5. </w:t>
            </w:r>
            <w:r w:rsidRPr="00461A4C">
              <w:t>Mokyklos vadovas inicijuoja atvirų pamokų vedimą ir stebėjimą miesto mokytojams (per pusmetį ne mažiau kaip 25 proc. mokytojų veda ir ne mažiau kaip 25 proc. – stebi).</w:t>
            </w:r>
            <w:r>
              <w:rPr>
                <w:u w:val="single"/>
              </w:rPr>
              <w:t xml:space="preserve"> </w:t>
            </w:r>
          </w:p>
        </w:tc>
      </w:tr>
      <w:tr w:rsidR="00AF3838" w:rsidRPr="00205ED6" w14:paraId="5FD1F154" w14:textId="77777777" w:rsidTr="00AA14E3">
        <w:tc>
          <w:tcPr>
            <w:tcW w:w="2439" w:type="dxa"/>
            <w:vMerge/>
            <w:tcBorders>
              <w:top w:val="single" w:sz="4" w:space="0" w:color="auto"/>
              <w:left w:val="single" w:sz="4" w:space="0" w:color="auto"/>
              <w:right w:val="single" w:sz="4" w:space="0" w:color="auto"/>
            </w:tcBorders>
          </w:tcPr>
          <w:p w14:paraId="169293D3" w14:textId="77777777" w:rsidR="00AF3838" w:rsidRPr="00205ED6" w:rsidRDefault="00AF3838" w:rsidP="00AA14E3">
            <w:pPr>
              <w:rPr>
                <w:color w:val="000000" w:themeColor="text1"/>
                <w:lang w:eastAsia="lt-LT"/>
              </w:rPr>
            </w:pPr>
          </w:p>
        </w:tc>
        <w:tc>
          <w:tcPr>
            <w:tcW w:w="2693" w:type="dxa"/>
            <w:tcBorders>
              <w:top w:val="single" w:sz="4" w:space="0" w:color="auto"/>
              <w:left w:val="single" w:sz="4" w:space="0" w:color="auto"/>
              <w:bottom w:val="single" w:sz="4" w:space="0" w:color="auto"/>
              <w:right w:val="single" w:sz="4" w:space="0" w:color="auto"/>
            </w:tcBorders>
          </w:tcPr>
          <w:p w14:paraId="103DC21F" w14:textId="77777777" w:rsidR="00AF3838" w:rsidRPr="002D5685" w:rsidRDefault="00AF3838" w:rsidP="00AA14E3">
            <w:pPr>
              <w:rPr>
                <w:rStyle w:val="normaltextrun"/>
                <w:color w:val="000000" w:themeColor="text1"/>
                <w:shd w:val="clear" w:color="auto" w:fill="FFFFFF"/>
              </w:rPr>
            </w:pPr>
            <w:r w:rsidRPr="002D5685">
              <w:rPr>
                <w:rStyle w:val="normaltextrun"/>
                <w:color w:val="000000" w:themeColor="text1"/>
                <w:shd w:val="clear" w:color="auto" w:fill="FFFFFF"/>
              </w:rPr>
              <w:t xml:space="preserve">8.3.3. </w:t>
            </w:r>
            <w:r w:rsidRPr="00D87B9E">
              <w:t>Atvira centro bendruomenė plėtoja tinklaveiką</w:t>
            </w:r>
            <w:r>
              <w:t>.</w:t>
            </w:r>
          </w:p>
        </w:tc>
        <w:tc>
          <w:tcPr>
            <w:tcW w:w="4253" w:type="dxa"/>
            <w:tcBorders>
              <w:top w:val="single" w:sz="4" w:space="0" w:color="auto"/>
              <w:left w:val="single" w:sz="4" w:space="0" w:color="auto"/>
              <w:bottom w:val="single" w:sz="4" w:space="0" w:color="auto"/>
              <w:right w:val="single" w:sz="4" w:space="0" w:color="auto"/>
            </w:tcBorders>
          </w:tcPr>
          <w:p w14:paraId="2C4CE924" w14:textId="77777777" w:rsidR="00AF3838" w:rsidRPr="00205ED6" w:rsidRDefault="00AF3838" w:rsidP="00AA14E3">
            <w:pPr>
              <w:jc w:val="both"/>
              <w:rPr>
                <w:rStyle w:val="normaltextrun"/>
                <w:color w:val="000000" w:themeColor="text1"/>
              </w:rPr>
            </w:pPr>
            <w:r w:rsidRPr="002D5685">
              <w:rPr>
                <w:rStyle w:val="normaltextrun"/>
                <w:color w:val="000000" w:themeColor="text1"/>
                <w:shd w:val="clear" w:color="auto" w:fill="FFFFFF"/>
              </w:rPr>
              <w:t xml:space="preserve">8.3.3.1. </w:t>
            </w:r>
            <w:r>
              <w:rPr>
                <w:rStyle w:val="normaltextrun"/>
                <w:color w:val="000000" w:themeColor="text1"/>
              </w:rPr>
              <w:t>Centro</w:t>
            </w:r>
            <w:r w:rsidRPr="00205ED6">
              <w:rPr>
                <w:rStyle w:val="normaltextrun"/>
                <w:color w:val="000000" w:themeColor="text1"/>
              </w:rPr>
              <w:t xml:space="preserve"> pedagogai dalyvauja darbo stebėjimo vizituose ir mokosi drauge vieni iš kit</w:t>
            </w:r>
            <w:r>
              <w:rPr>
                <w:rStyle w:val="normaltextrun"/>
                <w:color w:val="000000" w:themeColor="text1"/>
              </w:rPr>
              <w:t>ų po kiekvienos mobilumo veiklos;</w:t>
            </w:r>
          </w:p>
          <w:p w14:paraId="1D98E7AA" w14:textId="77777777" w:rsidR="00AF3838" w:rsidRDefault="00AF3838" w:rsidP="00AA14E3">
            <w:pPr>
              <w:tabs>
                <w:tab w:val="left" w:pos="993"/>
              </w:tabs>
              <w:jc w:val="both"/>
              <w:rPr>
                <w:rStyle w:val="normaltextrun"/>
                <w:color w:val="000000" w:themeColor="text1"/>
              </w:rPr>
            </w:pPr>
            <w:r w:rsidRPr="002D5685">
              <w:rPr>
                <w:rStyle w:val="normaltextrun"/>
                <w:color w:val="000000" w:themeColor="text1"/>
                <w:shd w:val="clear" w:color="auto" w:fill="FFFFFF"/>
                <w:lang w:val="fr-FR"/>
              </w:rPr>
              <w:t xml:space="preserve">8.3.3.2. </w:t>
            </w:r>
            <w:r>
              <w:rPr>
                <w:rStyle w:val="normaltextrun"/>
                <w:color w:val="000000" w:themeColor="text1"/>
              </w:rPr>
              <w:t>Centras</w:t>
            </w:r>
            <w:r w:rsidRPr="00205ED6">
              <w:rPr>
                <w:rStyle w:val="normaltextrun"/>
                <w:color w:val="000000" w:themeColor="text1"/>
              </w:rPr>
              <w:t xml:space="preserve"> priima ir konsultuoja kitas mokyklas</w:t>
            </w:r>
            <w:r>
              <w:rPr>
                <w:rStyle w:val="normaltextrun"/>
                <w:color w:val="000000" w:themeColor="text1"/>
              </w:rPr>
              <w:t>;</w:t>
            </w:r>
          </w:p>
          <w:p w14:paraId="0DFC3994" w14:textId="77777777" w:rsidR="00AF3838" w:rsidRDefault="00AF3838" w:rsidP="00AA14E3">
            <w:pPr>
              <w:tabs>
                <w:tab w:val="left" w:pos="993"/>
              </w:tabs>
              <w:jc w:val="both"/>
            </w:pPr>
            <w:r w:rsidRPr="002D5685">
              <w:rPr>
                <w:rStyle w:val="normaltextrun"/>
                <w:color w:val="000000" w:themeColor="text1"/>
                <w:shd w:val="clear" w:color="auto" w:fill="FFFFFF"/>
              </w:rPr>
              <w:t xml:space="preserve">8.3.3.3. </w:t>
            </w:r>
            <w:r w:rsidRPr="00461A4C">
              <w:t>Mokykla dalyvauja Sveika mokykla veikloje</w:t>
            </w:r>
            <w:r>
              <w:t>;</w:t>
            </w:r>
          </w:p>
          <w:p w14:paraId="2039ADEC" w14:textId="7CE1B920" w:rsidR="00AF3838" w:rsidRPr="001C68E0" w:rsidRDefault="00AF3838" w:rsidP="00AA14E3">
            <w:pPr>
              <w:tabs>
                <w:tab w:val="left" w:pos="993"/>
              </w:tabs>
              <w:jc w:val="both"/>
              <w:rPr>
                <w:rStyle w:val="normaltextrun"/>
                <w:color w:val="FF0000"/>
                <w:u w:val="single"/>
              </w:rPr>
            </w:pPr>
            <w:r w:rsidRPr="002D5685">
              <w:rPr>
                <w:rStyle w:val="normaltextrun"/>
                <w:color w:val="000000" w:themeColor="text1"/>
                <w:shd w:val="clear" w:color="auto" w:fill="FFFFFF"/>
              </w:rPr>
              <w:lastRenderedPageBreak/>
              <w:t xml:space="preserve">8.3.3.4. </w:t>
            </w:r>
            <w:r w:rsidRPr="00D229C9">
              <w:rPr>
                <w:color w:val="000000"/>
              </w:rPr>
              <w:t>Sukurtas Šiaulių miesto mokyklų, skirtų mokiniams, turintiems didelių ar labai didelių specialiųjų ugdymosi poreikių, tinklas</w:t>
            </w:r>
            <w:r w:rsidRPr="00D229C9">
              <w:t>.</w:t>
            </w:r>
          </w:p>
        </w:tc>
      </w:tr>
    </w:tbl>
    <w:p w14:paraId="1423FF02" w14:textId="77777777" w:rsidR="00AF3838" w:rsidRDefault="00AF3838" w:rsidP="00AF3838"/>
    <w:p w14:paraId="43FA9AE3" w14:textId="77777777" w:rsidR="00AF3838" w:rsidRPr="00205ED6" w:rsidRDefault="00AF3838" w:rsidP="00AF3838">
      <w:pPr>
        <w:tabs>
          <w:tab w:val="left" w:pos="426"/>
        </w:tabs>
        <w:jc w:val="both"/>
        <w:rPr>
          <w:b/>
          <w:lang w:eastAsia="lt-LT"/>
        </w:rPr>
      </w:pPr>
      <w:r w:rsidRPr="00205ED6">
        <w:rPr>
          <w:b/>
          <w:lang w:eastAsia="lt-LT"/>
        </w:rPr>
        <w:t>9.</w:t>
      </w:r>
      <w:r w:rsidRPr="00205ED6">
        <w:rPr>
          <w:b/>
          <w:lang w:eastAsia="lt-LT"/>
        </w:rPr>
        <w:tab/>
        <w:t>Rizika, kuriai esant nustatytos užduotys gali būti neįvykdytos</w:t>
      </w:r>
      <w:r w:rsidRPr="00205ED6">
        <w:rPr>
          <w:lang w:eastAsia="lt-LT"/>
        </w:rPr>
        <w:t xml:space="preserve"> </w:t>
      </w:r>
      <w:r w:rsidRPr="00205ED6">
        <w:rPr>
          <w:b/>
          <w:lang w:eastAsia="lt-LT"/>
        </w:rPr>
        <w:t>(aplinkybės, kurios gali turėti neigiamos įtakos įvykdyti šias užduotis)</w:t>
      </w:r>
    </w:p>
    <w:p w14:paraId="0014C1EC" w14:textId="77777777" w:rsidR="00AF3838" w:rsidRPr="00205ED6" w:rsidRDefault="00AF3838" w:rsidP="00AF3838">
      <w:pPr>
        <w:rPr>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F3838" w:rsidRPr="00205ED6" w14:paraId="7F58451B" w14:textId="77777777" w:rsidTr="00AA14E3">
        <w:tc>
          <w:tcPr>
            <w:tcW w:w="9493" w:type="dxa"/>
            <w:tcBorders>
              <w:top w:val="single" w:sz="4" w:space="0" w:color="auto"/>
              <w:left w:val="single" w:sz="4" w:space="0" w:color="auto"/>
              <w:bottom w:val="single" w:sz="4" w:space="0" w:color="auto"/>
              <w:right w:val="single" w:sz="4" w:space="0" w:color="auto"/>
            </w:tcBorders>
          </w:tcPr>
          <w:p w14:paraId="37602AD7" w14:textId="77777777" w:rsidR="00AF3838" w:rsidRPr="00205ED6" w:rsidRDefault="00AF3838" w:rsidP="00AA14E3">
            <w:pPr>
              <w:jc w:val="both"/>
              <w:rPr>
                <w:lang w:eastAsia="lt-LT"/>
              </w:rPr>
            </w:pPr>
            <w:r w:rsidRPr="00205ED6">
              <w:rPr>
                <w:lang w:eastAsia="lt-LT"/>
              </w:rPr>
              <w:t>9.1.</w:t>
            </w:r>
            <w:r w:rsidRPr="002D5685">
              <w:rPr>
                <w:lang w:eastAsia="lt-LT"/>
              </w:rPr>
              <w:t xml:space="preserve"> </w:t>
            </w:r>
            <w:r w:rsidRPr="00205ED6">
              <w:rPr>
                <w:lang w:eastAsia="lt-LT"/>
              </w:rPr>
              <w:t>Nedarbingumas, trečiųjų šalių įsipareigojimų nevykdymas.</w:t>
            </w:r>
          </w:p>
        </w:tc>
      </w:tr>
      <w:tr w:rsidR="00AF3838" w:rsidRPr="00205ED6" w14:paraId="1B4B6225" w14:textId="77777777" w:rsidTr="00AA14E3">
        <w:tc>
          <w:tcPr>
            <w:tcW w:w="9493" w:type="dxa"/>
            <w:tcBorders>
              <w:top w:val="single" w:sz="4" w:space="0" w:color="auto"/>
              <w:left w:val="single" w:sz="4" w:space="0" w:color="auto"/>
              <w:bottom w:val="single" w:sz="4" w:space="0" w:color="auto"/>
              <w:right w:val="single" w:sz="4" w:space="0" w:color="auto"/>
            </w:tcBorders>
          </w:tcPr>
          <w:p w14:paraId="786023D4" w14:textId="77777777" w:rsidR="00AF3838" w:rsidRPr="00205ED6" w:rsidRDefault="00AF3838" w:rsidP="00AA14E3">
            <w:pPr>
              <w:jc w:val="both"/>
              <w:rPr>
                <w:lang w:eastAsia="lt-LT"/>
              </w:rPr>
            </w:pPr>
            <w:r w:rsidRPr="00205ED6">
              <w:rPr>
                <w:lang w:eastAsia="lt-LT"/>
              </w:rPr>
              <w:t>9.2. Ekstremali situacija šalyje, pasaulyje.</w:t>
            </w:r>
          </w:p>
        </w:tc>
      </w:tr>
      <w:tr w:rsidR="00AF3838" w:rsidRPr="00205ED6" w14:paraId="5CE15AC3" w14:textId="77777777" w:rsidTr="00AA14E3">
        <w:tc>
          <w:tcPr>
            <w:tcW w:w="9493" w:type="dxa"/>
            <w:tcBorders>
              <w:top w:val="single" w:sz="4" w:space="0" w:color="auto"/>
              <w:left w:val="single" w:sz="4" w:space="0" w:color="auto"/>
              <w:bottom w:val="single" w:sz="4" w:space="0" w:color="auto"/>
              <w:right w:val="single" w:sz="4" w:space="0" w:color="auto"/>
            </w:tcBorders>
          </w:tcPr>
          <w:p w14:paraId="3600EF19" w14:textId="77777777" w:rsidR="00AF3838" w:rsidRPr="00205ED6" w:rsidRDefault="00AF3838" w:rsidP="00AA14E3">
            <w:pPr>
              <w:jc w:val="both"/>
              <w:rPr>
                <w:lang w:eastAsia="lt-LT"/>
              </w:rPr>
            </w:pPr>
            <w:r w:rsidRPr="00205ED6">
              <w:rPr>
                <w:lang w:eastAsia="lt-LT"/>
              </w:rPr>
              <w:t>9.3. Darbuotojų kaita, trūkumas, teisės aktų kaita.</w:t>
            </w:r>
          </w:p>
        </w:tc>
      </w:tr>
    </w:tbl>
    <w:p w14:paraId="61C303B9" w14:textId="77777777" w:rsidR="0077151E" w:rsidRDefault="0077151E" w:rsidP="0077151E">
      <w:pPr>
        <w:tabs>
          <w:tab w:val="left" w:pos="1276"/>
          <w:tab w:val="left" w:pos="5954"/>
          <w:tab w:val="left" w:pos="8364"/>
        </w:tabs>
        <w:spacing w:line="276" w:lineRule="auto"/>
        <w:rPr>
          <w:szCs w:val="24"/>
        </w:rPr>
      </w:pPr>
    </w:p>
    <w:p w14:paraId="3D4F0859" w14:textId="010CC3DF" w:rsidR="0077151E" w:rsidRPr="00EC6352" w:rsidRDefault="0077151E" w:rsidP="0077151E">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1C000571" w14:textId="77777777" w:rsidR="0077151E" w:rsidRPr="00EC6352" w:rsidRDefault="0077151E" w:rsidP="0077151E">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26B8C47A" w14:textId="55A427FA" w:rsidR="0077151E" w:rsidRDefault="0077151E" w:rsidP="28F1FBDD">
      <w:pPr>
        <w:jc w:val="center"/>
        <w:rPr>
          <w:b/>
          <w:bCs/>
        </w:rPr>
      </w:pPr>
    </w:p>
    <w:p w14:paraId="159E83AE" w14:textId="77777777" w:rsidR="0077151E" w:rsidRDefault="0077151E" w:rsidP="28F1FBDD">
      <w:pPr>
        <w:jc w:val="center"/>
        <w:rPr>
          <w:b/>
          <w:bCs/>
        </w:rPr>
      </w:pPr>
    </w:p>
    <w:p w14:paraId="552F6172" w14:textId="6AC8718B" w:rsidR="00AA2C2F" w:rsidRDefault="000C1058" w:rsidP="28F1FBDD">
      <w:pPr>
        <w:jc w:val="center"/>
        <w:rPr>
          <w:b/>
          <w:bCs/>
          <w:lang w:eastAsia="lt-LT"/>
        </w:rPr>
      </w:pPr>
      <w:r w:rsidRPr="28F1FBDD">
        <w:rPr>
          <w:b/>
          <w:bCs/>
        </w:rPr>
        <w:t>VI SKYRIUS</w:t>
      </w:r>
    </w:p>
    <w:p w14:paraId="15BA279C" w14:textId="77777777" w:rsidR="00AA2C2F" w:rsidRDefault="000C1058" w:rsidP="28F1FBDD">
      <w:pPr>
        <w:jc w:val="center"/>
        <w:rPr>
          <w:b/>
          <w:bCs/>
          <w:lang w:eastAsia="lt-LT"/>
        </w:rPr>
      </w:pPr>
      <w:r w:rsidRPr="28F1FBDD">
        <w:rPr>
          <w:b/>
          <w:bCs/>
        </w:rPr>
        <w:t>VERTINIMO PAGRINDIMAS IR SIŪLYMAI</w:t>
      </w:r>
    </w:p>
    <w:p w14:paraId="218E534E" w14:textId="77777777" w:rsidR="00AA2C2F" w:rsidRDefault="00AA2C2F">
      <w:pPr>
        <w:jc w:val="center"/>
        <w:rPr>
          <w:lang w:eastAsia="lt-LT"/>
        </w:rPr>
      </w:pPr>
    </w:p>
    <w:p w14:paraId="026F3F27" w14:textId="77777777" w:rsidR="00396A02" w:rsidRDefault="000C1058" w:rsidP="28F1FBDD">
      <w:pPr>
        <w:tabs>
          <w:tab w:val="right" w:leader="underscore" w:pos="9071"/>
        </w:tabs>
        <w:jc w:val="both"/>
        <w:rPr>
          <w:lang w:eastAsia="lt-LT"/>
        </w:rPr>
      </w:pPr>
      <w:r w:rsidRPr="28F1FBDD">
        <w:rPr>
          <w:b/>
          <w:bCs/>
        </w:rPr>
        <w:t>10. Įvertinimas, jo pagrindimas ir siūlymai:</w:t>
      </w:r>
      <w:r>
        <w:t xml:space="preserve"> </w:t>
      </w:r>
    </w:p>
    <w:p w14:paraId="171921B3" w14:textId="6EE80662" w:rsidR="00EC7A17" w:rsidRDefault="0077151E" w:rsidP="00EC7A17">
      <w:pPr>
        <w:jc w:val="both"/>
        <w:rPr>
          <w:color w:val="000000"/>
          <w:lang w:eastAsia="lt-LT"/>
        </w:rPr>
      </w:pPr>
      <w:r w:rsidRPr="0077151E">
        <w:rPr>
          <w:color w:val="050505"/>
        </w:rPr>
        <w:t xml:space="preserve">      </w:t>
      </w:r>
      <w:r w:rsidR="00EC7A17">
        <w:rPr>
          <w:color w:val="000000"/>
          <w:lang w:eastAsia="lt-LT"/>
        </w:rPr>
        <w:t>Direktorė Lijana Giedraitienė efektyviai vadovauja bendruomenei, puikiai pritaiko žinias ir gebėjimus, siekiant rezultatų, profesionaliai sprendžia problemas, puikiai planuoja veiklas ir įgyvendina iškeltus uždavinius. Šiaulių „Santakos“ ugdymo centro direktorės veiklą siūloma įvertinti labai gerai.</w:t>
      </w:r>
      <w:r w:rsidR="00EC7A17">
        <w:t xml:space="preserve"> </w:t>
      </w:r>
    </w:p>
    <w:p w14:paraId="124A7E18" w14:textId="77777777" w:rsidR="00B60949" w:rsidRDefault="00B60949" w:rsidP="28F1FBDD">
      <w:pPr>
        <w:rPr>
          <w:lang w:eastAsia="lt-LT"/>
        </w:rPr>
      </w:pPr>
    </w:p>
    <w:p w14:paraId="758446CC" w14:textId="77777777" w:rsidR="0077151E" w:rsidRDefault="0077151E" w:rsidP="28F1FBDD">
      <w:pPr>
        <w:tabs>
          <w:tab w:val="left" w:pos="4253"/>
          <w:tab w:val="left" w:pos="6946"/>
        </w:tabs>
        <w:jc w:val="both"/>
      </w:pPr>
    </w:p>
    <w:p w14:paraId="664454BE" w14:textId="5DB14A82" w:rsidR="00AA2C2F" w:rsidRPr="002D5685" w:rsidRDefault="0077151E" w:rsidP="28F1FBDD">
      <w:pPr>
        <w:tabs>
          <w:tab w:val="left" w:pos="4253"/>
          <w:tab w:val="left" w:pos="6946"/>
        </w:tabs>
        <w:jc w:val="both"/>
        <w:rPr>
          <w:lang w:eastAsia="lt-LT"/>
        </w:rPr>
      </w:pPr>
      <w:r>
        <w:t>Šiaulių „Santakos“ ugdymo c</w:t>
      </w:r>
      <w:r w:rsidR="00065947">
        <w:t>entro</w:t>
      </w:r>
      <w:r w:rsidR="00BA6291">
        <w:t xml:space="preserve"> tarybos pirmininkė</w:t>
      </w:r>
      <w:r>
        <w:t xml:space="preserve"> </w:t>
      </w:r>
      <w:r w:rsidR="00BA6291">
        <w:t xml:space="preserve"> </w:t>
      </w:r>
      <w:r>
        <w:t xml:space="preserve">__________  </w:t>
      </w:r>
      <w:r w:rsidR="00BA6291" w:rsidRPr="00284EED">
        <w:t>Giedrė Gabšienė</w:t>
      </w:r>
      <w:r w:rsidR="000C1058">
        <w:t xml:space="preserve">  </w:t>
      </w:r>
      <w:r w:rsidR="00BA6291" w:rsidRPr="00F4422A">
        <w:t>202</w:t>
      </w:r>
      <w:r w:rsidR="00B60949" w:rsidRPr="00F4422A">
        <w:t>4</w:t>
      </w:r>
      <w:r w:rsidR="00BA6291" w:rsidRPr="00F4422A">
        <w:t>-01-</w:t>
      </w:r>
      <w:r>
        <w:t>30</w:t>
      </w:r>
    </w:p>
    <w:p w14:paraId="488D7A69" w14:textId="24300881" w:rsidR="00BA6291" w:rsidRDefault="008055FE" w:rsidP="008055FE">
      <w:pPr>
        <w:tabs>
          <w:tab w:val="left" w:pos="3676"/>
        </w:tabs>
        <w:jc w:val="both"/>
        <w:rPr>
          <w:sz w:val="20"/>
          <w:lang w:eastAsia="lt-LT"/>
        </w:rPr>
      </w:pPr>
      <w:r>
        <w:rPr>
          <w:sz w:val="20"/>
          <w:lang w:eastAsia="lt-LT"/>
        </w:rPr>
        <w:tab/>
      </w:r>
      <w:r w:rsidR="0077151E">
        <w:rPr>
          <w:sz w:val="20"/>
          <w:lang w:eastAsia="lt-LT"/>
        </w:rPr>
        <w:t xml:space="preserve">                                      </w:t>
      </w:r>
      <w:r w:rsidRPr="28F1FBDD">
        <w:rPr>
          <w:sz w:val="20"/>
        </w:rPr>
        <w:t>(parašas)</w:t>
      </w:r>
    </w:p>
    <w:p w14:paraId="22DC6017" w14:textId="77777777" w:rsidR="00BA6291" w:rsidRDefault="00BA6291" w:rsidP="28F1FBDD">
      <w:pPr>
        <w:tabs>
          <w:tab w:val="right" w:leader="underscore" w:pos="9071"/>
        </w:tabs>
        <w:jc w:val="both"/>
        <w:rPr>
          <w:sz w:val="20"/>
          <w:lang w:eastAsia="lt-LT"/>
        </w:rPr>
      </w:pPr>
    </w:p>
    <w:p w14:paraId="791066C3" w14:textId="77777777" w:rsidR="0077151E" w:rsidRDefault="0077151E" w:rsidP="0027302B">
      <w:pPr>
        <w:tabs>
          <w:tab w:val="right" w:leader="underscore" w:pos="9071"/>
        </w:tabs>
        <w:jc w:val="both"/>
        <w:rPr>
          <w:b/>
          <w:bCs/>
        </w:rPr>
      </w:pPr>
    </w:p>
    <w:p w14:paraId="1BE350DE" w14:textId="1BA3E18C" w:rsidR="0027302B" w:rsidRDefault="000C1058" w:rsidP="0027302B">
      <w:pPr>
        <w:tabs>
          <w:tab w:val="right" w:leader="underscore" w:pos="9071"/>
        </w:tabs>
        <w:jc w:val="both"/>
      </w:pPr>
      <w:r w:rsidRPr="28F1FBDD">
        <w:rPr>
          <w:b/>
          <w:bCs/>
        </w:rPr>
        <w:t>11. Įvertinimas, jo pagrindimas ir siūlymai:</w:t>
      </w:r>
      <w:r>
        <w:t xml:space="preserve"> </w:t>
      </w:r>
    </w:p>
    <w:p w14:paraId="01CF49D4" w14:textId="0C582FE5" w:rsidR="006C164E" w:rsidRPr="0077151E" w:rsidRDefault="0077151E" w:rsidP="0077151E">
      <w:pPr>
        <w:jc w:val="both"/>
        <w:rPr>
          <w:lang w:eastAsia="lt-LT"/>
        </w:rPr>
      </w:pPr>
      <w:r>
        <w:t xml:space="preserve">      </w:t>
      </w:r>
      <w:r w:rsidR="006C164E" w:rsidRPr="00340B7D">
        <w:rPr>
          <w:szCs w:val="24"/>
          <w:lang w:eastAsia="lt-LT"/>
        </w:rPr>
        <w:t>Šiaulių „Santakos“ ugdymo centro (toliau – ugdymo centras) direktorės Lijanos Giedraitienės</w:t>
      </w:r>
      <w:r>
        <w:rPr>
          <w:szCs w:val="24"/>
          <w:lang w:eastAsia="lt-LT"/>
        </w:rPr>
        <w:t xml:space="preserve"> </w:t>
      </w:r>
      <w:r w:rsidRPr="00EC6352">
        <w:rPr>
          <w:szCs w:val="24"/>
          <w:lang w:eastAsia="lt-LT"/>
        </w:rPr>
        <w:t xml:space="preserve">2023 metų veiklos užduotys įvykdytos </w:t>
      </w:r>
      <w:r w:rsidRPr="00EC6352">
        <w:rPr>
          <w:bCs/>
          <w:szCs w:val="24"/>
        </w:rPr>
        <w:t>laiku ir viršyti kai kurie sutartiniai vertinimo rodikliai, švietimo įstaigos veiklos administravime pasiekta žymiai geresnių rezultatų, pagerinta švietimo įstaigos veikla, labai gerai atliktos pareigybės aprašyme nustatytos funkcijos</w:t>
      </w:r>
      <w:r>
        <w:rPr>
          <w:bCs/>
          <w:szCs w:val="24"/>
        </w:rPr>
        <w:t xml:space="preserve">: </w:t>
      </w:r>
      <w:r w:rsidR="006C164E" w:rsidRPr="00340B7D">
        <w:rPr>
          <w:szCs w:val="24"/>
          <w:lang w:eastAsia="lt-LT"/>
        </w:rPr>
        <w:t>pagerėjo mokinių pasiekimai – 98 proc. mokinių padarė individualią pažangą; visi mokyklos mokiniai dalyvavo karjeros ir socialinių kompetencijų ugdymo, prevencinėse programose; veiksmingai taikoma Mokinių asmeninės pažangos stebėsenos ir vertinimo sistema; įgyvendintos informacinių technologijų ir STEAM krypties programos; kiekvienam mokiniui pagal poreikį teikta švietimo ir medicinos pagalba; išplėtota konsultacinė ir tarptautinė projektinė veikla; atnaujintos ir modernizuotos kai kurios ugdymo(si) aplinkos.</w:t>
      </w:r>
    </w:p>
    <w:p w14:paraId="084FEC43" w14:textId="1852F52F" w:rsidR="006C164E" w:rsidRDefault="0077151E" w:rsidP="0077151E">
      <w:pPr>
        <w:jc w:val="both"/>
        <w:rPr>
          <w:szCs w:val="24"/>
          <w:lang w:eastAsia="lt-LT"/>
        </w:rPr>
      </w:pPr>
      <w:r>
        <w:rPr>
          <w:szCs w:val="24"/>
          <w:lang w:eastAsia="lt-LT"/>
        </w:rPr>
        <w:t xml:space="preserve">      </w:t>
      </w:r>
      <w:r w:rsidR="006C164E" w:rsidRPr="00340B7D">
        <w:rPr>
          <w:szCs w:val="24"/>
          <w:lang w:eastAsia="lt-LT"/>
        </w:rPr>
        <w:t>2023 m. ugdymo centro bendruomenė efektyviai p</w:t>
      </w:r>
      <w:r w:rsidR="006C164E" w:rsidRPr="00340B7D">
        <w:rPr>
          <w:rStyle w:val="normaltextrun"/>
          <w:rFonts w:eastAsiaTheme="majorEastAsia"/>
          <w:color w:val="000000" w:themeColor="text1"/>
          <w:shd w:val="clear" w:color="auto" w:fill="FFFFFF"/>
        </w:rPr>
        <w:t xml:space="preserve">lėtojo </w:t>
      </w:r>
      <w:r w:rsidR="006C164E" w:rsidRPr="00340B7D">
        <w:rPr>
          <w:rStyle w:val="normaltextrun"/>
          <w:rFonts w:eastAsiaTheme="majorEastAsia"/>
          <w:shd w:val="clear" w:color="auto" w:fill="FFFFFF"/>
        </w:rPr>
        <w:t xml:space="preserve">tinklaveiką, </w:t>
      </w:r>
      <w:r w:rsidR="006C164E" w:rsidRPr="00340B7D">
        <w:rPr>
          <w:szCs w:val="24"/>
          <w:lang w:eastAsia="lt-LT"/>
        </w:rPr>
        <w:t>teikdama švietimo pagalbos paslaugas ir konsultacijas, kryptingai tobulindama pedagogų kvalifikaciją ir skatindama kolegialų mokymąsi. Sėkmingai įgyvendinti veiklos procesai reorganizuojant įstaigą į regioninį specialųjį konsultacinį centrą. Direktorė ir ugdymo centro švietimo pagalbos specialistų komanda demonstruoja lyderystę kuriant regioninių konsultacinių centro veiklos modelius.</w:t>
      </w:r>
    </w:p>
    <w:p w14:paraId="4194C312" w14:textId="4681F498" w:rsidR="0077151E" w:rsidRDefault="0077151E" w:rsidP="0077151E">
      <w:pPr>
        <w:jc w:val="both"/>
        <w:rPr>
          <w:szCs w:val="24"/>
          <w:lang w:eastAsia="lt-LT"/>
        </w:rPr>
      </w:pPr>
    </w:p>
    <w:p w14:paraId="0291370D" w14:textId="63D254AF" w:rsidR="0077151E" w:rsidRDefault="0077151E" w:rsidP="0077151E">
      <w:pPr>
        <w:jc w:val="both"/>
        <w:rPr>
          <w:szCs w:val="24"/>
          <w:lang w:eastAsia="lt-LT"/>
        </w:rPr>
      </w:pPr>
    </w:p>
    <w:p w14:paraId="1707A833" w14:textId="6587E942" w:rsidR="0077151E" w:rsidRDefault="0077151E" w:rsidP="0077151E">
      <w:pPr>
        <w:jc w:val="both"/>
        <w:rPr>
          <w:szCs w:val="24"/>
          <w:lang w:eastAsia="lt-LT"/>
        </w:rPr>
      </w:pPr>
    </w:p>
    <w:p w14:paraId="2A0C6EBB" w14:textId="0376957D" w:rsidR="0077151E" w:rsidRDefault="0077151E" w:rsidP="0077151E">
      <w:pPr>
        <w:jc w:val="both"/>
        <w:rPr>
          <w:szCs w:val="24"/>
          <w:lang w:eastAsia="lt-LT"/>
        </w:rPr>
      </w:pPr>
    </w:p>
    <w:p w14:paraId="77519F3E" w14:textId="7288D5B8" w:rsidR="0077151E" w:rsidRDefault="0077151E" w:rsidP="0077151E">
      <w:pPr>
        <w:jc w:val="both"/>
        <w:rPr>
          <w:szCs w:val="24"/>
          <w:lang w:eastAsia="lt-LT"/>
        </w:rPr>
      </w:pPr>
    </w:p>
    <w:p w14:paraId="067BF7CC" w14:textId="77777777" w:rsidR="0077151E" w:rsidRPr="00340B7D" w:rsidRDefault="0077151E" w:rsidP="0077151E">
      <w:pPr>
        <w:jc w:val="both"/>
        <w:rPr>
          <w:szCs w:val="24"/>
          <w:lang w:eastAsia="lt-LT"/>
        </w:rPr>
      </w:pPr>
    </w:p>
    <w:p w14:paraId="359CFF9C" w14:textId="049E69BF" w:rsidR="00AA2C2F" w:rsidRDefault="00AA2C2F" w:rsidP="28F1FBDD">
      <w:pPr>
        <w:tabs>
          <w:tab w:val="right" w:leader="underscore" w:pos="9071"/>
        </w:tabs>
        <w:jc w:val="both"/>
        <w:rPr>
          <w:lang w:eastAsia="lt-LT"/>
        </w:rPr>
      </w:pPr>
    </w:p>
    <w:p w14:paraId="6306C156" w14:textId="77777777" w:rsidR="00AA2C2F" w:rsidRDefault="00AA2C2F" w:rsidP="28F1FBDD">
      <w:pPr>
        <w:tabs>
          <w:tab w:val="right" w:leader="underscore" w:pos="9071"/>
        </w:tabs>
        <w:jc w:val="both"/>
        <w:rPr>
          <w:lang w:eastAsia="lt-LT"/>
        </w:rPr>
      </w:pPr>
    </w:p>
    <w:p w14:paraId="3E9B43B2" w14:textId="0C0C474C" w:rsidR="0027302B" w:rsidRPr="002D5685" w:rsidRDefault="0027302B" w:rsidP="0027302B">
      <w:pPr>
        <w:tabs>
          <w:tab w:val="left" w:pos="4760"/>
          <w:tab w:val="left" w:pos="5430"/>
        </w:tabs>
        <w:jc w:val="both"/>
        <w:rPr>
          <w:lang w:eastAsia="lt-LT"/>
        </w:rPr>
      </w:pPr>
      <w:r>
        <w:rPr>
          <w:lang w:eastAsia="lt-LT"/>
        </w:rPr>
        <w:t>Šiaulių miesto savivaldybės administracijos</w:t>
      </w:r>
      <w:r>
        <w:rPr>
          <w:lang w:eastAsia="lt-LT"/>
        </w:rPr>
        <w:tab/>
      </w:r>
      <w:r>
        <w:t>_________</w:t>
      </w:r>
      <w:r>
        <w:rPr>
          <w:lang w:eastAsia="lt-LT"/>
        </w:rPr>
        <w:t xml:space="preserve">       Edita Minkuvienė    </w:t>
      </w:r>
      <w:r w:rsidRPr="002D5685">
        <w:rPr>
          <w:lang w:eastAsia="lt-LT"/>
        </w:rPr>
        <w:t>2024-02-</w:t>
      </w:r>
      <w:r w:rsidR="0077151E">
        <w:rPr>
          <w:lang w:eastAsia="lt-LT"/>
        </w:rPr>
        <w:t>19</w:t>
      </w:r>
    </w:p>
    <w:p w14:paraId="22B9D0B3" w14:textId="1B755840" w:rsidR="0027302B" w:rsidRDefault="0027302B" w:rsidP="0027302B">
      <w:pPr>
        <w:tabs>
          <w:tab w:val="center" w:pos="4822"/>
        </w:tabs>
        <w:jc w:val="both"/>
        <w:rPr>
          <w:lang w:eastAsia="lt-LT"/>
        </w:rPr>
      </w:pPr>
      <w:r>
        <w:rPr>
          <w:lang w:eastAsia="lt-LT"/>
        </w:rPr>
        <w:t>Švietimo skyriaus vedėja</w:t>
      </w:r>
      <w:r>
        <w:rPr>
          <w:lang w:eastAsia="lt-LT"/>
        </w:rPr>
        <w:tab/>
        <w:t xml:space="preserve">                 </w:t>
      </w:r>
      <w:r w:rsidRPr="28F1FBDD">
        <w:rPr>
          <w:sz w:val="20"/>
        </w:rPr>
        <w:t>(parašas)</w:t>
      </w:r>
    </w:p>
    <w:p w14:paraId="2E9766D1" w14:textId="77777777" w:rsidR="0027302B" w:rsidRDefault="0027302B" w:rsidP="28F1FBDD">
      <w:pPr>
        <w:tabs>
          <w:tab w:val="right" w:leader="underscore" w:pos="9071"/>
        </w:tabs>
        <w:jc w:val="both"/>
        <w:rPr>
          <w:lang w:eastAsia="lt-LT"/>
        </w:rPr>
      </w:pPr>
    </w:p>
    <w:p w14:paraId="5046BD02" w14:textId="77777777" w:rsidR="0027302B" w:rsidRDefault="0027302B" w:rsidP="0027302B">
      <w:pPr>
        <w:tabs>
          <w:tab w:val="center" w:pos="4822"/>
          <w:tab w:val="left" w:pos="5274"/>
          <w:tab w:val="left" w:pos="7796"/>
        </w:tabs>
        <w:jc w:val="both"/>
        <w:rPr>
          <w:lang w:eastAsia="lt-LT"/>
        </w:rPr>
      </w:pPr>
    </w:p>
    <w:p w14:paraId="7D54CAEA" w14:textId="3B3A8997" w:rsidR="0027302B" w:rsidRPr="0027302B" w:rsidRDefault="0027302B" w:rsidP="0027302B">
      <w:pPr>
        <w:tabs>
          <w:tab w:val="center" w:pos="4822"/>
          <w:tab w:val="left" w:pos="5274"/>
          <w:tab w:val="left" w:pos="7796"/>
        </w:tabs>
        <w:jc w:val="both"/>
        <w:rPr>
          <w:lang w:eastAsia="lt-LT"/>
        </w:rPr>
      </w:pPr>
      <w:r>
        <w:rPr>
          <w:lang w:eastAsia="lt-LT"/>
        </w:rPr>
        <w:t xml:space="preserve">Šiaulių miesto meras                                            </w:t>
      </w:r>
      <w:r>
        <w:t xml:space="preserve">_________   </w:t>
      </w:r>
      <w:r>
        <w:rPr>
          <w:lang w:eastAsia="lt-LT"/>
        </w:rPr>
        <w:t xml:space="preserve">      Artūras Visockas   </w:t>
      </w:r>
      <w:r w:rsidRPr="002D5685">
        <w:rPr>
          <w:lang w:eastAsia="lt-LT"/>
        </w:rPr>
        <w:t>2024-02-</w:t>
      </w:r>
      <w:r w:rsidR="0077151E">
        <w:rPr>
          <w:lang w:eastAsia="lt-LT"/>
        </w:rPr>
        <w:t>19</w:t>
      </w:r>
    </w:p>
    <w:p w14:paraId="1E0DEB6E" w14:textId="7F1A341B" w:rsidR="00AA2C2F" w:rsidRDefault="000C1058" w:rsidP="0027302B">
      <w:pPr>
        <w:tabs>
          <w:tab w:val="left" w:pos="4253"/>
          <w:tab w:val="left" w:pos="6946"/>
        </w:tabs>
        <w:jc w:val="both"/>
        <w:rPr>
          <w:sz w:val="20"/>
        </w:rPr>
      </w:pPr>
      <w:r>
        <w:t xml:space="preserve">      </w:t>
      </w:r>
      <w:r w:rsidR="0027302B">
        <w:t xml:space="preserve">                                            </w:t>
      </w:r>
      <w:r>
        <w:t xml:space="preserve"> </w:t>
      </w:r>
      <w:r w:rsidR="0027302B">
        <w:t xml:space="preserve">                               </w:t>
      </w:r>
      <w:r w:rsidR="0027302B" w:rsidRPr="28F1FBDD">
        <w:rPr>
          <w:sz w:val="20"/>
        </w:rPr>
        <w:t xml:space="preserve">(parašas) </w:t>
      </w:r>
      <w:r>
        <w:t xml:space="preserve">       </w:t>
      </w:r>
    </w:p>
    <w:p w14:paraId="514D2F3D" w14:textId="77777777" w:rsidR="0027302B" w:rsidRDefault="0027302B" w:rsidP="28F1FBDD">
      <w:pPr>
        <w:tabs>
          <w:tab w:val="left" w:pos="6237"/>
          <w:tab w:val="right" w:pos="8306"/>
        </w:tabs>
        <w:rPr>
          <w:sz w:val="20"/>
        </w:rPr>
      </w:pPr>
    </w:p>
    <w:p w14:paraId="18641AAA" w14:textId="77777777" w:rsidR="0027302B" w:rsidRDefault="0027302B" w:rsidP="28F1FBDD">
      <w:pPr>
        <w:tabs>
          <w:tab w:val="left" w:pos="6237"/>
          <w:tab w:val="right" w:pos="8306"/>
        </w:tabs>
        <w:rPr>
          <w:color w:val="000000"/>
        </w:rPr>
      </w:pPr>
    </w:p>
    <w:p w14:paraId="170D9748" w14:textId="6F40FD0C" w:rsidR="00AA2C2F" w:rsidRPr="0077151E" w:rsidRDefault="000C1058" w:rsidP="28F1FBDD">
      <w:pPr>
        <w:tabs>
          <w:tab w:val="left" w:pos="6237"/>
          <w:tab w:val="right" w:pos="8306"/>
        </w:tabs>
        <w:rPr>
          <w:b/>
          <w:color w:val="000000"/>
        </w:rPr>
      </w:pPr>
      <w:r w:rsidRPr="28F1FBDD">
        <w:rPr>
          <w:color w:val="000000" w:themeColor="text1"/>
        </w:rPr>
        <w:t xml:space="preserve">Galutinis metų veiklos ataskaitos įvertinimas </w:t>
      </w:r>
      <w:r w:rsidR="0077151E">
        <w:rPr>
          <w:color w:val="000000" w:themeColor="text1"/>
        </w:rPr>
        <w:t xml:space="preserve"> </w:t>
      </w:r>
      <w:r w:rsidR="0077151E" w:rsidRPr="0077151E">
        <w:rPr>
          <w:b/>
          <w:color w:val="000000" w:themeColor="text1"/>
        </w:rPr>
        <w:t>labai gerai</w:t>
      </w:r>
    </w:p>
    <w:p w14:paraId="7F716118" w14:textId="77777777" w:rsidR="00AA2C2F" w:rsidRDefault="00AA2C2F" w:rsidP="28F1FBDD">
      <w:pPr>
        <w:jc w:val="center"/>
        <w:rPr>
          <w:b/>
          <w:bCs/>
          <w:lang w:eastAsia="lt-LT"/>
        </w:rPr>
      </w:pPr>
    </w:p>
    <w:p w14:paraId="3BA6E1E9" w14:textId="77777777" w:rsidR="00AA2C2F" w:rsidRDefault="00AA2C2F" w:rsidP="28F1FBDD">
      <w:pPr>
        <w:tabs>
          <w:tab w:val="left" w:pos="1276"/>
          <w:tab w:val="left" w:pos="5954"/>
          <w:tab w:val="left" w:pos="8364"/>
        </w:tabs>
        <w:jc w:val="both"/>
        <w:rPr>
          <w:lang w:eastAsia="lt-LT"/>
        </w:rPr>
      </w:pPr>
    </w:p>
    <w:p w14:paraId="0C357BCB" w14:textId="77777777" w:rsidR="00AA2C2F" w:rsidRDefault="000C1058" w:rsidP="28F1FBDD">
      <w:pPr>
        <w:tabs>
          <w:tab w:val="left" w:pos="1276"/>
          <w:tab w:val="left" w:pos="5954"/>
          <w:tab w:val="left" w:pos="8364"/>
        </w:tabs>
        <w:jc w:val="both"/>
      </w:pPr>
      <w:r>
        <w:t>Susipažinau.</w:t>
      </w:r>
    </w:p>
    <w:p w14:paraId="739BA5C1" w14:textId="28370099" w:rsidR="0027302B" w:rsidRPr="002D5685" w:rsidRDefault="0027302B" w:rsidP="0027302B">
      <w:pPr>
        <w:tabs>
          <w:tab w:val="left" w:pos="1276"/>
          <w:tab w:val="left" w:pos="5954"/>
          <w:tab w:val="left" w:pos="8364"/>
        </w:tabs>
        <w:jc w:val="both"/>
        <w:rPr>
          <w:lang w:eastAsia="lt-LT"/>
        </w:rPr>
      </w:pPr>
      <w:r>
        <w:t>Šiaulių „Santakos“ ugdymo centro direktorė         _________</w:t>
      </w:r>
      <w:r>
        <w:tab/>
        <w:t xml:space="preserve">     Lijana Giedraitienė   </w:t>
      </w:r>
      <w:r w:rsidRPr="002D5685">
        <w:t>2024-02-</w:t>
      </w:r>
      <w:r w:rsidR="0077151E">
        <w:t>23</w:t>
      </w:r>
    </w:p>
    <w:p w14:paraId="64F42A95" w14:textId="186E408C" w:rsidR="000F3794" w:rsidRPr="000F3794" w:rsidRDefault="0027302B" w:rsidP="00750B2D">
      <w:pPr>
        <w:tabs>
          <w:tab w:val="left" w:pos="4253"/>
          <w:tab w:val="left" w:pos="6946"/>
        </w:tabs>
        <w:jc w:val="both"/>
        <w:rPr>
          <w:rFonts w:ascii="HelveticaLT" w:hAnsi="HelveticaLT"/>
        </w:rPr>
      </w:pPr>
      <w:r>
        <w:t xml:space="preserve">                                                    </w:t>
      </w:r>
      <w:r w:rsidR="000C1058">
        <w:t xml:space="preserve">                 </w:t>
      </w:r>
      <w:r>
        <w:t xml:space="preserve">              </w:t>
      </w:r>
      <w:r w:rsidRPr="28F1FBDD">
        <w:rPr>
          <w:sz w:val="20"/>
        </w:rPr>
        <w:t>(parašas)</w:t>
      </w:r>
      <w:r w:rsidR="000C1058">
        <w:t xml:space="preserve">                </w:t>
      </w:r>
    </w:p>
    <w:sectPr w:rsidR="000F3794" w:rsidRPr="000F3794">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CF56" w14:textId="77777777" w:rsidR="008C1BEF" w:rsidRDefault="008C1BE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39D1599" w14:textId="77777777" w:rsidR="008C1BEF" w:rsidRDefault="008C1BE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lgerian">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33D" w14:textId="77777777" w:rsidR="00175884" w:rsidRDefault="00175884" w:rsidP="28F1FBDD">
    <w:pPr>
      <w:framePr w:wrap="auto" w:vAnchor="text" w:hAnchor="margin" w:xAlign="right" w:y="1"/>
      <w:tabs>
        <w:tab w:val="center" w:pos="4153"/>
        <w:tab w:val="right" w:pos="8306"/>
      </w:tabs>
      <w:overflowPunct w:val="0"/>
      <w:textAlignment w:val="baseline"/>
      <w:rPr>
        <w:rFonts w:ascii="HelveticaLT" w:hAnsi="HelveticaLT"/>
        <w:sz w:val="20"/>
        <w:lang w:val="en-GB"/>
      </w:rPr>
    </w:pPr>
    <w:r w:rsidRPr="28F1FBDD">
      <w:rPr>
        <w:rFonts w:ascii="HelveticaLT" w:hAnsi="HelveticaLT"/>
        <w:sz w:val="20"/>
      </w:rPr>
      <w:fldChar w:fldCharType="begin"/>
    </w:r>
    <w:r w:rsidRPr="28F1FBDD">
      <w:rPr>
        <w:rFonts w:ascii="HelveticaLT" w:hAnsi="HelveticaLT"/>
        <w:sz w:val="20"/>
        <w:lang w:val="en-GB"/>
      </w:rPr>
      <w:instrText xml:space="preserve">PAGE  </w:instrText>
    </w:r>
    <w:r w:rsidRPr="28F1FBDD">
      <w:rPr>
        <w:rFonts w:ascii="HelveticaLT" w:hAnsi="HelveticaLT"/>
        <w:sz w:val="20"/>
      </w:rPr>
      <w:fldChar w:fldCharType="end"/>
    </w:r>
  </w:p>
  <w:p w14:paraId="42E9DF26" w14:textId="77777777" w:rsidR="00175884" w:rsidRDefault="00175884" w:rsidP="28F1FBD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95B7" w14:textId="77777777" w:rsidR="00175884" w:rsidRDefault="00175884" w:rsidP="28F1FBD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3B3A" w14:textId="77777777" w:rsidR="00175884" w:rsidRDefault="00175884" w:rsidP="28F1FBD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05CD" w14:textId="77777777" w:rsidR="008C1BEF" w:rsidRDefault="008C1BE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DE00504" w14:textId="77777777" w:rsidR="008C1BEF" w:rsidRDefault="008C1BE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FD35" w14:textId="77777777" w:rsidR="00175884" w:rsidRDefault="00175884" w:rsidP="28F1FBD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2DCC" w14:textId="331951D4" w:rsidR="00175884" w:rsidRDefault="00175884">
    <w:pPr>
      <w:tabs>
        <w:tab w:val="center" w:pos="4680"/>
        <w:tab w:val="right" w:pos="9360"/>
      </w:tabs>
      <w:jc w:val="center"/>
      <w:rPr>
        <w:sz w:val="22"/>
        <w:szCs w:val="22"/>
        <w:lang w:eastAsia="lt-LT"/>
      </w:rPr>
    </w:pPr>
    <w:r w:rsidRPr="28F1FBDD">
      <w:rPr>
        <w:sz w:val="22"/>
        <w:szCs w:val="22"/>
      </w:rPr>
      <w:fldChar w:fldCharType="begin"/>
    </w:r>
    <w:r w:rsidRPr="28F1FBDD">
      <w:rPr>
        <w:sz w:val="22"/>
        <w:szCs w:val="22"/>
        <w:lang w:eastAsia="lt-LT"/>
      </w:rPr>
      <w:instrText>PAGE   \* MERGEFORMAT</w:instrText>
    </w:r>
    <w:r w:rsidRPr="28F1FBDD">
      <w:rPr>
        <w:sz w:val="22"/>
        <w:szCs w:val="22"/>
        <w:lang w:eastAsia="lt-LT"/>
      </w:rPr>
      <w:fldChar w:fldCharType="separate"/>
    </w:r>
    <w:r w:rsidR="00A527C3">
      <w:rPr>
        <w:noProof/>
        <w:sz w:val="22"/>
        <w:szCs w:val="22"/>
      </w:rPr>
      <w:t>19</w:t>
    </w:r>
    <w:r w:rsidRPr="28F1FBDD">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F79" w14:textId="77777777" w:rsidR="00175884" w:rsidRDefault="00175884">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566"/>
    <w:multiLevelType w:val="hybridMultilevel"/>
    <w:tmpl w:val="E9563A0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9724C"/>
    <w:multiLevelType w:val="hybridMultilevel"/>
    <w:tmpl w:val="D082950C"/>
    <w:lvl w:ilvl="0" w:tplc="7DF6DE5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97CF1"/>
    <w:multiLevelType w:val="hybridMultilevel"/>
    <w:tmpl w:val="DCF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F390E"/>
    <w:multiLevelType w:val="hybridMultilevel"/>
    <w:tmpl w:val="158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63D71"/>
    <w:multiLevelType w:val="hybridMultilevel"/>
    <w:tmpl w:val="C35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71071"/>
    <w:multiLevelType w:val="hybridMultilevel"/>
    <w:tmpl w:val="E9F6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C5B35"/>
    <w:multiLevelType w:val="hybridMultilevel"/>
    <w:tmpl w:val="75CA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F0535"/>
    <w:multiLevelType w:val="hybridMultilevel"/>
    <w:tmpl w:val="09DEC9CE"/>
    <w:lvl w:ilvl="0" w:tplc="86D2B76A">
      <w:start w:val="9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D121B3"/>
    <w:multiLevelType w:val="hybridMultilevel"/>
    <w:tmpl w:val="C4B87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C95E6"/>
    <w:multiLevelType w:val="hybridMultilevel"/>
    <w:tmpl w:val="9BBAA162"/>
    <w:lvl w:ilvl="0" w:tplc="C560A188">
      <w:start w:val="1"/>
      <w:numFmt w:val="bullet"/>
      <w:lvlText w:val=""/>
      <w:lvlJc w:val="left"/>
      <w:pPr>
        <w:ind w:left="720" w:hanging="360"/>
      </w:pPr>
      <w:rPr>
        <w:rFonts w:ascii="Symbol" w:hAnsi="Symbol" w:hint="default"/>
      </w:rPr>
    </w:lvl>
    <w:lvl w:ilvl="1" w:tplc="8F7269EE">
      <w:start w:val="1"/>
      <w:numFmt w:val="bullet"/>
      <w:lvlText w:val="o"/>
      <w:lvlJc w:val="left"/>
      <w:pPr>
        <w:ind w:left="1440" w:hanging="360"/>
      </w:pPr>
      <w:rPr>
        <w:rFonts w:ascii="Courier New" w:hAnsi="Courier New" w:hint="default"/>
      </w:rPr>
    </w:lvl>
    <w:lvl w:ilvl="2" w:tplc="5BC872DE">
      <w:start w:val="1"/>
      <w:numFmt w:val="bullet"/>
      <w:lvlText w:val=""/>
      <w:lvlJc w:val="left"/>
      <w:pPr>
        <w:ind w:left="2160" w:hanging="360"/>
      </w:pPr>
      <w:rPr>
        <w:rFonts w:ascii="Wingdings" w:hAnsi="Wingdings" w:hint="default"/>
      </w:rPr>
    </w:lvl>
    <w:lvl w:ilvl="3" w:tplc="24B6DB9C">
      <w:start w:val="1"/>
      <w:numFmt w:val="bullet"/>
      <w:lvlText w:val=""/>
      <w:lvlJc w:val="left"/>
      <w:pPr>
        <w:ind w:left="2880" w:hanging="360"/>
      </w:pPr>
      <w:rPr>
        <w:rFonts w:ascii="Symbol" w:hAnsi="Symbol" w:hint="default"/>
      </w:rPr>
    </w:lvl>
    <w:lvl w:ilvl="4" w:tplc="947CE6CA">
      <w:start w:val="1"/>
      <w:numFmt w:val="bullet"/>
      <w:lvlText w:val="o"/>
      <w:lvlJc w:val="left"/>
      <w:pPr>
        <w:ind w:left="3600" w:hanging="360"/>
      </w:pPr>
      <w:rPr>
        <w:rFonts w:ascii="Courier New" w:hAnsi="Courier New" w:hint="default"/>
      </w:rPr>
    </w:lvl>
    <w:lvl w:ilvl="5" w:tplc="814E1FA4">
      <w:start w:val="1"/>
      <w:numFmt w:val="bullet"/>
      <w:lvlText w:val=""/>
      <w:lvlJc w:val="left"/>
      <w:pPr>
        <w:ind w:left="4320" w:hanging="360"/>
      </w:pPr>
      <w:rPr>
        <w:rFonts w:ascii="Wingdings" w:hAnsi="Wingdings" w:hint="default"/>
      </w:rPr>
    </w:lvl>
    <w:lvl w:ilvl="6" w:tplc="5F14E384">
      <w:start w:val="1"/>
      <w:numFmt w:val="bullet"/>
      <w:lvlText w:val=""/>
      <w:lvlJc w:val="left"/>
      <w:pPr>
        <w:ind w:left="5040" w:hanging="360"/>
      </w:pPr>
      <w:rPr>
        <w:rFonts w:ascii="Symbol" w:hAnsi="Symbol" w:hint="default"/>
      </w:rPr>
    </w:lvl>
    <w:lvl w:ilvl="7" w:tplc="D0B0A308">
      <w:start w:val="1"/>
      <w:numFmt w:val="bullet"/>
      <w:lvlText w:val="o"/>
      <w:lvlJc w:val="left"/>
      <w:pPr>
        <w:ind w:left="5760" w:hanging="360"/>
      </w:pPr>
      <w:rPr>
        <w:rFonts w:ascii="Courier New" w:hAnsi="Courier New" w:hint="default"/>
      </w:rPr>
    </w:lvl>
    <w:lvl w:ilvl="8" w:tplc="EAF426EE">
      <w:start w:val="1"/>
      <w:numFmt w:val="bullet"/>
      <w:lvlText w:val=""/>
      <w:lvlJc w:val="left"/>
      <w:pPr>
        <w:ind w:left="6480" w:hanging="360"/>
      </w:pPr>
      <w:rPr>
        <w:rFonts w:ascii="Wingdings" w:hAnsi="Wingdings" w:hint="default"/>
      </w:rPr>
    </w:lvl>
  </w:abstractNum>
  <w:abstractNum w:abstractNumId="10" w15:restartNumberingAfterBreak="0">
    <w:nsid w:val="73195A4D"/>
    <w:multiLevelType w:val="hybridMultilevel"/>
    <w:tmpl w:val="172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50049">
    <w:abstractNumId w:val="9"/>
  </w:num>
  <w:num w:numId="2" w16cid:durableId="2111123352">
    <w:abstractNumId w:val="5"/>
  </w:num>
  <w:num w:numId="3" w16cid:durableId="207570059">
    <w:abstractNumId w:val="6"/>
  </w:num>
  <w:num w:numId="4" w16cid:durableId="2105421857">
    <w:abstractNumId w:val="4"/>
  </w:num>
  <w:num w:numId="5" w16cid:durableId="988438495">
    <w:abstractNumId w:val="7"/>
  </w:num>
  <w:num w:numId="6" w16cid:durableId="277879523">
    <w:abstractNumId w:val="2"/>
  </w:num>
  <w:num w:numId="7" w16cid:durableId="1198589352">
    <w:abstractNumId w:val="3"/>
  </w:num>
  <w:num w:numId="8" w16cid:durableId="235091944">
    <w:abstractNumId w:val="1"/>
  </w:num>
  <w:num w:numId="9" w16cid:durableId="806893677">
    <w:abstractNumId w:val="0"/>
  </w:num>
  <w:num w:numId="10" w16cid:durableId="1589074926">
    <w:abstractNumId w:val="8"/>
  </w:num>
  <w:num w:numId="11" w16cid:durableId="1675265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6716"/>
    <w:rsid w:val="0003796E"/>
    <w:rsid w:val="00064C31"/>
    <w:rsid w:val="00065947"/>
    <w:rsid w:val="000715A0"/>
    <w:rsid w:val="000802F5"/>
    <w:rsid w:val="000807E3"/>
    <w:rsid w:val="00097068"/>
    <w:rsid w:val="000A0183"/>
    <w:rsid w:val="000B27BF"/>
    <w:rsid w:val="000B3B24"/>
    <w:rsid w:val="000B5D70"/>
    <w:rsid w:val="000C1058"/>
    <w:rsid w:val="000D5856"/>
    <w:rsid w:val="000E3591"/>
    <w:rsid w:val="000F3794"/>
    <w:rsid w:val="00101310"/>
    <w:rsid w:val="001046B9"/>
    <w:rsid w:val="001108E8"/>
    <w:rsid w:val="00123848"/>
    <w:rsid w:val="00126693"/>
    <w:rsid w:val="001557E2"/>
    <w:rsid w:val="00175884"/>
    <w:rsid w:val="00182ECD"/>
    <w:rsid w:val="00197612"/>
    <w:rsid w:val="001A630A"/>
    <w:rsid w:val="001B5241"/>
    <w:rsid w:val="001B5248"/>
    <w:rsid w:val="001B7C15"/>
    <w:rsid w:val="001C4995"/>
    <w:rsid w:val="001D638A"/>
    <w:rsid w:val="00202FA2"/>
    <w:rsid w:val="00204D06"/>
    <w:rsid w:val="002068BC"/>
    <w:rsid w:val="00244AB9"/>
    <w:rsid w:val="00272A3C"/>
    <w:rsid w:val="0027302B"/>
    <w:rsid w:val="00284EED"/>
    <w:rsid w:val="0028680A"/>
    <w:rsid w:val="0029728B"/>
    <w:rsid w:val="002A184D"/>
    <w:rsid w:val="002B5590"/>
    <w:rsid w:val="002B7D1B"/>
    <w:rsid w:val="002D5685"/>
    <w:rsid w:val="002F4168"/>
    <w:rsid w:val="00302FC9"/>
    <w:rsid w:val="00310269"/>
    <w:rsid w:val="00332326"/>
    <w:rsid w:val="00342AED"/>
    <w:rsid w:val="00343045"/>
    <w:rsid w:val="00344231"/>
    <w:rsid w:val="00354112"/>
    <w:rsid w:val="00370C32"/>
    <w:rsid w:val="00373C53"/>
    <w:rsid w:val="00377219"/>
    <w:rsid w:val="003818EF"/>
    <w:rsid w:val="00396A02"/>
    <w:rsid w:val="00396F8B"/>
    <w:rsid w:val="003A1C6F"/>
    <w:rsid w:val="003A3063"/>
    <w:rsid w:val="003A58AB"/>
    <w:rsid w:val="003B517D"/>
    <w:rsid w:val="003C04FF"/>
    <w:rsid w:val="003D42F8"/>
    <w:rsid w:val="003E333B"/>
    <w:rsid w:val="00405DF9"/>
    <w:rsid w:val="00420A58"/>
    <w:rsid w:val="004300B0"/>
    <w:rsid w:val="0043285C"/>
    <w:rsid w:val="00441019"/>
    <w:rsid w:val="00452DF2"/>
    <w:rsid w:val="00452E33"/>
    <w:rsid w:val="0045449B"/>
    <w:rsid w:val="004569EC"/>
    <w:rsid w:val="00484B5B"/>
    <w:rsid w:val="00487052"/>
    <w:rsid w:val="00493715"/>
    <w:rsid w:val="004B19B4"/>
    <w:rsid w:val="004C103D"/>
    <w:rsid w:val="004C1F69"/>
    <w:rsid w:val="004C2137"/>
    <w:rsid w:val="004D1951"/>
    <w:rsid w:val="004D4B36"/>
    <w:rsid w:val="004E3973"/>
    <w:rsid w:val="004F1396"/>
    <w:rsid w:val="004F56E8"/>
    <w:rsid w:val="00501D88"/>
    <w:rsid w:val="00510529"/>
    <w:rsid w:val="00517304"/>
    <w:rsid w:val="00554655"/>
    <w:rsid w:val="00556C44"/>
    <w:rsid w:val="0056051D"/>
    <w:rsid w:val="00562DEF"/>
    <w:rsid w:val="00563B11"/>
    <w:rsid w:val="00573701"/>
    <w:rsid w:val="005949FA"/>
    <w:rsid w:val="005A36EF"/>
    <w:rsid w:val="005A4933"/>
    <w:rsid w:val="005A4C1D"/>
    <w:rsid w:val="005B39D6"/>
    <w:rsid w:val="005B3C2D"/>
    <w:rsid w:val="005E012C"/>
    <w:rsid w:val="0060145D"/>
    <w:rsid w:val="00611F07"/>
    <w:rsid w:val="006153DA"/>
    <w:rsid w:val="00625D56"/>
    <w:rsid w:val="00630043"/>
    <w:rsid w:val="00646421"/>
    <w:rsid w:val="00647A81"/>
    <w:rsid w:val="00650572"/>
    <w:rsid w:val="00657C2D"/>
    <w:rsid w:val="006642AD"/>
    <w:rsid w:val="00672749"/>
    <w:rsid w:val="00685667"/>
    <w:rsid w:val="00692BFB"/>
    <w:rsid w:val="006C164E"/>
    <w:rsid w:val="006C5EAE"/>
    <w:rsid w:val="006D310A"/>
    <w:rsid w:val="006D515B"/>
    <w:rsid w:val="00700388"/>
    <w:rsid w:val="00702043"/>
    <w:rsid w:val="00720CBC"/>
    <w:rsid w:val="00740305"/>
    <w:rsid w:val="00750B2D"/>
    <w:rsid w:val="00763DF8"/>
    <w:rsid w:val="007704FD"/>
    <w:rsid w:val="0077151E"/>
    <w:rsid w:val="00774312"/>
    <w:rsid w:val="00783E53"/>
    <w:rsid w:val="00795877"/>
    <w:rsid w:val="007A0012"/>
    <w:rsid w:val="007A6649"/>
    <w:rsid w:val="007B27AC"/>
    <w:rsid w:val="007B3239"/>
    <w:rsid w:val="007E36F2"/>
    <w:rsid w:val="007F07F6"/>
    <w:rsid w:val="007F4FA9"/>
    <w:rsid w:val="00803E27"/>
    <w:rsid w:val="008055FE"/>
    <w:rsid w:val="00814DE6"/>
    <w:rsid w:val="008162C0"/>
    <w:rsid w:val="00816AB4"/>
    <w:rsid w:val="0082361F"/>
    <w:rsid w:val="00830E3B"/>
    <w:rsid w:val="0083E6B8"/>
    <w:rsid w:val="00871344"/>
    <w:rsid w:val="00874033"/>
    <w:rsid w:val="00876ED3"/>
    <w:rsid w:val="008900F1"/>
    <w:rsid w:val="00896EB0"/>
    <w:rsid w:val="008A4AA8"/>
    <w:rsid w:val="008B39DE"/>
    <w:rsid w:val="008C1BEF"/>
    <w:rsid w:val="008D35D6"/>
    <w:rsid w:val="008E26ED"/>
    <w:rsid w:val="008E37C1"/>
    <w:rsid w:val="008F07CF"/>
    <w:rsid w:val="00900169"/>
    <w:rsid w:val="00902106"/>
    <w:rsid w:val="0091790D"/>
    <w:rsid w:val="00927963"/>
    <w:rsid w:val="00944272"/>
    <w:rsid w:val="00951426"/>
    <w:rsid w:val="00963113"/>
    <w:rsid w:val="0097289F"/>
    <w:rsid w:val="00973F43"/>
    <w:rsid w:val="00987C56"/>
    <w:rsid w:val="009A19AC"/>
    <w:rsid w:val="009A7BC2"/>
    <w:rsid w:val="009B7B5B"/>
    <w:rsid w:val="009D51BC"/>
    <w:rsid w:val="009F3854"/>
    <w:rsid w:val="009F76A1"/>
    <w:rsid w:val="00A07C4E"/>
    <w:rsid w:val="00A13D4B"/>
    <w:rsid w:val="00A51917"/>
    <w:rsid w:val="00A527C3"/>
    <w:rsid w:val="00A56603"/>
    <w:rsid w:val="00A82922"/>
    <w:rsid w:val="00AA04CB"/>
    <w:rsid w:val="00AA2AA3"/>
    <w:rsid w:val="00AA2C2F"/>
    <w:rsid w:val="00AC0C53"/>
    <w:rsid w:val="00AF1E16"/>
    <w:rsid w:val="00AF330C"/>
    <w:rsid w:val="00AF3838"/>
    <w:rsid w:val="00B00A3D"/>
    <w:rsid w:val="00B0638D"/>
    <w:rsid w:val="00B06D9B"/>
    <w:rsid w:val="00B102C0"/>
    <w:rsid w:val="00B17020"/>
    <w:rsid w:val="00B27B9B"/>
    <w:rsid w:val="00B37F7D"/>
    <w:rsid w:val="00B55D33"/>
    <w:rsid w:val="00B60949"/>
    <w:rsid w:val="00B6427F"/>
    <w:rsid w:val="00B729CD"/>
    <w:rsid w:val="00B7467C"/>
    <w:rsid w:val="00B746AD"/>
    <w:rsid w:val="00B839C5"/>
    <w:rsid w:val="00B90A22"/>
    <w:rsid w:val="00BA6291"/>
    <w:rsid w:val="00BB21F8"/>
    <w:rsid w:val="00BC4B27"/>
    <w:rsid w:val="00BD2BE6"/>
    <w:rsid w:val="00BF0A7A"/>
    <w:rsid w:val="00BF139C"/>
    <w:rsid w:val="00C04C20"/>
    <w:rsid w:val="00C0558E"/>
    <w:rsid w:val="00C147A7"/>
    <w:rsid w:val="00C50694"/>
    <w:rsid w:val="00C84060"/>
    <w:rsid w:val="00C84C5A"/>
    <w:rsid w:val="00CB45B7"/>
    <w:rsid w:val="00CC0029"/>
    <w:rsid w:val="00CC0979"/>
    <w:rsid w:val="00CC2640"/>
    <w:rsid w:val="00CE0C76"/>
    <w:rsid w:val="00D11420"/>
    <w:rsid w:val="00D17158"/>
    <w:rsid w:val="00D234BB"/>
    <w:rsid w:val="00D256E9"/>
    <w:rsid w:val="00D37944"/>
    <w:rsid w:val="00D5160C"/>
    <w:rsid w:val="00D551FA"/>
    <w:rsid w:val="00D65C26"/>
    <w:rsid w:val="00D860B4"/>
    <w:rsid w:val="00D94122"/>
    <w:rsid w:val="00D94CC0"/>
    <w:rsid w:val="00DC7AEF"/>
    <w:rsid w:val="00DD798E"/>
    <w:rsid w:val="00DD7B7E"/>
    <w:rsid w:val="00DF3745"/>
    <w:rsid w:val="00E01819"/>
    <w:rsid w:val="00E02B49"/>
    <w:rsid w:val="00E03099"/>
    <w:rsid w:val="00E10D58"/>
    <w:rsid w:val="00E22EFA"/>
    <w:rsid w:val="00E30206"/>
    <w:rsid w:val="00E353DD"/>
    <w:rsid w:val="00E362E9"/>
    <w:rsid w:val="00E474B5"/>
    <w:rsid w:val="00E71109"/>
    <w:rsid w:val="00E762A6"/>
    <w:rsid w:val="00E840D3"/>
    <w:rsid w:val="00E90C98"/>
    <w:rsid w:val="00EB108B"/>
    <w:rsid w:val="00EC7A17"/>
    <w:rsid w:val="00ED4522"/>
    <w:rsid w:val="00EE1FF4"/>
    <w:rsid w:val="00EF4D5C"/>
    <w:rsid w:val="00F00977"/>
    <w:rsid w:val="00F4422A"/>
    <w:rsid w:val="00F5487A"/>
    <w:rsid w:val="00F75E5C"/>
    <w:rsid w:val="00F94183"/>
    <w:rsid w:val="00F946F7"/>
    <w:rsid w:val="00FA4250"/>
    <w:rsid w:val="00FB3C2D"/>
    <w:rsid w:val="00FC78AC"/>
    <w:rsid w:val="00FD4328"/>
    <w:rsid w:val="00FD62C8"/>
    <w:rsid w:val="013CA52B"/>
    <w:rsid w:val="01CD55BC"/>
    <w:rsid w:val="01F490C7"/>
    <w:rsid w:val="02074D13"/>
    <w:rsid w:val="02287A98"/>
    <w:rsid w:val="025B1635"/>
    <w:rsid w:val="02A48BBB"/>
    <w:rsid w:val="04280CAC"/>
    <w:rsid w:val="043FC519"/>
    <w:rsid w:val="045053D4"/>
    <w:rsid w:val="049785E4"/>
    <w:rsid w:val="04C3985A"/>
    <w:rsid w:val="04CF4F9A"/>
    <w:rsid w:val="04D60221"/>
    <w:rsid w:val="0504F67E"/>
    <w:rsid w:val="05563D0C"/>
    <w:rsid w:val="05957DF4"/>
    <w:rsid w:val="06706BE2"/>
    <w:rsid w:val="06C3195B"/>
    <w:rsid w:val="078B0B13"/>
    <w:rsid w:val="0828D0BF"/>
    <w:rsid w:val="09AB78C3"/>
    <w:rsid w:val="0C2E8234"/>
    <w:rsid w:val="0CE31985"/>
    <w:rsid w:val="0D01D5B3"/>
    <w:rsid w:val="0DC169FB"/>
    <w:rsid w:val="0E7EE9E6"/>
    <w:rsid w:val="1001E87F"/>
    <w:rsid w:val="101C186C"/>
    <w:rsid w:val="11CA5129"/>
    <w:rsid w:val="11DDE5C3"/>
    <w:rsid w:val="1250A382"/>
    <w:rsid w:val="1297D93C"/>
    <w:rsid w:val="12D1603B"/>
    <w:rsid w:val="137CE181"/>
    <w:rsid w:val="140FC796"/>
    <w:rsid w:val="1469EC47"/>
    <w:rsid w:val="14A24340"/>
    <w:rsid w:val="1509DF71"/>
    <w:rsid w:val="15884444"/>
    <w:rsid w:val="166BDFD4"/>
    <w:rsid w:val="167E4507"/>
    <w:rsid w:val="1791853F"/>
    <w:rsid w:val="17AC5095"/>
    <w:rsid w:val="17F34AB8"/>
    <w:rsid w:val="18B5CD6C"/>
    <w:rsid w:val="18BFE506"/>
    <w:rsid w:val="18E338B9"/>
    <w:rsid w:val="1937F69F"/>
    <w:rsid w:val="1938E46D"/>
    <w:rsid w:val="194FA81C"/>
    <w:rsid w:val="1B0C6FDF"/>
    <w:rsid w:val="1C1AD97B"/>
    <w:rsid w:val="1D14F156"/>
    <w:rsid w:val="1D701632"/>
    <w:rsid w:val="1E012D48"/>
    <w:rsid w:val="1EEB0AF7"/>
    <w:rsid w:val="1F527A3D"/>
    <w:rsid w:val="1F6BAF12"/>
    <w:rsid w:val="200CDDF7"/>
    <w:rsid w:val="202C5A4F"/>
    <w:rsid w:val="208F78E4"/>
    <w:rsid w:val="21148212"/>
    <w:rsid w:val="21386785"/>
    <w:rsid w:val="2171A085"/>
    <w:rsid w:val="23C3AEF3"/>
    <w:rsid w:val="24700847"/>
    <w:rsid w:val="248EE447"/>
    <w:rsid w:val="260BD8A8"/>
    <w:rsid w:val="262B230B"/>
    <w:rsid w:val="26653B41"/>
    <w:rsid w:val="274F0AAE"/>
    <w:rsid w:val="2793099B"/>
    <w:rsid w:val="28F1FBDD"/>
    <w:rsid w:val="29168A8C"/>
    <w:rsid w:val="2943796A"/>
    <w:rsid w:val="2A48DF82"/>
    <w:rsid w:val="2A86AB70"/>
    <w:rsid w:val="2CDC0F9B"/>
    <w:rsid w:val="2D50A2D6"/>
    <w:rsid w:val="2E06AE33"/>
    <w:rsid w:val="2ECE6ECA"/>
    <w:rsid w:val="2F018CED"/>
    <w:rsid w:val="2F2A19AC"/>
    <w:rsid w:val="2F358251"/>
    <w:rsid w:val="2F51FA29"/>
    <w:rsid w:val="2F6D9BCC"/>
    <w:rsid w:val="30AF75E6"/>
    <w:rsid w:val="30B0BE52"/>
    <w:rsid w:val="311A0C36"/>
    <w:rsid w:val="3272B0B7"/>
    <w:rsid w:val="32CB9F90"/>
    <w:rsid w:val="32EFB27B"/>
    <w:rsid w:val="33859309"/>
    <w:rsid w:val="339F0802"/>
    <w:rsid w:val="345F253A"/>
    <w:rsid w:val="3521636A"/>
    <w:rsid w:val="358BEF6F"/>
    <w:rsid w:val="35BF7853"/>
    <w:rsid w:val="361BE120"/>
    <w:rsid w:val="3752FFAB"/>
    <w:rsid w:val="37C61F00"/>
    <w:rsid w:val="37FEF359"/>
    <w:rsid w:val="38DD2DE5"/>
    <w:rsid w:val="38EED00C"/>
    <w:rsid w:val="39678A3B"/>
    <w:rsid w:val="39B6E4C7"/>
    <w:rsid w:val="39EA1AE3"/>
    <w:rsid w:val="3B6CC2E7"/>
    <w:rsid w:val="3C76EFFA"/>
    <w:rsid w:val="3C80031F"/>
    <w:rsid w:val="3CE7170D"/>
    <w:rsid w:val="3DF5FCA7"/>
    <w:rsid w:val="3E24FD9F"/>
    <w:rsid w:val="3E378F9F"/>
    <w:rsid w:val="3EA463A9"/>
    <w:rsid w:val="3F0F9673"/>
    <w:rsid w:val="3F591F9E"/>
    <w:rsid w:val="3F59CC8A"/>
    <w:rsid w:val="3F96A84B"/>
    <w:rsid w:val="3FA3DD60"/>
    <w:rsid w:val="40A7D2C3"/>
    <w:rsid w:val="40B51335"/>
    <w:rsid w:val="40C0DB93"/>
    <w:rsid w:val="417F1261"/>
    <w:rsid w:val="4200FF93"/>
    <w:rsid w:val="4232C3AC"/>
    <w:rsid w:val="443276A9"/>
    <w:rsid w:val="4462984B"/>
    <w:rsid w:val="450F51D4"/>
    <w:rsid w:val="4565AF9A"/>
    <w:rsid w:val="457BE6AB"/>
    <w:rsid w:val="46A56582"/>
    <w:rsid w:val="4712C8A8"/>
    <w:rsid w:val="479D6AFF"/>
    <w:rsid w:val="48369697"/>
    <w:rsid w:val="484E7066"/>
    <w:rsid w:val="489D505C"/>
    <w:rsid w:val="48AFA287"/>
    <w:rsid w:val="4907297D"/>
    <w:rsid w:val="49C19889"/>
    <w:rsid w:val="4AEB0A31"/>
    <w:rsid w:val="4BD4F11E"/>
    <w:rsid w:val="4C5B196C"/>
    <w:rsid w:val="4C6A9E9F"/>
    <w:rsid w:val="4C909326"/>
    <w:rsid w:val="4CA56982"/>
    <w:rsid w:val="4CF52CEA"/>
    <w:rsid w:val="4D46DE41"/>
    <w:rsid w:val="4D488BB8"/>
    <w:rsid w:val="4D5E2745"/>
    <w:rsid w:val="4D627F11"/>
    <w:rsid w:val="4D8E085B"/>
    <w:rsid w:val="4DE33DD4"/>
    <w:rsid w:val="4EA6CDB0"/>
    <w:rsid w:val="4EC274F9"/>
    <w:rsid w:val="4ED856FA"/>
    <w:rsid w:val="4F538182"/>
    <w:rsid w:val="50802C7A"/>
    <w:rsid w:val="50C18A9E"/>
    <w:rsid w:val="51004C64"/>
    <w:rsid w:val="531B68A1"/>
    <w:rsid w:val="53729269"/>
    <w:rsid w:val="5402557F"/>
    <w:rsid w:val="5484EAA1"/>
    <w:rsid w:val="54A361DF"/>
    <w:rsid w:val="550E62CA"/>
    <w:rsid w:val="55224113"/>
    <w:rsid w:val="559E25E0"/>
    <w:rsid w:val="560CA0C2"/>
    <w:rsid w:val="5766E2C8"/>
    <w:rsid w:val="57EED9C4"/>
    <w:rsid w:val="58AFE1D8"/>
    <w:rsid w:val="5904BAB4"/>
    <w:rsid w:val="59636F1A"/>
    <w:rsid w:val="59E91A18"/>
    <w:rsid w:val="5A719703"/>
    <w:rsid w:val="5A93FF3B"/>
    <w:rsid w:val="5AEFEB1F"/>
    <w:rsid w:val="5AFC0A38"/>
    <w:rsid w:val="5BD74E67"/>
    <w:rsid w:val="5C0D6764"/>
    <w:rsid w:val="5D216235"/>
    <w:rsid w:val="5EB8335D"/>
    <w:rsid w:val="5F0D68D6"/>
    <w:rsid w:val="5F0EEF29"/>
    <w:rsid w:val="5F298473"/>
    <w:rsid w:val="5FCC24D9"/>
    <w:rsid w:val="5FCF8D7C"/>
    <w:rsid w:val="60083A2B"/>
    <w:rsid w:val="60C6C9E0"/>
    <w:rsid w:val="61419221"/>
    <w:rsid w:val="622F923E"/>
    <w:rsid w:val="6284966E"/>
    <w:rsid w:val="62956769"/>
    <w:rsid w:val="62C78068"/>
    <w:rsid w:val="6324090F"/>
    <w:rsid w:val="63A957F0"/>
    <w:rsid w:val="64385D93"/>
    <w:rsid w:val="652C741A"/>
    <w:rsid w:val="65EA9E6D"/>
    <w:rsid w:val="6626DB80"/>
    <w:rsid w:val="666C91C4"/>
    <w:rsid w:val="66DC0C13"/>
    <w:rsid w:val="6877F325"/>
    <w:rsid w:val="6973FF21"/>
    <w:rsid w:val="69E395E1"/>
    <w:rsid w:val="6AE2C1AD"/>
    <w:rsid w:val="6B448BD6"/>
    <w:rsid w:val="6C2B78B4"/>
    <w:rsid w:val="6C644B14"/>
    <w:rsid w:val="6E90CB3B"/>
    <w:rsid w:val="6ECF697F"/>
    <w:rsid w:val="6FC95723"/>
    <w:rsid w:val="6FE8839C"/>
    <w:rsid w:val="71FEB37E"/>
    <w:rsid w:val="720A90B4"/>
    <w:rsid w:val="72932BDB"/>
    <w:rsid w:val="729ABA38"/>
    <w:rsid w:val="739A83DF"/>
    <w:rsid w:val="744ACD49"/>
    <w:rsid w:val="751F57ED"/>
    <w:rsid w:val="752B5CA1"/>
    <w:rsid w:val="75E5A17B"/>
    <w:rsid w:val="7642D4A2"/>
    <w:rsid w:val="766EEF0D"/>
    <w:rsid w:val="788B5705"/>
    <w:rsid w:val="78904C96"/>
    <w:rsid w:val="78DBBD68"/>
    <w:rsid w:val="79D9A0B3"/>
    <w:rsid w:val="7AC39D10"/>
    <w:rsid w:val="7AF0A39D"/>
    <w:rsid w:val="7AFD8856"/>
    <w:rsid w:val="7B4E7A6D"/>
    <w:rsid w:val="7C666564"/>
    <w:rsid w:val="7D1C3714"/>
    <w:rsid w:val="7D34B142"/>
    <w:rsid w:val="7E352918"/>
    <w:rsid w:val="7EB807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5465A"/>
  <w15:docId w15:val="{FBF6BAFA-E694-4C48-90BE-44FC4E95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28F1FBDD"/>
  </w:style>
  <w:style w:type="paragraph" w:styleId="Antrat1">
    <w:name w:val="heading 1"/>
    <w:basedOn w:val="prastasis"/>
    <w:next w:val="prastasis"/>
    <w:link w:val="Antrat1Diagrama"/>
    <w:uiPriority w:val="9"/>
    <w:qFormat/>
    <w:rsid w:val="28F1FB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28F1FB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28F1FBDD"/>
    <w:pPr>
      <w:keepNext/>
      <w:keepLines/>
      <w:spacing w:before="40"/>
      <w:outlineLvl w:val="2"/>
    </w:pPr>
    <w:rPr>
      <w:rFonts w:asciiTheme="majorHAnsi" w:eastAsiaTheme="majorEastAsia" w:hAnsiTheme="majorHAnsi" w:cstheme="majorBidi"/>
      <w:color w:val="1F4D78"/>
      <w:szCs w:val="24"/>
    </w:rPr>
  </w:style>
  <w:style w:type="paragraph" w:styleId="Antrat4">
    <w:name w:val="heading 4"/>
    <w:basedOn w:val="prastasis"/>
    <w:next w:val="prastasis"/>
    <w:link w:val="Antrat4Diagrama"/>
    <w:uiPriority w:val="9"/>
    <w:unhideWhenUsed/>
    <w:qFormat/>
    <w:rsid w:val="28F1FBDD"/>
    <w:pPr>
      <w:keepNext/>
      <w:keepLines/>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28F1FBDD"/>
    <w:pPr>
      <w:keepNext/>
      <w:keepLines/>
      <w:spacing w:before="4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28F1FBDD"/>
    <w:pPr>
      <w:keepNext/>
      <w:keepLines/>
      <w:spacing w:before="40"/>
      <w:outlineLvl w:val="5"/>
    </w:pPr>
    <w:rPr>
      <w:rFonts w:asciiTheme="majorHAnsi" w:eastAsiaTheme="majorEastAsia" w:hAnsiTheme="majorHAnsi" w:cstheme="majorBidi"/>
      <w:color w:val="1F4D78"/>
    </w:rPr>
  </w:style>
  <w:style w:type="paragraph" w:styleId="Antrat7">
    <w:name w:val="heading 7"/>
    <w:basedOn w:val="prastasis"/>
    <w:next w:val="prastasis"/>
    <w:link w:val="Antrat7Diagrama"/>
    <w:uiPriority w:val="9"/>
    <w:unhideWhenUsed/>
    <w:qFormat/>
    <w:rsid w:val="28F1FBDD"/>
    <w:pPr>
      <w:keepNext/>
      <w:keepLines/>
      <w:spacing w:before="40"/>
      <w:outlineLvl w:val="6"/>
    </w:pPr>
    <w:rPr>
      <w:rFonts w:asciiTheme="majorHAnsi" w:eastAsiaTheme="majorEastAsia" w:hAnsiTheme="majorHAnsi" w:cstheme="majorBidi"/>
      <w:i/>
      <w:iCs/>
      <w:color w:val="1F4D78"/>
    </w:rPr>
  </w:style>
  <w:style w:type="paragraph" w:styleId="Antrat8">
    <w:name w:val="heading 8"/>
    <w:basedOn w:val="prastasis"/>
    <w:next w:val="prastasis"/>
    <w:link w:val="Antrat8Diagrama"/>
    <w:uiPriority w:val="9"/>
    <w:unhideWhenUsed/>
    <w:qFormat/>
    <w:rsid w:val="28F1FBDD"/>
    <w:pPr>
      <w:keepNext/>
      <w:keepLines/>
      <w:spacing w:before="40"/>
      <w:outlineLvl w:val="7"/>
    </w:pPr>
    <w:rPr>
      <w:rFonts w:asciiTheme="majorHAnsi" w:eastAsiaTheme="majorEastAsia" w:hAnsiTheme="majorHAnsi" w:cstheme="majorBidi"/>
      <w:color w:val="272727"/>
      <w:sz w:val="21"/>
      <w:szCs w:val="21"/>
    </w:rPr>
  </w:style>
  <w:style w:type="paragraph" w:styleId="Antrat9">
    <w:name w:val="heading 9"/>
    <w:basedOn w:val="prastasis"/>
    <w:next w:val="prastasis"/>
    <w:link w:val="Antrat9Diagrama"/>
    <w:uiPriority w:val="9"/>
    <w:unhideWhenUsed/>
    <w:qFormat/>
    <w:rsid w:val="28F1FBDD"/>
    <w:pPr>
      <w:keepNext/>
      <w:keepLines/>
      <w:spacing w:before="40"/>
      <w:outlineLvl w:val="8"/>
    </w:pPr>
    <w:rPr>
      <w:rFonts w:asciiTheme="majorHAnsi" w:eastAsiaTheme="majorEastAsia" w:hAnsiTheme="majorHAnsi" w:cstheme="majorBidi"/>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character" w:customStyle="1" w:styleId="il">
    <w:name w:val="il"/>
    <w:basedOn w:val="Numatytasispastraiposriftas"/>
    <w:rsid w:val="007704FD"/>
  </w:style>
  <w:style w:type="paragraph" w:styleId="Betarp">
    <w:name w:val="No Spacing"/>
    <w:qFormat/>
    <w:rsid w:val="007704FD"/>
    <w:pPr>
      <w:suppressAutoHyphens/>
    </w:pPr>
    <w:rPr>
      <w:szCs w:val="24"/>
      <w:lang w:eastAsia="ar-SA"/>
    </w:rPr>
  </w:style>
  <w:style w:type="paragraph" w:styleId="Sraopastraipa">
    <w:name w:val="List Paragraph"/>
    <w:basedOn w:val="prastasis"/>
    <w:uiPriority w:val="34"/>
    <w:qFormat/>
    <w:rsid w:val="28F1FBDD"/>
    <w:pPr>
      <w:ind w:left="720"/>
      <w:contextualSpacing/>
    </w:pPr>
  </w:style>
  <w:style w:type="paragraph" w:styleId="prastasiniatinklio">
    <w:name w:val="Normal (Web)"/>
    <w:basedOn w:val="prastasis"/>
    <w:uiPriority w:val="99"/>
    <w:unhideWhenUsed/>
    <w:rsid w:val="28F1FBDD"/>
    <w:pPr>
      <w:spacing w:beforeAutospacing="1" w:afterAutospacing="1"/>
    </w:pPr>
    <w:rPr>
      <w:lang w:eastAsia="en-GB"/>
    </w:rPr>
  </w:style>
  <w:style w:type="paragraph" w:customStyle="1" w:styleId="paragraph">
    <w:name w:val="paragraph"/>
    <w:basedOn w:val="prastasis"/>
    <w:rsid w:val="28F1FBDD"/>
    <w:pPr>
      <w:spacing w:beforeAutospacing="1" w:afterAutospacing="1"/>
    </w:pPr>
    <w:rPr>
      <w:lang w:eastAsia="lt-LT"/>
    </w:rPr>
  </w:style>
  <w:style w:type="character" w:customStyle="1" w:styleId="normaltextrun">
    <w:name w:val="normaltextrun"/>
    <w:basedOn w:val="Numatytasispastraiposriftas"/>
    <w:rsid w:val="005A4C1D"/>
  </w:style>
  <w:style w:type="character" w:customStyle="1" w:styleId="spellingerror">
    <w:name w:val="spellingerror"/>
    <w:basedOn w:val="Numatytasispastraiposriftas"/>
    <w:rsid w:val="005A4C1D"/>
  </w:style>
  <w:style w:type="character" w:customStyle="1" w:styleId="eop">
    <w:name w:val="eop"/>
    <w:basedOn w:val="Numatytasispastraiposriftas"/>
    <w:rsid w:val="005A4C1D"/>
  </w:style>
  <w:style w:type="character" w:customStyle="1" w:styleId="apple-converted-space">
    <w:name w:val="apple-converted-space"/>
    <w:basedOn w:val="Numatytasispastraiposriftas"/>
    <w:rsid w:val="005A4C1D"/>
  </w:style>
  <w:style w:type="paragraph" w:styleId="Pavadinimas">
    <w:name w:val="Title"/>
    <w:basedOn w:val="prastasis"/>
    <w:next w:val="prastasis"/>
    <w:link w:val="PavadinimasDiagrama"/>
    <w:uiPriority w:val="10"/>
    <w:qFormat/>
    <w:rsid w:val="28F1FBDD"/>
    <w:pPr>
      <w:contextualSpacing/>
    </w:pPr>
    <w:rPr>
      <w:rFonts w:asciiTheme="majorHAnsi" w:eastAsiaTheme="majorEastAsia" w:hAnsiTheme="majorHAnsi" w:cstheme="majorBidi"/>
      <w:sz w:val="56"/>
      <w:szCs w:val="56"/>
    </w:rPr>
  </w:style>
  <w:style w:type="paragraph" w:styleId="Paantrat">
    <w:name w:val="Subtitle"/>
    <w:basedOn w:val="prastasis"/>
    <w:next w:val="prastasis"/>
    <w:link w:val="PaantratDiagrama"/>
    <w:uiPriority w:val="11"/>
    <w:qFormat/>
    <w:rsid w:val="28F1FBDD"/>
    <w:rPr>
      <w:rFonts w:eastAsiaTheme="minorEastAsia"/>
      <w:color w:val="5A5A5A"/>
    </w:rPr>
  </w:style>
  <w:style w:type="paragraph" w:styleId="Citata">
    <w:name w:val="Quote"/>
    <w:basedOn w:val="prastasis"/>
    <w:next w:val="prastasis"/>
    <w:link w:val="CitataDiagrama"/>
    <w:uiPriority w:val="29"/>
    <w:qFormat/>
    <w:rsid w:val="28F1FBDD"/>
    <w:pPr>
      <w:spacing w:before="200"/>
      <w:ind w:left="864" w:right="864"/>
      <w:jc w:val="center"/>
    </w:pPr>
    <w:rPr>
      <w:i/>
      <w:iCs/>
      <w:color w:val="404040" w:themeColor="text1" w:themeTint="BF"/>
    </w:rPr>
  </w:style>
  <w:style w:type="paragraph" w:styleId="Iskirtacitata">
    <w:name w:val="Intense Quote"/>
    <w:basedOn w:val="prastasis"/>
    <w:next w:val="prastasis"/>
    <w:link w:val="IskirtacitataDiagrama"/>
    <w:uiPriority w:val="30"/>
    <w:qFormat/>
    <w:rsid w:val="28F1FBDD"/>
    <w:pPr>
      <w:spacing w:before="360" w:after="360"/>
      <w:ind w:left="864" w:right="864"/>
      <w:jc w:val="center"/>
    </w:pPr>
    <w:rPr>
      <w:i/>
      <w:iCs/>
      <w:color w:val="5B9BD5" w:themeColor="accent1"/>
    </w:rPr>
  </w:style>
  <w:style w:type="character" w:customStyle="1" w:styleId="Antrat1Diagrama">
    <w:name w:val="Antraštė 1 Diagrama"/>
    <w:basedOn w:val="Numatytasispastraiposriftas"/>
    <w:link w:val="Antrat1"/>
    <w:uiPriority w:val="9"/>
    <w:rsid w:val="28F1FBDD"/>
    <w:rPr>
      <w:rFonts w:asciiTheme="majorHAnsi" w:eastAsiaTheme="majorEastAsia" w:hAnsiTheme="majorHAnsi" w:cstheme="majorBidi"/>
      <w:noProof w:val="0"/>
      <w:color w:val="2E74B5" w:themeColor="accent1" w:themeShade="BF"/>
      <w:sz w:val="32"/>
      <w:szCs w:val="32"/>
      <w:lang w:val="lt-LT"/>
    </w:rPr>
  </w:style>
  <w:style w:type="character" w:customStyle="1" w:styleId="Antrat2Diagrama">
    <w:name w:val="Antraštė 2 Diagrama"/>
    <w:basedOn w:val="Numatytasispastraiposriftas"/>
    <w:link w:val="Antrat2"/>
    <w:uiPriority w:val="9"/>
    <w:rsid w:val="28F1FBDD"/>
    <w:rPr>
      <w:rFonts w:asciiTheme="majorHAnsi" w:eastAsiaTheme="majorEastAsia" w:hAnsiTheme="majorHAnsi" w:cstheme="majorBidi"/>
      <w:noProof w:val="0"/>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28F1FBDD"/>
    <w:rPr>
      <w:rFonts w:asciiTheme="majorHAnsi" w:eastAsiaTheme="majorEastAsia" w:hAnsiTheme="majorHAnsi" w:cstheme="majorBidi"/>
      <w:noProof w:val="0"/>
      <w:color w:val="1F4D78"/>
      <w:sz w:val="24"/>
      <w:szCs w:val="24"/>
      <w:lang w:val="lt-LT"/>
    </w:rPr>
  </w:style>
  <w:style w:type="character" w:customStyle="1" w:styleId="Antrat4Diagrama">
    <w:name w:val="Antraštė 4 Diagrama"/>
    <w:basedOn w:val="Numatytasispastraiposriftas"/>
    <w:link w:val="Antrat4"/>
    <w:uiPriority w:val="9"/>
    <w:rsid w:val="28F1FBDD"/>
    <w:rPr>
      <w:rFonts w:asciiTheme="majorHAnsi" w:eastAsiaTheme="majorEastAsia" w:hAnsiTheme="majorHAnsi" w:cstheme="majorBidi"/>
      <w:i/>
      <w:iCs/>
      <w:noProof w:val="0"/>
      <w:color w:val="2E74B5" w:themeColor="accent1" w:themeShade="BF"/>
      <w:lang w:val="lt-LT"/>
    </w:rPr>
  </w:style>
  <w:style w:type="character" w:customStyle="1" w:styleId="Antrat5Diagrama">
    <w:name w:val="Antraštė 5 Diagrama"/>
    <w:basedOn w:val="Numatytasispastraiposriftas"/>
    <w:link w:val="Antrat5"/>
    <w:uiPriority w:val="9"/>
    <w:rsid w:val="28F1FBDD"/>
    <w:rPr>
      <w:rFonts w:asciiTheme="majorHAnsi" w:eastAsiaTheme="majorEastAsia" w:hAnsiTheme="majorHAnsi" w:cstheme="majorBidi"/>
      <w:noProof w:val="0"/>
      <w:color w:val="2E74B5" w:themeColor="accent1" w:themeShade="BF"/>
      <w:lang w:val="lt-LT"/>
    </w:rPr>
  </w:style>
  <w:style w:type="character" w:customStyle="1" w:styleId="Antrat6Diagrama">
    <w:name w:val="Antraštė 6 Diagrama"/>
    <w:basedOn w:val="Numatytasispastraiposriftas"/>
    <w:link w:val="Antrat6"/>
    <w:uiPriority w:val="9"/>
    <w:rsid w:val="28F1FBDD"/>
    <w:rPr>
      <w:rFonts w:asciiTheme="majorHAnsi" w:eastAsiaTheme="majorEastAsia" w:hAnsiTheme="majorHAnsi" w:cstheme="majorBidi"/>
      <w:noProof w:val="0"/>
      <w:color w:val="1F4D78"/>
      <w:lang w:val="lt-LT"/>
    </w:rPr>
  </w:style>
  <w:style w:type="character" w:customStyle="1" w:styleId="Antrat7Diagrama">
    <w:name w:val="Antraštė 7 Diagrama"/>
    <w:basedOn w:val="Numatytasispastraiposriftas"/>
    <w:link w:val="Antrat7"/>
    <w:uiPriority w:val="9"/>
    <w:rsid w:val="28F1FBDD"/>
    <w:rPr>
      <w:rFonts w:asciiTheme="majorHAnsi" w:eastAsiaTheme="majorEastAsia" w:hAnsiTheme="majorHAnsi" w:cstheme="majorBidi"/>
      <w:i/>
      <w:iCs/>
      <w:noProof w:val="0"/>
      <w:color w:val="1F4D78"/>
      <w:lang w:val="lt-LT"/>
    </w:rPr>
  </w:style>
  <w:style w:type="character" w:customStyle="1" w:styleId="Antrat8Diagrama">
    <w:name w:val="Antraštė 8 Diagrama"/>
    <w:basedOn w:val="Numatytasispastraiposriftas"/>
    <w:link w:val="Antrat8"/>
    <w:uiPriority w:val="9"/>
    <w:rsid w:val="28F1FBDD"/>
    <w:rPr>
      <w:rFonts w:asciiTheme="majorHAnsi" w:eastAsiaTheme="majorEastAsia" w:hAnsiTheme="majorHAnsi" w:cstheme="majorBidi"/>
      <w:noProof w:val="0"/>
      <w:color w:val="272727"/>
      <w:sz w:val="21"/>
      <w:szCs w:val="21"/>
      <w:lang w:val="lt-LT"/>
    </w:rPr>
  </w:style>
  <w:style w:type="character" w:customStyle="1" w:styleId="Antrat9Diagrama">
    <w:name w:val="Antraštė 9 Diagrama"/>
    <w:basedOn w:val="Numatytasispastraiposriftas"/>
    <w:link w:val="Antrat9"/>
    <w:uiPriority w:val="9"/>
    <w:rsid w:val="28F1FBDD"/>
    <w:rPr>
      <w:rFonts w:asciiTheme="majorHAnsi" w:eastAsiaTheme="majorEastAsia" w:hAnsiTheme="majorHAnsi" w:cstheme="majorBidi"/>
      <w:i/>
      <w:iCs/>
      <w:noProof w:val="0"/>
      <w:color w:val="272727"/>
      <w:sz w:val="21"/>
      <w:szCs w:val="21"/>
      <w:lang w:val="lt-LT"/>
    </w:rPr>
  </w:style>
  <w:style w:type="character" w:customStyle="1" w:styleId="PavadinimasDiagrama">
    <w:name w:val="Pavadinimas Diagrama"/>
    <w:basedOn w:val="Numatytasispastraiposriftas"/>
    <w:link w:val="Pavadinimas"/>
    <w:uiPriority w:val="10"/>
    <w:rsid w:val="28F1FBDD"/>
    <w:rPr>
      <w:rFonts w:asciiTheme="majorHAnsi" w:eastAsiaTheme="majorEastAsia" w:hAnsiTheme="majorHAnsi" w:cstheme="majorBidi"/>
      <w:noProof w:val="0"/>
      <w:sz w:val="56"/>
      <w:szCs w:val="56"/>
      <w:lang w:val="lt-LT"/>
    </w:rPr>
  </w:style>
  <w:style w:type="character" w:customStyle="1" w:styleId="PaantratDiagrama">
    <w:name w:val="Paantraštė Diagrama"/>
    <w:basedOn w:val="Numatytasispastraiposriftas"/>
    <w:link w:val="Paantrat"/>
    <w:uiPriority w:val="11"/>
    <w:rsid w:val="28F1FBDD"/>
    <w:rPr>
      <w:rFonts w:ascii="Times New Roman" w:eastAsiaTheme="minorEastAsia" w:hAnsi="Times New Roman" w:cs="Times New Roman"/>
      <w:noProof w:val="0"/>
      <w:color w:val="5A5A5A"/>
      <w:lang w:val="lt-LT"/>
    </w:rPr>
  </w:style>
  <w:style w:type="character" w:customStyle="1" w:styleId="CitataDiagrama">
    <w:name w:val="Citata Diagrama"/>
    <w:basedOn w:val="Numatytasispastraiposriftas"/>
    <w:link w:val="Citata"/>
    <w:uiPriority w:val="29"/>
    <w:rsid w:val="28F1FBDD"/>
    <w:rPr>
      <w:i/>
      <w:iCs/>
      <w:noProof w:val="0"/>
      <w:color w:val="404040" w:themeColor="text1" w:themeTint="BF"/>
      <w:lang w:val="lt-LT"/>
    </w:rPr>
  </w:style>
  <w:style w:type="character" w:customStyle="1" w:styleId="IskirtacitataDiagrama">
    <w:name w:val="Išskirta citata Diagrama"/>
    <w:basedOn w:val="Numatytasispastraiposriftas"/>
    <w:link w:val="Iskirtacitata"/>
    <w:uiPriority w:val="30"/>
    <w:rsid w:val="28F1FBDD"/>
    <w:rPr>
      <w:i/>
      <w:iCs/>
      <w:noProof w:val="0"/>
      <w:color w:val="5B9BD5" w:themeColor="accent1"/>
      <w:lang w:val="lt-LT"/>
    </w:rPr>
  </w:style>
  <w:style w:type="paragraph" w:styleId="Turinys1">
    <w:name w:val="toc 1"/>
    <w:basedOn w:val="prastasis"/>
    <w:next w:val="prastasis"/>
    <w:uiPriority w:val="39"/>
    <w:unhideWhenUsed/>
    <w:rsid w:val="28F1FBDD"/>
    <w:pPr>
      <w:spacing w:after="100"/>
    </w:pPr>
  </w:style>
  <w:style w:type="paragraph" w:styleId="Turinys2">
    <w:name w:val="toc 2"/>
    <w:basedOn w:val="prastasis"/>
    <w:next w:val="prastasis"/>
    <w:uiPriority w:val="39"/>
    <w:unhideWhenUsed/>
    <w:rsid w:val="28F1FBDD"/>
    <w:pPr>
      <w:spacing w:after="100"/>
      <w:ind w:left="220"/>
    </w:pPr>
  </w:style>
  <w:style w:type="paragraph" w:styleId="Turinys3">
    <w:name w:val="toc 3"/>
    <w:basedOn w:val="prastasis"/>
    <w:next w:val="prastasis"/>
    <w:uiPriority w:val="39"/>
    <w:unhideWhenUsed/>
    <w:rsid w:val="28F1FBDD"/>
    <w:pPr>
      <w:spacing w:after="100"/>
      <w:ind w:left="440"/>
    </w:pPr>
  </w:style>
  <w:style w:type="paragraph" w:styleId="Turinys4">
    <w:name w:val="toc 4"/>
    <w:basedOn w:val="prastasis"/>
    <w:next w:val="prastasis"/>
    <w:uiPriority w:val="39"/>
    <w:unhideWhenUsed/>
    <w:rsid w:val="28F1FBDD"/>
    <w:pPr>
      <w:spacing w:after="100"/>
      <w:ind w:left="660"/>
    </w:pPr>
  </w:style>
  <w:style w:type="paragraph" w:styleId="Turinys5">
    <w:name w:val="toc 5"/>
    <w:basedOn w:val="prastasis"/>
    <w:next w:val="prastasis"/>
    <w:uiPriority w:val="39"/>
    <w:unhideWhenUsed/>
    <w:rsid w:val="28F1FBDD"/>
    <w:pPr>
      <w:spacing w:after="100"/>
      <w:ind w:left="880"/>
    </w:pPr>
  </w:style>
  <w:style w:type="paragraph" w:styleId="Turinys6">
    <w:name w:val="toc 6"/>
    <w:basedOn w:val="prastasis"/>
    <w:next w:val="prastasis"/>
    <w:uiPriority w:val="39"/>
    <w:unhideWhenUsed/>
    <w:rsid w:val="28F1FBDD"/>
    <w:pPr>
      <w:spacing w:after="100"/>
      <w:ind w:left="1100"/>
    </w:pPr>
  </w:style>
  <w:style w:type="paragraph" w:styleId="Turinys7">
    <w:name w:val="toc 7"/>
    <w:basedOn w:val="prastasis"/>
    <w:next w:val="prastasis"/>
    <w:uiPriority w:val="39"/>
    <w:unhideWhenUsed/>
    <w:rsid w:val="28F1FBDD"/>
    <w:pPr>
      <w:spacing w:after="100"/>
      <w:ind w:left="1320"/>
    </w:pPr>
  </w:style>
  <w:style w:type="paragraph" w:styleId="Turinys8">
    <w:name w:val="toc 8"/>
    <w:basedOn w:val="prastasis"/>
    <w:next w:val="prastasis"/>
    <w:uiPriority w:val="39"/>
    <w:unhideWhenUsed/>
    <w:rsid w:val="28F1FBDD"/>
    <w:pPr>
      <w:spacing w:after="100"/>
      <w:ind w:left="1540"/>
    </w:pPr>
  </w:style>
  <w:style w:type="paragraph" w:styleId="Turinys9">
    <w:name w:val="toc 9"/>
    <w:basedOn w:val="prastasis"/>
    <w:next w:val="prastasis"/>
    <w:uiPriority w:val="39"/>
    <w:unhideWhenUsed/>
    <w:rsid w:val="28F1FBDD"/>
    <w:pPr>
      <w:spacing w:after="100"/>
      <w:ind w:left="1760"/>
    </w:pPr>
  </w:style>
  <w:style w:type="paragraph" w:styleId="Dokumentoinaostekstas">
    <w:name w:val="endnote text"/>
    <w:basedOn w:val="prastasis"/>
    <w:link w:val="DokumentoinaostekstasDiagrama"/>
    <w:uiPriority w:val="99"/>
    <w:semiHidden/>
    <w:unhideWhenUsed/>
    <w:rsid w:val="28F1FBDD"/>
    <w:rPr>
      <w:sz w:val="20"/>
    </w:rPr>
  </w:style>
  <w:style w:type="character" w:customStyle="1" w:styleId="DokumentoinaostekstasDiagrama">
    <w:name w:val="Dokumento išnašos tekstas Diagrama"/>
    <w:basedOn w:val="Numatytasispastraiposriftas"/>
    <w:link w:val="Dokumentoinaostekstas"/>
    <w:uiPriority w:val="99"/>
    <w:semiHidden/>
    <w:rsid w:val="28F1FBDD"/>
    <w:rPr>
      <w:noProof w:val="0"/>
      <w:sz w:val="20"/>
      <w:szCs w:val="20"/>
      <w:lang w:val="lt-LT"/>
    </w:rPr>
  </w:style>
  <w:style w:type="paragraph" w:styleId="Porat">
    <w:name w:val="footer"/>
    <w:basedOn w:val="prastasis"/>
    <w:link w:val="PoratDiagrama"/>
    <w:uiPriority w:val="99"/>
    <w:unhideWhenUsed/>
    <w:rsid w:val="28F1FBDD"/>
    <w:pPr>
      <w:tabs>
        <w:tab w:val="center" w:pos="4680"/>
        <w:tab w:val="right" w:pos="9360"/>
      </w:tabs>
    </w:pPr>
  </w:style>
  <w:style w:type="character" w:customStyle="1" w:styleId="PoratDiagrama">
    <w:name w:val="Poraštė Diagrama"/>
    <w:basedOn w:val="Numatytasispastraiposriftas"/>
    <w:link w:val="Porat"/>
    <w:uiPriority w:val="99"/>
    <w:rsid w:val="28F1FBDD"/>
    <w:rPr>
      <w:noProof w:val="0"/>
      <w:lang w:val="lt-LT"/>
    </w:rPr>
  </w:style>
  <w:style w:type="paragraph" w:styleId="Puslapioinaostekstas">
    <w:name w:val="footnote text"/>
    <w:basedOn w:val="prastasis"/>
    <w:link w:val="PuslapioinaostekstasDiagrama"/>
    <w:uiPriority w:val="99"/>
    <w:semiHidden/>
    <w:unhideWhenUsed/>
    <w:rsid w:val="28F1FBDD"/>
    <w:rPr>
      <w:sz w:val="20"/>
    </w:rPr>
  </w:style>
  <w:style w:type="character" w:customStyle="1" w:styleId="PuslapioinaostekstasDiagrama">
    <w:name w:val="Puslapio išnašos tekstas Diagrama"/>
    <w:basedOn w:val="Numatytasispastraiposriftas"/>
    <w:link w:val="Puslapioinaostekstas"/>
    <w:uiPriority w:val="99"/>
    <w:semiHidden/>
    <w:rsid w:val="28F1FBDD"/>
    <w:rPr>
      <w:noProof w:val="0"/>
      <w:sz w:val="20"/>
      <w:szCs w:val="20"/>
      <w:lang w:val="lt-LT"/>
    </w:rPr>
  </w:style>
  <w:style w:type="paragraph" w:styleId="Antrats">
    <w:name w:val="header"/>
    <w:basedOn w:val="prastasis"/>
    <w:link w:val="AntratsDiagrama"/>
    <w:uiPriority w:val="99"/>
    <w:unhideWhenUsed/>
    <w:rsid w:val="28F1FBDD"/>
    <w:pPr>
      <w:tabs>
        <w:tab w:val="center" w:pos="4680"/>
        <w:tab w:val="right" w:pos="9360"/>
      </w:tabs>
    </w:pPr>
  </w:style>
  <w:style w:type="character" w:customStyle="1" w:styleId="AntratsDiagrama">
    <w:name w:val="Antraštės Diagrama"/>
    <w:basedOn w:val="Numatytasispastraiposriftas"/>
    <w:link w:val="Antrats"/>
    <w:uiPriority w:val="99"/>
    <w:rsid w:val="28F1FBDD"/>
    <w:rPr>
      <w:noProof w:val="0"/>
      <w:lang w:val="lt-LT"/>
    </w:rPr>
  </w:style>
  <w:style w:type="character" w:styleId="Hipersaitas">
    <w:name w:val="Hyperlink"/>
    <w:basedOn w:val="Numatytasispastraiposriftas"/>
    <w:uiPriority w:val="99"/>
    <w:unhideWhenUsed/>
    <w:rsid w:val="000802F5"/>
    <w:rPr>
      <w:color w:val="0563C1" w:themeColor="hyperlink"/>
      <w:u w:val="single"/>
    </w:rPr>
  </w:style>
  <w:style w:type="character" w:customStyle="1" w:styleId="xxxxxcontentpasted0">
    <w:name w:val="x_x_x_x_x_contentpasted0"/>
    <w:basedOn w:val="Numatytasispastraiposriftas"/>
    <w:rsid w:val="001D638A"/>
  </w:style>
  <w:style w:type="character" w:customStyle="1" w:styleId="xcontentpasted1">
    <w:name w:val="x_contentpasted1"/>
    <w:basedOn w:val="Numatytasispastraiposriftas"/>
    <w:rsid w:val="001D638A"/>
  </w:style>
  <w:style w:type="character" w:customStyle="1" w:styleId="xcontentpasted2">
    <w:name w:val="x_contentpasted2"/>
    <w:basedOn w:val="Numatytasispastraiposriftas"/>
    <w:rsid w:val="001D638A"/>
  </w:style>
  <w:style w:type="character" w:customStyle="1" w:styleId="contentpasted0">
    <w:name w:val="contentpasted0"/>
    <w:basedOn w:val="Numatytasispastraiposriftas"/>
    <w:rsid w:val="001D638A"/>
  </w:style>
  <w:style w:type="character" w:styleId="Komentaronuoroda">
    <w:name w:val="annotation reference"/>
    <w:basedOn w:val="Numatytasispastraiposriftas"/>
    <w:semiHidden/>
    <w:unhideWhenUsed/>
    <w:rsid w:val="002D5685"/>
    <w:rPr>
      <w:sz w:val="16"/>
      <w:szCs w:val="16"/>
    </w:rPr>
  </w:style>
  <w:style w:type="paragraph" w:styleId="Komentarotekstas">
    <w:name w:val="annotation text"/>
    <w:basedOn w:val="prastasis"/>
    <w:link w:val="KomentarotekstasDiagrama"/>
    <w:semiHidden/>
    <w:unhideWhenUsed/>
    <w:rsid w:val="002D5685"/>
    <w:rPr>
      <w:sz w:val="20"/>
    </w:rPr>
  </w:style>
  <w:style w:type="character" w:customStyle="1" w:styleId="KomentarotekstasDiagrama">
    <w:name w:val="Komentaro tekstas Diagrama"/>
    <w:basedOn w:val="Numatytasispastraiposriftas"/>
    <w:link w:val="Komentarotekstas"/>
    <w:semiHidden/>
    <w:rsid w:val="002D5685"/>
    <w:rPr>
      <w:sz w:val="20"/>
    </w:rPr>
  </w:style>
  <w:style w:type="paragraph" w:styleId="Komentarotema">
    <w:name w:val="annotation subject"/>
    <w:basedOn w:val="Komentarotekstas"/>
    <w:next w:val="Komentarotekstas"/>
    <w:link w:val="KomentarotemaDiagrama"/>
    <w:semiHidden/>
    <w:unhideWhenUsed/>
    <w:rsid w:val="002D5685"/>
    <w:rPr>
      <w:b/>
      <w:bCs/>
    </w:rPr>
  </w:style>
  <w:style w:type="character" w:customStyle="1" w:styleId="KomentarotemaDiagrama">
    <w:name w:val="Komentaro tema Diagrama"/>
    <w:basedOn w:val="KomentarotekstasDiagrama"/>
    <w:link w:val="Komentarotema"/>
    <w:semiHidden/>
    <w:rsid w:val="002D568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816750592">
      <w:bodyDiv w:val="1"/>
      <w:marLeft w:val="0"/>
      <w:marRight w:val="0"/>
      <w:marTop w:val="0"/>
      <w:marBottom w:val="0"/>
      <w:divBdr>
        <w:top w:val="none" w:sz="0" w:space="0" w:color="auto"/>
        <w:left w:val="none" w:sz="0" w:space="0" w:color="auto"/>
        <w:bottom w:val="none" w:sz="0" w:space="0" w:color="auto"/>
        <w:right w:val="none" w:sz="0" w:space="0" w:color="auto"/>
      </w:divBdr>
      <w:divsChild>
        <w:div w:id="684282238">
          <w:marLeft w:val="0"/>
          <w:marRight w:val="0"/>
          <w:marTop w:val="0"/>
          <w:marBottom w:val="0"/>
          <w:divBdr>
            <w:top w:val="none" w:sz="0" w:space="0" w:color="auto"/>
            <w:left w:val="none" w:sz="0" w:space="0" w:color="auto"/>
            <w:bottom w:val="none" w:sz="0" w:space="0" w:color="auto"/>
            <w:right w:val="none" w:sz="0" w:space="0" w:color="auto"/>
          </w:divBdr>
          <w:divsChild>
            <w:div w:id="2103136102">
              <w:marLeft w:val="0"/>
              <w:marRight w:val="0"/>
              <w:marTop w:val="0"/>
              <w:marBottom w:val="0"/>
              <w:divBdr>
                <w:top w:val="none" w:sz="0" w:space="0" w:color="auto"/>
                <w:left w:val="none" w:sz="0" w:space="0" w:color="auto"/>
                <w:bottom w:val="none" w:sz="0" w:space="0" w:color="auto"/>
                <w:right w:val="none" w:sz="0" w:space="0" w:color="auto"/>
              </w:divBdr>
              <w:divsChild>
                <w:div w:id="3988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314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takos.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3358C5D600855C47B05388697C18B46E" ma:contentTypeVersion="12" ma:contentTypeDescription="Kurkite naują dokumentą." ma:contentTypeScope="" ma:versionID="6a3991d4744b89914a84c58f83b915d6">
  <xsd:schema xmlns:xsd="http://www.w3.org/2001/XMLSchema" xmlns:xs="http://www.w3.org/2001/XMLSchema" xmlns:p="http://schemas.microsoft.com/office/2006/metadata/properties" xmlns:ns2="1d36aa47-0e77-486d-9e28-a7d651bb3a62" xmlns:ns3="d03f32ec-460c-484d-92ed-16ac258b7436" targetNamespace="http://schemas.microsoft.com/office/2006/metadata/properties" ma:root="true" ma:fieldsID="bf453fa25f4e9bc952075672200fcb92" ns2:_="" ns3:_="">
    <xsd:import namespace="1d36aa47-0e77-486d-9e28-a7d651bb3a62"/>
    <xsd:import namespace="d03f32ec-460c-484d-92ed-16ac258b74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6aa47-0e77-486d-9e28-a7d651bb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28f9b304-8225-4a57-9e1b-b513f8e2e8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f32ec-460c-484d-92ed-16ac258b743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860c37-47ce-4cb7-87a7-4af9ac722ada}" ma:internalName="TaxCatchAll" ma:showField="CatchAllData" ma:web="d03f32ec-460c-484d-92ed-16ac258b74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3f32ec-460c-484d-92ed-16ac258b7436" xsi:nil="true"/>
    <lcf76f155ced4ddcb4097134ff3c332f xmlns="1d36aa47-0e77-486d-9e28-a7d651bb3a62">
      <Terms xmlns="http://schemas.microsoft.com/office/infopath/2007/PartnerControls"/>
    </lcf76f155ced4ddcb4097134ff3c332f>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788A8-832E-47D5-A0C5-0684952548C7}">
  <ds:schemaRefs>
    <ds:schemaRef ds:uri="http://schemas.openxmlformats.org/officeDocument/2006/bibliography"/>
  </ds:schemaRefs>
</ds:datastoreItem>
</file>

<file path=customXml/itemProps2.xml><?xml version="1.0" encoding="utf-8"?>
<ds:datastoreItem xmlns:ds="http://schemas.openxmlformats.org/officeDocument/2006/customXml" ds:itemID="{357EBF3F-E575-4109-B700-CEF9B2414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6aa47-0e77-486d-9e28-a7d651bb3a62"/>
    <ds:schemaRef ds:uri="d03f32ec-460c-484d-92ed-16ac258b7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 ds:uri="d03f32ec-460c-484d-92ed-16ac258b7436"/>
    <ds:schemaRef ds:uri="1d36aa47-0e77-486d-9e28-a7d651bb3a62"/>
  </ds:schemaRefs>
</ds:datastoreItem>
</file>

<file path=customXml/itemProps4.xml><?xml version="1.0" encoding="utf-8"?>
<ds:datastoreItem xmlns:ds="http://schemas.openxmlformats.org/officeDocument/2006/customXml" ds:itemID="{81867E2D-F87F-459C-A694-1A731E105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4739</Words>
  <Characters>37255</Characters>
  <Application>Microsoft Office Word</Application>
  <DocSecurity>0</DocSecurity>
  <Lines>310</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48a6b9f1-2e5f-480b-a782-605e22af0649</vt:lpstr>
    </vt:vector>
  </TitlesOfParts>
  <Company>VKS</Company>
  <LinksUpToDate>false</LinksUpToDate>
  <CharactersWithSpaces>41911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Edita Minkuvienė</cp:lastModifiedBy>
  <cp:revision>4</cp:revision>
  <cp:lastPrinted>2024-01-19T14:05:00Z</cp:lastPrinted>
  <dcterms:created xsi:type="dcterms:W3CDTF">2024-03-11T17:25:00Z</dcterms:created>
  <dcterms:modified xsi:type="dcterms:W3CDTF">2024-03-12T10:45:00Z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0x0101003358C5D600855C47B05388697C18B46E</vt:lpwstr>
  </property>
  <property fmtid="{D5CDD505-2E9C-101B-9397-08002B2CF9AE}" pid="4" name="Komentarai">
    <vt:lpwstr>Koreguota vizavimo metu</vt:lpwstr>
  </property>
  <property fmtid="{D5CDD505-2E9C-101B-9397-08002B2CF9AE}" pid="5" name="MediaServiceImageTags">
    <vt:lpwstr/>
  </property>
</Properties>
</file>